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A1A0" w14:textId="77777777" w:rsidR="00D22BE7" w:rsidRDefault="00D22BE7" w:rsidP="00B77892">
      <w:pPr>
        <w:rPr>
          <w:rFonts w:ascii="Arial" w:hAnsi="Arial" w:cs="Arial"/>
          <w:b/>
          <w:bCs/>
          <w:sz w:val="24"/>
          <w:szCs w:val="24"/>
        </w:rPr>
      </w:pPr>
      <w:r w:rsidRPr="0063712D">
        <w:rPr>
          <w:rFonts w:ascii="Arial" w:hAnsi="Arial" w:cs="Arial"/>
          <w:b/>
          <w:bCs/>
          <w:sz w:val="24"/>
          <w:szCs w:val="24"/>
        </w:rPr>
        <w:t>Programme Specification</w:t>
      </w:r>
    </w:p>
    <w:p w14:paraId="11515A68" w14:textId="0043FCB1" w:rsidR="00D22BE7" w:rsidRPr="00B77892" w:rsidRDefault="00D22BE7" w:rsidP="00B77892">
      <w:pPr>
        <w:rPr>
          <w:rFonts w:ascii="Arial" w:hAnsi="Arial" w:cs="Arial"/>
          <w:b/>
          <w:bCs/>
          <w:sz w:val="24"/>
          <w:szCs w:val="24"/>
        </w:rPr>
      </w:pPr>
      <w:r w:rsidRPr="00B77892">
        <w:rPr>
          <w:rFonts w:ascii="Arial" w:hAnsi="Arial" w:cs="Arial"/>
          <w:b/>
          <w:bCs/>
          <w:sz w:val="24"/>
          <w:szCs w:val="24"/>
        </w:rPr>
        <w:t>Programme Title</w:t>
      </w:r>
      <w:r w:rsidRPr="003565E2">
        <w:rPr>
          <w:rFonts w:ascii="Arial" w:hAnsi="Arial" w:cs="Arial"/>
          <w:b/>
          <w:bCs/>
          <w:sz w:val="24"/>
          <w:szCs w:val="24"/>
        </w:rPr>
        <w:t xml:space="preserve">: </w:t>
      </w:r>
      <w:r w:rsidR="00E110D3" w:rsidRPr="003565E2">
        <w:rPr>
          <w:rFonts w:ascii="Arial" w:hAnsi="Arial" w:cs="Arial"/>
          <w:b/>
          <w:bCs/>
          <w:sz w:val="24"/>
          <w:szCs w:val="24"/>
        </w:rPr>
        <w:t xml:space="preserve"> FdSc </w:t>
      </w:r>
      <w:r w:rsidR="00102D04">
        <w:rPr>
          <w:rFonts w:ascii="Arial" w:hAnsi="Arial" w:cs="Arial"/>
          <w:b/>
          <w:bCs/>
          <w:sz w:val="24"/>
          <w:szCs w:val="24"/>
        </w:rPr>
        <w:t>Ophthalmic Dispensing</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9"/>
        <w:gridCol w:w="1493"/>
        <w:gridCol w:w="675"/>
        <w:gridCol w:w="2126"/>
        <w:gridCol w:w="525"/>
        <w:gridCol w:w="1134"/>
        <w:gridCol w:w="892"/>
        <w:gridCol w:w="384"/>
        <w:gridCol w:w="1418"/>
      </w:tblGrid>
      <w:tr w:rsidR="00D22BE7" w:rsidRPr="00A05AC4" w14:paraId="00D7A9CB" w14:textId="77777777" w:rsidTr="005A42A3">
        <w:tc>
          <w:tcPr>
            <w:tcW w:w="3687" w:type="dxa"/>
            <w:gridSpan w:val="3"/>
          </w:tcPr>
          <w:p w14:paraId="7906151B"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Awarding Institution:</w:t>
            </w:r>
          </w:p>
          <w:p w14:paraId="79649807" w14:textId="77777777" w:rsidR="00D22BE7" w:rsidRPr="00A05AC4" w:rsidRDefault="00D22BE7" w:rsidP="00A05AC4">
            <w:pPr>
              <w:spacing w:after="0" w:line="240" w:lineRule="auto"/>
              <w:rPr>
                <w:rFonts w:ascii="Arial" w:hAnsi="Arial" w:cs="Arial"/>
                <w:b/>
                <w:bCs/>
                <w:sz w:val="24"/>
                <w:szCs w:val="24"/>
              </w:rPr>
            </w:pPr>
          </w:p>
        </w:tc>
        <w:tc>
          <w:tcPr>
            <w:tcW w:w="6479" w:type="dxa"/>
            <w:gridSpan w:val="6"/>
          </w:tcPr>
          <w:p w14:paraId="2329420D"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University of Bolton</w:t>
            </w:r>
          </w:p>
        </w:tc>
      </w:tr>
      <w:tr w:rsidR="00D22BE7" w:rsidRPr="00A05AC4" w14:paraId="4BDBD885" w14:textId="77777777" w:rsidTr="005A42A3">
        <w:tc>
          <w:tcPr>
            <w:tcW w:w="3687" w:type="dxa"/>
            <w:gridSpan w:val="3"/>
          </w:tcPr>
          <w:p w14:paraId="6C9985A5"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Teaching Institution:</w:t>
            </w:r>
          </w:p>
        </w:tc>
        <w:tc>
          <w:tcPr>
            <w:tcW w:w="6479" w:type="dxa"/>
            <w:gridSpan w:val="6"/>
          </w:tcPr>
          <w:p w14:paraId="58A8EDEC" w14:textId="77777777" w:rsidR="00D22BE7" w:rsidRDefault="00D907E8" w:rsidP="004F7539">
            <w:pPr>
              <w:spacing w:after="0" w:line="240" w:lineRule="auto"/>
              <w:rPr>
                <w:rFonts w:ascii="Arial" w:hAnsi="Arial" w:cs="Arial"/>
                <w:sz w:val="24"/>
                <w:szCs w:val="24"/>
              </w:rPr>
            </w:pPr>
            <w:r>
              <w:rPr>
                <w:rFonts w:ascii="Arial" w:hAnsi="Arial" w:cs="Arial"/>
                <w:sz w:val="24"/>
                <w:szCs w:val="24"/>
              </w:rPr>
              <w:t>Bradford College</w:t>
            </w:r>
          </w:p>
          <w:p w14:paraId="63BC5A2A" w14:textId="77777777" w:rsidR="004F7539" w:rsidRPr="00A05AC4" w:rsidRDefault="004F7539" w:rsidP="004F7539">
            <w:pPr>
              <w:spacing w:after="0" w:line="240" w:lineRule="auto"/>
              <w:rPr>
                <w:rFonts w:ascii="Arial" w:hAnsi="Arial" w:cs="Arial"/>
                <w:sz w:val="24"/>
                <w:szCs w:val="24"/>
              </w:rPr>
            </w:pPr>
          </w:p>
        </w:tc>
      </w:tr>
      <w:tr w:rsidR="00D22BE7" w:rsidRPr="00A05AC4" w14:paraId="45C8EAF1" w14:textId="77777777" w:rsidTr="005A42A3">
        <w:tc>
          <w:tcPr>
            <w:tcW w:w="3687" w:type="dxa"/>
            <w:gridSpan w:val="3"/>
          </w:tcPr>
          <w:p w14:paraId="4C0E494C" w14:textId="77777777" w:rsidR="00D22BE7" w:rsidRPr="00A05AC4" w:rsidRDefault="00D22BE7" w:rsidP="004F7539">
            <w:pPr>
              <w:spacing w:after="0" w:line="240" w:lineRule="auto"/>
              <w:rPr>
                <w:rFonts w:ascii="Arial" w:hAnsi="Arial" w:cs="Arial"/>
                <w:b/>
                <w:bCs/>
                <w:sz w:val="24"/>
                <w:szCs w:val="24"/>
              </w:rPr>
            </w:pPr>
            <w:r w:rsidRPr="00A05AC4">
              <w:rPr>
                <w:rFonts w:ascii="Arial" w:hAnsi="Arial" w:cs="Arial"/>
                <w:b/>
                <w:bCs/>
                <w:sz w:val="24"/>
                <w:szCs w:val="24"/>
              </w:rPr>
              <w:t xml:space="preserve">Division and/or </w:t>
            </w:r>
            <w:r w:rsidR="004F7539">
              <w:rPr>
                <w:rFonts w:ascii="Arial" w:hAnsi="Arial" w:cs="Arial"/>
                <w:b/>
                <w:bCs/>
                <w:sz w:val="24"/>
                <w:szCs w:val="24"/>
              </w:rPr>
              <w:t>School</w:t>
            </w:r>
            <w:r w:rsidRPr="00A05AC4">
              <w:rPr>
                <w:rFonts w:ascii="Arial" w:hAnsi="Arial" w:cs="Arial"/>
                <w:b/>
                <w:bCs/>
                <w:sz w:val="24"/>
                <w:szCs w:val="24"/>
              </w:rPr>
              <w:t>/Institute:</w:t>
            </w:r>
          </w:p>
        </w:tc>
        <w:tc>
          <w:tcPr>
            <w:tcW w:w="6479" w:type="dxa"/>
            <w:gridSpan w:val="6"/>
          </w:tcPr>
          <w:p w14:paraId="02EF2743" w14:textId="0137B53A" w:rsidR="00D22BE7" w:rsidRPr="003565E2" w:rsidRDefault="00E110D3" w:rsidP="009333F4">
            <w:pPr>
              <w:spacing w:after="0" w:line="240" w:lineRule="auto"/>
              <w:rPr>
                <w:rFonts w:ascii="Arial" w:hAnsi="Arial" w:cs="Arial"/>
                <w:sz w:val="24"/>
                <w:szCs w:val="24"/>
              </w:rPr>
            </w:pPr>
            <w:r w:rsidRPr="003565E2">
              <w:rPr>
                <w:rFonts w:ascii="Arial" w:hAnsi="Arial" w:cs="Arial"/>
                <w:sz w:val="24"/>
                <w:szCs w:val="24"/>
              </w:rPr>
              <w:t>Department of Arts, Science and Creative Industries</w:t>
            </w:r>
          </w:p>
          <w:p w14:paraId="5B1EC06D" w14:textId="42387A81" w:rsidR="00E110D3" w:rsidRPr="00A05AC4" w:rsidRDefault="00E110D3" w:rsidP="009333F4">
            <w:pPr>
              <w:spacing w:after="0" w:line="240" w:lineRule="auto"/>
              <w:rPr>
                <w:rFonts w:ascii="Arial" w:hAnsi="Arial" w:cs="Arial"/>
                <w:sz w:val="24"/>
                <w:szCs w:val="24"/>
              </w:rPr>
            </w:pPr>
            <w:r w:rsidRPr="003565E2">
              <w:rPr>
                <w:rFonts w:ascii="Arial" w:hAnsi="Arial" w:cs="Arial"/>
                <w:sz w:val="24"/>
                <w:szCs w:val="24"/>
              </w:rPr>
              <w:t>School of Applied Sciences and Computing</w:t>
            </w:r>
          </w:p>
        </w:tc>
      </w:tr>
      <w:tr w:rsidR="00D22BE7" w:rsidRPr="00A05AC4" w14:paraId="0B506C6C" w14:textId="77777777" w:rsidTr="005A42A3">
        <w:trPr>
          <w:trHeight w:val="207"/>
        </w:trPr>
        <w:tc>
          <w:tcPr>
            <w:tcW w:w="3687" w:type="dxa"/>
            <w:gridSpan w:val="3"/>
            <w:vMerge w:val="restart"/>
          </w:tcPr>
          <w:p w14:paraId="47E9F51E"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Professional accreditation</w:t>
            </w:r>
          </w:p>
          <w:p w14:paraId="756D6A5E" w14:textId="77777777" w:rsidR="00D22BE7" w:rsidRPr="00A05AC4" w:rsidRDefault="00D22BE7" w:rsidP="00A05AC4">
            <w:pPr>
              <w:spacing w:after="0" w:line="240" w:lineRule="auto"/>
              <w:rPr>
                <w:rFonts w:ascii="Arial" w:hAnsi="Arial" w:cs="Arial"/>
                <w:b/>
                <w:bCs/>
                <w:sz w:val="24"/>
                <w:szCs w:val="24"/>
              </w:rPr>
            </w:pPr>
          </w:p>
        </w:tc>
        <w:tc>
          <w:tcPr>
            <w:tcW w:w="2126" w:type="dxa"/>
          </w:tcPr>
          <w:p w14:paraId="01969CA0"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Professional body</w:t>
            </w:r>
          </w:p>
        </w:tc>
        <w:tc>
          <w:tcPr>
            <w:tcW w:w="2551" w:type="dxa"/>
            <w:gridSpan w:val="3"/>
          </w:tcPr>
          <w:p w14:paraId="0A035F00"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Professional body URL</w:t>
            </w:r>
          </w:p>
        </w:tc>
        <w:tc>
          <w:tcPr>
            <w:tcW w:w="1802" w:type="dxa"/>
            <w:gridSpan w:val="2"/>
          </w:tcPr>
          <w:p w14:paraId="3E60314F"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Status of graduates</w:t>
            </w:r>
          </w:p>
        </w:tc>
      </w:tr>
      <w:tr w:rsidR="00D22BE7" w:rsidRPr="00A05AC4" w14:paraId="34E73954" w14:textId="77777777" w:rsidTr="005A42A3">
        <w:trPr>
          <w:trHeight w:val="206"/>
        </w:trPr>
        <w:tc>
          <w:tcPr>
            <w:tcW w:w="3687" w:type="dxa"/>
            <w:gridSpan w:val="3"/>
            <w:vMerge/>
          </w:tcPr>
          <w:p w14:paraId="275C1665" w14:textId="77777777" w:rsidR="00D22BE7" w:rsidRPr="00A05AC4" w:rsidRDefault="00D22BE7" w:rsidP="00A05AC4">
            <w:pPr>
              <w:spacing w:after="0" w:line="240" w:lineRule="auto"/>
              <w:rPr>
                <w:rFonts w:ascii="Arial" w:hAnsi="Arial" w:cs="Arial"/>
                <w:b/>
                <w:bCs/>
                <w:sz w:val="24"/>
                <w:szCs w:val="24"/>
              </w:rPr>
            </w:pPr>
          </w:p>
        </w:tc>
        <w:tc>
          <w:tcPr>
            <w:tcW w:w="2126" w:type="dxa"/>
          </w:tcPr>
          <w:p w14:paraId="7F3E380F" w14:textId="77777777" w:rsidR="00102D04" w:rsidRPr="000D1F96" w:rsidRDefault="00102D04" w:rsidP="000D1F96">
            <w:pPr>
              <w:tabs>
                <w:tab w:val="left" w:pos="720"/>
                <w:tab w:val="left" w:pos="1080"/>
              </w:tabs>
              <w:spacing w:line="240" w:lineRule="auto"/>
              <w:rPr>
                <w:rFonts w:ascii="Arial" w:hAnsi="Arial" w:cs="Arial"/>
              </w:rPr>
            </w:pPr>
            <w:r w:rsidRPr="000D1F96">
              <w:rPr>
                <w:rFonts w:ascii="Arial" w:hAnsi="Arial" w:cs="Arial"/>
              </w:rPr>
              <w:t>General Optical Council (GOC)</w:t>
            </w:r>
          </w:p>
          <w:p w14:paraId="12D3EC26" w14:textId="10F9855F" w:rsidR="00D22BE7" w:rsidRPr="000D1F96" w:rsidRDefault="00102D04" w:rsidP="000D1F96">
            <w:pPr>
              <w:spacing w:after="0" w:line="240" w:lineRule="auto"/>
              <w:rPr>
                <w:rFonts w:ascii="Arial" w:hAnsi="Arial" w:cs="Arial"/>
                <w:sz w:val="24"/>
                <w:szCs w:val="24"/>
              </w:rPr>
            </w:pPr>
            <w:r w:rsidRPr="000D1F96">
              <w:rPr>
                <w:rFonts w:ascii="Arial" w:hAnsi="Arial" w:cs="Arial"/>
              </w:rPr>
              <w:t>Association of British Dispensing Opticians (ABDO)</w:t>
            </w:r>
          </w:p>
        </w:tc>
        <w:tc>
          <w:tcPr>
            <w:tcW w:w="2551" w:type="dxa"/>
            <w:gridSpan w:val="3"/>
          </w:tcPr>
          <w:p w14:paraId="53D7F2C9" w14:textId="70764239" w:rsidR="00D22BE7" w:rsidRDefault="006C17B1" w:rsidP="00A05AC4">
            <w:pPr>
              <w:spacing w:after="0" w:line="240" w:lineRule="auto"/>
              <w:rPr>
                <w:rFonts w:ascii="Arial" w:hAnsi="Arial" w:cs="Arial"/>
                <w:sz w:val="24"/>
                <w:szCs w:val="24"/>
              </w:rPr>
            </w:pPr>
            <w:r>
              <w:rPr>
                <w:rFonts w:ascii="Arial" w:hAnsi="Arial" w:cs="Arial"/>
                <w:sz w:val="24"/>
                <w:szCs w:val="24"/>
              </w:rPr>
              <w:t>www.</w:t>
            </w:r>
            <w:r w:rsidR="00102D04">
              <w:rPr>
                <w:rFonts w:ascii="Arial" w:hAnsi="Arial" w:cs="Arial"/>
                <w:sz w:val="24"/>
                <w:szCs w:val="24"/>
              </w:rPr>
              <w:t>GOC.co.uk</w:t>
            </w:r>
          </w:p>
          <w:p w14:paraId="2B831B94" w14:textId="77777777" w:rsidR="00102D04" w:rsidRDefault="00102D04" w:rsidP="00A05AC4">
            <w:pPr>
              <w:spacing w:after="0" w:line="240" w:lineRule="auto"/>
              <w:rPr>
                <w:rFonts w:ascii="Arial" w:hAnsi="Arial" w:cs="Arial"/>
                <w:sz w:val="24"/>
                <w:szCs w:val="24"/>
              </w:rPr>
            </w:pPr>
          </w:p>
          <w:p w14:paraId="3FE9F678" w14:textId="77777777" w:rsidR="00102D04" w:rsidRDefault="00102D04" w:rsidP="00A05AC4">
            <w:pPr>
              <w:spacing w:after="0" w:line="240" w:lineRule="auto"/>
              <w:rPr>
                <w:rFonts w:ascii="Arial" w:hAnsi="Arial" w:cs="Arial"/>
                <w:sz w:val="24"/>
                <w:szCs w:val="24"/>
              </w:rPr>
            </w:pPr>
          </w:p>
          <w:p w14:paraId="67171DE8" w14:textId="230223C6" w:rsidR="00102D04" w:rsidRPr="00A05AC4" w:rsidRDefault="006C17B1" w:rsidP="00A05AC4">
            <w:pPr>
              <w:spacing w:after="0" w:line="240" w:lineRule="auto"/>
              <w:rPr>
                <w:rFonts w:ascii="Arial" w:hAnsi="Arial" w:cs="Arial"/>
                <w:sz w:val="24"/>
                <w:szCs w:val="24"/>
              </w:rPr>
            </w:pPr>
            <w:r>
              <w:rPr>
                <w:rFonts w:ascii="Arial" w:hAnsi="Arial" w:cs="Arial"/>
                <w:sz w:val="24"/>
                <w:szCs w:val="24"/>
              </w:rPr>
              <w:t>www.</w:t>
            </w:r>
            <w:r w:rsidR="00102D04">
              <w:rPr>
                <w:rFonts w:ascii="Arial" w:hAnsi="Arial" w:cs="Arial"/>
                <w:sz w:val="24"/>
                <w:szCs w:val="24"/>
              </w:rPr>
              <w:t>ABDO.org.uk</w:t>
            </w:r>
          </w:p>
        </w:tc>
        <w:tc>
          <w:tcPr>
            <w:tcW w:w="1802" w:type="dxa"/>
            <w:gridSpan w:val="2"/>
          </w:tcPr>
          <w:p w14:paraId="0AAF4242" w14:textId="77777777" w:rsidR="00D22BE7" w:rsidRDefault="00102D04" w:rsidP="00A05AC4">
            <w:pPr>
              <w:spacing w:after="0" w:line="240" w:lineRule="auto"/>
              <w:rPr>
                <w:rFonts w:ascii="Arial" w:hAnsi="Arial" w:cs="Arial"/>
                <w:sz w:val="24"/>
                <w:szCs w:val="24"/>
              </w:rPr>
            </w:pPr>
            <w:r>
              <w:rPr>
                <w:rFonts w:ascii="Arial" w:hAnsi="Arial" w:cs="Arial"/>
                <w:sz w:val="24"/>
                <w:szCs w:val="24"/>
              </w:rPr>
              <w:t>GOC registered</w:t>
            </w:r>
          </w:p>
          <w:p w14:paraId="139CFBEB" w14:textId="77777777" w:rsidR="00102D04" w:rsidRDefault="00102D04" w:rsidP="00A05AC4">
            <w:pPr>
              <w:spacing w:after="0" w:line="240" w:lineRule="auto"/>
              <w:rPr>
                <w:rFonts w:ascii="Arial" w:hAnsi="Arial" w:cs="Arial"/>
                <w:sz w:val="24"/>
                <w:szCs w:val="24"/>
              </w:rPr>
            </w:pPr>
          </w:p>
          <w:p w14:paraId="7CE33EA5" w14:textId="26732B5B" w:rsidR="00102D04" w:rsidRPr="00A05AC4" w:rsidRDefault="00102D04" w:rsidP="00A05AC4">
            <w:pPr>
              <w:spacing w:after="0" w:line="240" w:lineRule="auto"/>
              <w:rPr>
                <w:rFonts w:ascii="Arial" w:hAnsi="Arial" w:cs="Arial"/>
                <w:sz w:val="24"/>
                <w:szCs w:val="24"/>
              </w:rPr>
            </w:pPr>
            <w:r>
              <w:rPr>
                <w:rFonts w:ascii="Arial" w:hAnsi="Arial" w:cs="Arial"/>
                <w:sz w:val="24"/>
                <w:szCs w:val="24"/>
              </w:rPr>
              <w:t>FBDO</w:t>
            </w:r>
          </w:p>
        </w:tc>
      </w:tr>
      <w:tr w:rsidR="00D22BE7" w:rsidRPr="00A05AC4" w14:paraId="714F85B3" w14:textId="77777777" w:rsidTr="005A42A3">
        <w:tc>
          <w:tcPr>
            <w:tcW w:w="3687" w:type="dxa"/>
            <w:gridSpan w:val="3"/>
          </w:tcPr>
          <w:p w14:paraId="422F3F37"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Final award(s):</w:t>
            </w:r>
          </w:p>
        </w:tc>
        <w:tc>
          <w:tcPr>
            <w:tcW w:w="6479" w:type="dxa"/>
            <w:gridSpan w:val="6"/>
          </w:tcPr>
          <w:p w14:paraId="28AC130C" w14:textId="1CDB373E" w:rsidR="004F7539" w:rsidRDefault="00102D04" w:rsidP="00A05AC4">
            <w:pPr>
              <w:spacing w:after="0" w:line="240" w:lineRule="auto"/>
              <w:rPr>
                <w:rFonts w:ascii="Arial" w:hAnsi="Arial" w:cs="Arial"/>
                <w:sz w:val="24"/>
                <w:szCs w:val="24"/>
              </w:rPr>
            </w:pPr>
            <w:r>
              <w:rPr>
                <w:rFonts w:ascii="Arial" w:hAnsi="Arial" w:cs="Arial"/>
                <w:sz w:val="24"/>
                <w:szCs w:val="24"/>
              </w:rPr>
              <w:t xml:space="preserve">Foundation </w:t>
            </w:r>
            <w:r w:rsidR="00E110D3">
              <w:rPr>
                <w:rFonts w:ascii="Arial" w:hAnsi="Arial" w:cs="Arial"/>
                <w:sz w:val="24"/>
                <w:szCs w:val="24"/>
              </w:rPr>
              <w:t xml:space="preserve">Degree - FdSc </w:t>
            </w:r>
            <w:r>
              <w:rPr>
                <w:rFonts w:ascii="Arial" w:hAnsi="Arial" w:cs="Arial"/>
                <w:sz w:val="24"/>
                <w:szCs w:val="24"/>
              </w:rPr>
              <w:t>Ophthalmic Dispensing</w:t>
            </w:r>
          </w:p>
          <w:p w14:paraId="6F537F82" w14:textId="22E790D5" w:rsidR="002F3334" w:rsidRPr="00A05AC4" w:rsidRDefault="002F3334" w:rsidP="00A05AC4">
            <w:pPr>
              <w:spacing w:after="0" w:line="240" w:lineRule="auto"/>
              <w:rPr>
                <w:rFonts w:ascii="Arial" w:hAnsi="Arial" w:cs="Arial"/>
                <w:sz w:val="24"/>
                <w:szCs w:val="24"/>
              </w:rPr>
            </w:pPr>
          </w:p>
        </w:tc>
      </w:tr>
      <w:tr w:rsidR="00D22BE7" w:rsidRPr="00A05AC4" w14:paraId="661002D3" w14:textId="77777777" w:rsidTr="005A42A3">
        <w:tc>
          <w:tcPr>
            <w:tcW w:w="3687" w:type="dxa"/>
            <w:gridSpan w:val="3"/>
          </w:tcPr>
          <w:p w14:paraId="12C91E63"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 xml:space="preserve">Exit or </w:t>
            </w:r>
            <w:r w:rsidR="002C47AF" w:rsidRPr="00A05AC4">
              <w:rPr>
                <w:rFonts w:ascii="Arial" w:hAnsi="Arial" w:cs="Arial"/>
                <w:b/>
                <w:bCs/>
                <w:sz w:val="24"/>
                <w:szCs w:val="24"/>
              </w:rPr>
              <w:t>Fall back</w:t>
            </w:r>
            <w:r w:rsidRPr="00A05AC4">
              <w:rPr>
                <w:rFonts w:ascii="Arial" w:hAnsi="Arial" w:cs="Arial"/>
                <w:b/>
                <w:bCs/>
                <w:sz w:val="24"/>
                <w:szCs w:val="24"/>
              </w:rPr>
              <w:t xml:space="preserve"> award(s)</w:t>
            </w:r>
          </w:p>
        </w:tc>
        <w:tc>
          <w:tcPr>
            <w:tcW w:w="6479" w:type="dxa"/>
            <w:gridSpan w:val="6"/>
          </w:tcPr>
          <w:p w14:paraId="4ECA3BD0" w14:textId="77777777" w:rsidR="00DD5A79" w:rsidRPr="00AD26C6" w:rsidRDefault="00DD5A79" w:rsidP="00DD5A79">
            <w:pPr>
              <w:spacing w:after="0" w:line="240" w:lineRule="auto"/>
              <w:rPr>
                <w:rFonts w:ascii="Arial" w:hAnsi="Arial" w:cs="Arial"/>
                <w:color w:val="000000" w:themeColor="text1"/>
                <w:sz w:val="24"/>
                <w:szCs w:val="24"/>
              </w:rPr>
            </w:pPr>
            <w:r w:rsidRPr="00AD26C6">
              <w:rPr>
                <w:rFonts w:ascii="Arial" w:hAnsi="Arial" w:cs="Arial"/>
                <w:color w:val="000000" w:themeColor="text1"/>
                <w:sz w:val="24"/>
                <w:szCs w:val="24"/>
              </w:rPr>
              <w:t>Students are eligible for an intermediate award whilst working towards their target award. Students who do not achieve the professional body requirements and/or the minimum academic performance required for the target award shall be recommended for the conferment of a lower (intermediate) award they have achieved -</w:t>
            </w:r>
          </w:p>
          <w:p w14:paraId="3F657D8B" w14:textId="77777777" w:rsidR="00DD5A79" w:rsidRPr="00AD26C6" w:rsidRDefault="00DD5A79" w:rsidP="00DD5A79">
            <w:pPr>
              <w:spacing w:after="0" w:line="240" w:lineRule="auto"/>
              <w:rPr>
                <w:rFonts w:ascii="Arial" w:hAnsi="Arial" w:cs="Arial"/>
                <w:color w:val="000000" w:themeColor="text1"/>
                <w:sz w:val="24"/>
                <w:szCs w:val="24"/>
              </w:rPr>
            </w:pPr>
          </w:p>
          <w:p w14:paraId="2C46746D" w14:textId="64C751B6" w:rsidR="007177A2" w:rsidRPr="00AD26C6" w:rsidRDefault="007177A2" w:rsidP="007177A2">
            <w:pPr>
              <w:pStyle w:val="ListParagraph"/>
              <w:numPr>
                <w:ilvl w:val="0"/>
                <w:numId w:val="40"/>
              </w:numPr>
              <w:spacing w:after="0" w:line="240" w:lineRule="auto"/>
              <w:ind w:left="422"/>
              <w:rPr>
                <w:rFonts w:ascii="Arial" w:hAnsi="Arial" w:cs="Arial"/>
                <w:color w:val="000000" w:themeColor="text1"/>
                <w:sz w:val="24"/>
                <w:szCs w:val="24"/>
              </w:rPr>
            </w:pPr>
            <w:r w:rsidRPr="00AD26C6">
              <w:rPr>
                <w:rFonts w:ascii="Arial" w:hAnsi="Arial" w:cs="Arial"/>
                <w:color w:val="000000" w:themeColor="text1"/>
                <w:sz w:val="24"/>
                <w:szCs w:val="24"/>
              </w:rPr>
              <w:t>a studen</w:t>
            </w:r>
            <w:r w:rsidR="000D1F96" w:rsidRPr="00AD26C6">
              <w:rPr>
                <w:rFonts w:ascii="Arial" w:hAnsi="Arial" w:cs="Arial"/>
                <w:color w:val="000000" w:themeColor="text1"/>
                <w:sz w:val="24"/>
                <w:szCs w:val="24"/>
              </w:rPr>
              <w:t xml:space="preserve">t is eligible for a </w:t>
            </w:r>
            <w:r w:rsidR="000D1F96" w:rsidRPr="00AD26C6">
              <w:rPr>
                <w:rFonts w:ascii="Arial" w:hAnsi="Arial" w:cs="Arial"/>
                <w:b/>
                <w:color w:val="000000" w:themeColor="text1"/>
                <w:sz w:val="24"/>
                <w:szCs w:val="24"/>
              </w:rPr>
              <w:t xml:space="preserve">Certificate of Higher Education in Visual Science </w:t>
            </w:r>
            <w:r w:rsidR="000D1F96" w:rsidRPr="00AD26C6">
              <w:rPr>
                <w:rFonts w:ascii="Arial" w:hAnsi="Arial" w:cs="Arial"/>
                <w:color w:val="000000" w:themeColor="text1"/>
                <w:sz w:val="24"/>
                <w:szCs w:val="24"/>
              </w:rPr>
              <w:t xml:space="preserve">if they </w:t>
            </w:r>
            <w:r w:rsidRPr="00AD26C6">
              <w:rPr>
                <w:rFonts w:ascii="Arial" w:hAnsi="Arial" w:cs="Arial"/>
                <w:color w:val="000000" w:themeColor="text1"/>
                <w:sz w:val="24"/>
                <w:szCs w:val="24"/>
              </w:rPr>
              <w:t>successfully complete 120 credits at Level 4 but do not proceed with their studies or do not complete the academic and practice requirements for achievement of 120 credits at Level 5.  This will be an unclassified award.</w:t>
            </w:r>
          </w:p>
          <w:p w14:paraId="5587FEB0" w14:textId="26EAB48C" w:rsidR="00DD5A79" w:rsidRPr="00AD26C6" w:rsidRDefault="00DD5A79" w:rsidP="007177A2">
            <w:pPr>
              <w:pStyle w:val="ListParagraph"/>
              <w:numPr>
                <w:ilvl w:val="0"/>
                <w:numId w:val="40"/>
              </w:numPr>
              <w:spacing w:after="0" w:line="240" w:lineRule="auto"/>
              <w:ind w:left="422"/>
              <w:rPr>
                <w:rFonts w:ascii="Arial" w:hAnsi="Arial" w:cs="Arial"/>
                <w:color w:val="000000" w:themeColor="text1"/>
                <w:sz w:val="24"/>
                <w:szCs w:val="24"/>
              </w:rPr>
            </w:pPr>
            <w:r w:rsidRPr="00AD26C6">
              <w:rPr>
                <w:rFonts w:ascii="Arial" w:hAnsi="Arial" w:cs="Arial"/>
                <w:color w:val="000000" w:themeColor="text1"/>
                <w:sz w:val="24"/>
                <w:szCs w:val="24"/>
              </w:rPr>
              <w:t xml:space="preserve">a student is eligible for a </w:t>
            </w:r>
            <w:r w:rsidRPr="00AD26C6">
              <w:rPr>
                <w:rFonts w:ascii="Arial" w:hAnsi="Arial" w:cs="Arial"/>
                <w:b/>
                <w:color w:val="000000" w:themeColor="text1"/>
                <w:sz w:val="24"/>
                <w:szCs w:val="24"/>
              </w:rPr>
              <w:t>Foundation Degree in Visual Science</w:t>
            </w:r>
            <w:r w:rsidRPr="00AD26C6">
              <w:rPr>
                <w:rFonts w:ascii="Arial" w:hAnsi="Arial" w:cs="Arial"/>
                <w:color w:val="000000" w:themeColor="text1"/>
                <w:sz w:val="24"/>
                <w:szCs w:val="24"/>
              </w:rPr>
              <w:t xml:space="preserve"> if they </w:t>
            </w:r>
            <w:r w:rsidR="007177A2" w:rsidRPr="00AD26C6">
              <w:rPr>
                <w:rFonts w:ascii="Arial" w:hAnsi="Arial" w:cs="Arial"/>
                <w:color w:val="000000" w:themeColor="text1"/>
                <w:sz w:val="24"/>
                <w:szCs w:val="24"/>
              </w:rPr>
              <w:t>successfully complete</w:t>
            </w:r>
            <w:r w:rsidRPr="00AD26C6">
              <w:rPr>
                <w:rFonts w:ascii="Arial" w:hAnsi="Arial" w:cs="Arial"/>
                <w:color w:val="000000" w:themeColor="text1"/>
                <w:sz w:val="24"/>
                <w:szCs w:val="24"/>
              </w:rPr>
              <w:t xml:space="preserve"> 240 credits (including 120 credits at Level 4 and 120 credits at Level 5)</w:t>
            </w:r>
            <w:r w:rsidR="007177A2" w:rsidRPr="00AD26C6">
              <w:rPr>
                <w:rFonts w:ascii="Arial" w:hAnsi="Arial" w:cs="Arial"/>
                <w:color w:val="000000" w:themeColor="text1"/>
                <w:sz w:val="24"/>
                <w:szCs w:val="24"/>
              </w:rPr>
              <w:t xml:space="preserve"> but do not successfully complete the Level 5 Core Competencies module to satisfy the General Optical Council requirements of core competence.  </w:t>
            </w:r>
            <w:r w:rsidRPr="00AD26C6">
              <w:rPr>
                <w:rFonts w:ascii="Arial" w:hAnsi="Arial" w:cs="Arial"/>
                <w:color w:val="000000" w:themeColor="text1"/>
                <w:sz w:val="24"/>
                <w:szCs w:val="24"/>
              </w:rPr>
              <w:t>This</w:t>
            </w:r>
            <w:r w:rsidR="00A467A9" w:rsidRPr="00AD26C6">
              <w:rPr>
                <w:rFonts w:ascii="Arial" w:hAnsi="Arial" w:cs="Arial"/>
                <w:color w:val="000000" w:themeColor="text1"/>
                <w:sz w:val="24"/>
                <w:szCs w:val="24"/>
              </w:rPr>
              <w:t xml:space="preserve"> award </w:t>
            </w:r>
            <w:r w:rsidR="007177A2" w:rsidRPr="00AD26C6">
              <w:rPr>
                <w:rFonts w:ascii="Arial" w:hAnsi="Arial" w:cs="Arial"/>
                <w:color w:val="000000" w:themeColor="text1"/>
                <w:sz w:val="24"/>
                <w:szCs w:val="24"/>
              </w:rPr>
              <w:t>will be a classified award.</w:t>
            </w:r>
          </w:p>
          <w:p w14:paraId="3BCCEAC2" w14:textId="77777777" w:rsidR="00DD5A79" w:rsidRPr="00AD26C6" w:rsidRDefault="00DD5A79" w:rsidP="00DD5A79">
            <w:pPr>
              <w:spacing w:after="0" w:line="240" w:lineRule="auto"/>
              <w:rPr>
                <w:rFonts w:ascii="Arial" w:hAnsi="Arial" w:cs="Arial"/>
                <w:b/>
                <w:color w:val="000000" w:themeColor="text1"/>
                <w:sz w:val="24"/>
                <w:szCs w:val="24"/>
              </w:rPr>
            </w:pPr>
          </w:p>
          <w:p w14:paraId="659DBF1C" w14:textId="6FB98915" w:rsidR="00DD5A79" w:rsidRPr="00AD26C6" w:rsidRDefault="00DD5A79" w:rsidP="00DD5A79">
            <w:pPr>
              <w:spacing w:after="0" w:line="240" w:lineRule="auto"/>
              <w:rPr>
                <w:rFonts w:ascii="Arial" w:hAnsi="Arial" w:cs="Arial"/>
                <w:b/>
                <w:color w:val="000000" w:themeColor="text1"/>
                <w:sz w:val="24"/>
                <w:szCs w:val="24"/>
              </w:rPr>
            </w:pPr>
            <w:r w:rsidRPr="00AD26C6">
              <w:rPr>
                <w:rFonts w:ascii="Arial" w:hAnsi="Arial" w:cs="Arial"/>
                <w:b/>
                <w:color w:val="000000" w:themeColor="text1"/>
                <w:sz w:val="24"/>
                <w:szCs w:val="24"/>
              </w:rPr>
              <w:t>In the above cases, the student will not be allowed entry onto the General Optical Council Register for Dispensing Opticians and will not be eligible to use the protected title of Dispensing Optician.</w:t>
            </w:r>
          </w:p>
          <w:p w14:paraId="2B152A99" w14:textId="70EFB377" w:rsidR="00C338BF" w:rsidRPr="00AD26C6" w:rsidRDefault="00C338BF" w:rsidP="00DD5A79">
            <w:pPr>
              <w:spacing w:after="0" w:line="240" w:lineRule="auto"/>
              <w:rPr>
                <w:rFonts w:ascii="Arial" w:hAnsi="Arial" w:cs="Arial"/>
                <w:color w:val="000000" w:themeColor="text1"/>
                <w:sz w:val="24"/>
                <w:szCs w:val="24"/>
              </w:rPr>
            </w:pPr>
          </w:p>
        </w:tc>
      </w:tr>
      <w:tr w:rsidR="00D22BE7" w:rsidRPr="00A05AC4" w14:paraId="236C6B66" w14:textId="77777777" w:rsidTr="005A42A3">
        <w:tc>
          <w:tcPr>
            <w:tcW w:w="3687" w:type="dxa"/>
            <w:gridSpan w:val="3"/>
          </w:tcPr>
          <w:p w14:paraId="0F49514A"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Programme title(s)</w:t>
            </w:r>
          </w:p>
        </w:tc>
        <w:tc>
          <w:tcPr>
            <w:tcW w:w="6479" w:type="dxa"/>
            <w:gridSpan w:val="6"/>
          </w:tcPr>
          <w:p w14:paraId="195548C8" w14:textId="113A2117" w:rsidR="004F7539" w:rsidRDefault="00102D04" w:rsidP="00A05AC4">
            <w:pPr>
              <w:spacing w:after="0" w:line="240" w:lineRule="auto"/>
              <w:rPr>
                <w:rFonts w:ascii="Arial" w:hAnsi="Arial" w:cs="Arial"/>
                <w:sz w:val="24"/>
                <w:szCs w:val="24"/>
              </w:rPr>
            </w:pPr>
            <w:r>
              <w:rPr>
                <w:rFonts w:ascii="Arial" w:hAnsi="Arial" w:cs="Arial"/>
                <w:sz w:val="24"/>
                <w:szCs w:val="24"/>
              </w:rPr>
              <w:t>Ophthalmic Dispensing</w:t>
            </w:r>
          </w:p>
          <w:p w14:paraId="0DA238DF" w14:textId="107FFE8E" w:rsidR="002F3334" w:rsidRPr="00A05AC4" w:rsidRDefault="002F3334" w:rsidP="00A05AC4">
            <w:pPr>
              <w:spacing w:after="0" w:line="240" w:lineRule="auto"/>
              <w:rPr>
                <w:rFonts w:ascii="Arial" w:hAnsi="Arial" w:cs="Arial"/>
                <w:sz w:val="24"/>
                <w:szCs w:val="24"/>
              </w:rPr>
            </w:pPr>
          </w:p>
        </w:tc>
      </w:tr>
      <w:tr w:rsidR="00D22BE7" w:rsidRPr="00A05AC4" w14:paraId="20B0D324" w14:textId="77777777" w:rsidTr="000D1F96">
        <w:trPr>
          <w:cantSplit/>
        </w:trPr>
        <w:tc>
          <w:tcPr>
            <w:tcW w:w="3687" w:type="dxa"/>
            <w:gridSpan w:val="3"/>
          </w:tcPr>
          <w:p w14:paraId="1160FE3A"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lastRenderedPageBreak/>
              <w:t>JACS Code</w:t>
            </w:r>
          </w:p>
          <w:p w14:paraId="5105A633" w14:textId="77777777" w:rsidR="00D22BE7" w:rsidRPr="00A05AC4" w:rsidRDefault="00D22BE7" w:rsidP="00A05AC4">
            <w:pPr>
              <w:spacing w:after="0" w:line="240" w:lineRule="auto"/>
              <w:rPr>
                <w:rFonts w:ascii="Arial" w:hAnsi="Arial" w:cs="Arial"/>
                <w:b/>
                <w:bCs/>
                <w:sz w:val="24"/>
                <w:szCs w:val="24"/>
              </w:rPr>
            </w:pPr>
          </w:p>
        </w:tc>
        <w:tc>
          <w:tcPr>
            <w:tcW w:w="6479" w:type="dxa"/>
            <w:gridSpan w:val="6"/>
          </w:tcPr>
          <w:p w14:paraId="60C5D608" w14:textId="05E27576" w:rsidR="00D22BE7" w:rsidRPr="00A05AC4" w:rsidRDefault="00E110D3" w:rsidP="006B5D51">
            <w:pPr>
              <w:spacing w:after="0" w:line="240" w:lineRule="auto"/>
              <w:rPr>
                <w:rFonts w:ascii="Arial" w:hAnsi="Arial" w:cs="Arial"/>
                <w:sz w:val="24"/>
                <w:szCs w:val="24"/>
              </w:rPr>
            </w:pPr>
            <w:r w:rsidRPr="00E110D3">
              <w:rPr>
                <w:rFonts w:ascii="Arial" w:hAnsi="Arial" w:cs="Arial"/>
                <w:sz w:val="24"/>
                <w:szCs w:val="24"/>
              </w:rPr>
              <w:t>B504</w:t>
            </w:r>
          </w:p>
        </w:tc>
      </w:tr>
      <w:tr w:rsidR="00D22BE7" w:rsidRPr="00A05AC4" w14:paraId="77FAE6F5" w14:textId="77777777" w:rsidTr="005A42A3">
        <w:tc>
          <w:tcPr>
            <w:tcW w:w="3687" w:type="dxa"/>
            <w:gridSpan w:val="3"/>
          </w:tcPr>
          <w:p w14:paraId="3AA0C493"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University Course Code(s)</w:t>
            </w:r>
          </w:p>
        </w:tc>
        <w:tc>
          <w:tcPr>
            <w:tcW w:w="6479" w:type="dxa"/>
            <w:gridSpan w:val="6"/>
          </w:tcPr>
          <w:p w14:paraId="2F200528" w14:textId="77777777" w:rsidR="00E110D3" w:rsidRPr="00295C1E" w:rsidRDefault="00E110D3" w:rsidP="00E110D3">
            <w:pPr>
              <w:spacing w:after="0" w:line="240" w:lineRule="auto"/>
              <w:rPr>
                <w:rFonts w:ascii="Arial" w:hAnsi="Arial" w:cs="Arial"/>
                <w:sz w:val="24"/>
                <w:szCs w:val="24"/>
              </w:rPr>
            </w:pPr>
            <w:r w:rsidRPr="00295C1E">
              <w:rPr>
                <w:rFonts w:ascii="Arial" w:hAnsi="Arial" w:cs="Arial"/>
                <w:sz w:val="24"/>
                <w:szCs w:val="24"/>
              </w:rPr>
              <w:t>FT - code to be added by UoB</w:t>
            </w:r>
          </w:p>
          <w:p w14:paraId="1F258059" w14:textId="77777777" w:rsidR="002F3334" w:rsidRDefault="00E110D3" w:rsidP="004F7539">
            <w:pPr>
              <w:spacing w:after="0" w:line="240" w:lineRule="auto"/>
              <w:rPr>
                <w:rFonts w:ascii="Arial" w:hAnsi="Arial" w:cs="Arial"/>
                <w:sz w:val="24"/>
                <w:szCs w:val="24"/>
              </w:rPr>
            </w:pPr>
            <w:r w:rsidRPr="00295C1E">
              <w:rPr>
                <w:rFonts w:ascii="Arial" w:hAnsi="Arial" w:cs="Arial"/>
                <w:sz w:val="24"/>
                <w:szCs w:val="24"/>
              </w:rPr>
              <w:t>PT - code to be added by UoB</w:t>
            </w:r>
          </w:p>
          <w:p w14:paraId="18D6800B" w14:textId="61AF5A3B" w:rsidR="00E110D3" w:rsidRPr="008960D2" w:rsidRDefault="00E110D3" w:rsidP="004F7539">
            <w:pPr>
              <w:spacing w:after="0" w:line="240" w:lineRule="auto"/>
              <w:rPr>
                <w:rFonts w:ascii="Arial" w:hAnsi="Arial" w:cs="Arial"/>
                <w:sz w:val="24"/>
                <w:szCs w:val="24"/>
              </w:rPr>
            </w:pPr>
          </w:p>
        </w:tc>
      </w:tr>
      <w:tr w:rsidR="00D22BE7" w:rsidRPr="00A05AC4" w14:paraId="2C3DF859" w14:textId="77777777" w:rsidTr="005A42A3">
        <w:tc>
          <w:tcPr>
            <w:tcW w:w="3687" w:type="dxa"/>
            <w:gridSpan w:val="3"/>
          </w:tcPr>
          <w:p w14:paraId="6F7B3159"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QAA Benchmark Statement(s)</w:t>
            </w:r>
          </w:p>
        </w:tc>
        <w:tc>
          <w:tcPr>
            <w:tcW w:w="6479" w:type="dxa"/>
            <w:gridSpan w:val="6"/>
          </w:tcPr>
          <w:p w14:paraId="64211658" w14:textId="77777777" w:rsidR="003E16C8" w:rsidRPr="00612693" w:rsidRDefault="003E16C8" w:rsidP="003E16C8">
            <w:pPr>
              <w:spacing w:after="0" w:line="240" w:lineRule="auto"/>
              <w:rPr>
                <w:rFonts w:ascii="Arial" w:hAnsi="Arial" w:cs="Arial"/>
                <w:sz w:val="24"/>
                <w:szCs w:val="24"/>
              </w:rPr>
            </w:pPr>
            <w:r w:rsidRPr="00612693">
              <w:rPr>
                <w:rFonts w:ascii="Arial" w:hAnsi="Arial" w:cs="Arial"/>
                <w:sz w:val="24"/>
                <w:szCs w:val="24"/>
              </w:rPr>
              <w:t>The following benchmark statements apply to this programme:</w:t>
            </w:r>
          </w:p>
          <w:p w14:paraId="5FC36A12" w14:textId="77777777" w:rsidR="00102D04" w:rsidRDefault="00102D04" w:rsidP="00102D04">
            <w:pPr>
              <w:tabs>
                <w:tab w:val="left" w:pos="720"/>
                <w:tab w:val="left" w:pos="1080"/>
              </w:tabs>
              <w:spacing w:after="0" w:line="240" w:lineRule="auto"/>
              <w:rPr>
                <w:rFonts w:ascii="Arial" w:hAnsi="Arial" w:cs="Times New Roman"/>
                <w:lang w:eastAsia="en-US"/>
              </w:rPr>
            </w:pPr>
          </w:p>
          <w:p w14:paraId="398E5442" w14:textId="1C1BAB5A" w:rsidR="00102D04" w:rsidRPr="00E110D3" w:rsidRDefault="00102D04" w:rsidP="00E110D3">
            <w:pPr>
              <w:spacing w:after="0" w:line="240" w:lineRule="auto"/>
              <w:rPr>
                <w:rFonts w:ascii="Arial" w:hAnsi="Arial" w:cs="Arial"/>
                <w:sz w:val="24"/>
                <w:szCs w:val="24"/>
              </w:rPr>
            </w:pPr>
            <w:r w:rsidRPr="00E110D3">
              <w:rPr>
                <w:rFonts w:ascii="Arial" w:hAnsi="Arial" w:cs="Arial"/>
                <w:sz w:val="24"/>
                <w:szCs w:val="24"/>
              </w:rPr>
              <w:t>Optometry</w:t>
            </w:r>
            <w:r w:rsidR="009959F6" w:rsidRPr="00E110D3">
              <w:rPr>
                <w:rFonts w:ascii="Arial" w:hAnsi="Arial" w:cs="Arial"/>
                <w:sz w:val="24"/>
                <w:szCs w:val="24"/>
              </w:rPr>
              <w:t xml:space="preserve"> </w:t>
            </w:r>
            <w:r w:rsidR="00E110D3">
              <w:rPr>
                <w:rFonts w:ascii="Arial" w:hAnsi="Arial" w:cs="Arial"/>
                <w:sz w:val="24"/>
                <w:szCs w:val="24"/>
              </w:rPr>
              <w:t xml:space="preserve">- </w:t>
            </w:r>
            <w:r w:rsidR="009959F6" w:rsidRPr="00E110D3">
              <w:rPr>
                <w:rFonts w:ascii="Arial" w:hAnsi="Arial" w:cs="Arial"/>
                <w:sz w:val="24"/>
                <w:szCs w:val="24"/>
              </w:rPr>
              <w:t>November</w:t>
            </w:r>
            <w:r w:rsidRPr="00E110D3">
              <w:rPr>
                <w:rFonts w:ascii="Arial" w:hAnsi="Arial" w:cs="Arial"/>
                <w:sz w:val="24"/>
                <w:szCs w:val="24"/>
              </w:rPr>
              <w:t xml:space="preserve"> 201</w:t>
            </w:r>
            <w:r w:rsidR="00006CB2" w:rsidRPr="00E110D3">
              <w:rPr>
                <w:rFonts w:ascii="Arial" w:hAnsi="Arial" w:cs="Arial"/>
                <w:sz w:val="24"/>
                <w:szCs w:val="24"/>
              </w:rPr>
              <w:t>9</w:t>
            </w:r>
          </w:p>
          <w:p w14:paraId="24432CC3" w14:textId="199285CC" w:rsidR="00102D04" w:rsidRPr="00E110D3" w:rsidRDefault="00102D04" w:rsidP="00E110D3">
            <w:pPr>
              <w:spacing w:after="0" w:line="240" w:lineRule="auto"/>
              <w:rPr>
                <w:rFonts w:ascii="Arial" w:hAnsi="Arial" w:cs="Arial"/>
                <w:sz w:val="24"/>
                <w:szCs w:val="24"/>
              </w:rPr>
            </w:pPr>
            <w:r w:rsidRPr="00E110D3">
              <w:rPr>
                <w:rFonts w:ascii="Arial" w:hAnsi="Arial" w:cs="Arial"/>
                <w:sz w:val="24"/>
                <w:szCs w:val="24"/>
              </w:rPr>
              <w:t xml:space="preserve">Medicine </w:t>
            </w:r>
            <w:r w:rsidR="00E110D3">
              <w:rPr>
                <w:rFonts w:ascii="Arial" w:hAnsi="Arial" w:cs="Arial"/>
                <w:sz w:val="24"/>
                <w:szCs w:val="24"/>
              </w:rPr>
              <w:t xml:space="preserve">- </w:t>
            </w:r>
            <w:r w:rsidRPr="00E110D3">
              <w:rPr>
                <w:rFonts w:ascii="Arial" w:hAnsi="Arial" w:cs="Arial"/>
                <w:sz w:val="24"/>
                <w:szCs w:val="24"/>
              </w:rPr>
              <w:t>2002</w:t>
            </w:r>
          </w:p>
          <w:p w14:paraId="16934EAD" w14:textId="456F7034" w:rsidR="004F7539" w:rsidRPr="00A05AC4" w:rsidRDefault="004F7539" w:rsidP="002F3334">
            <w:pPr>
              <w:spacing w:after="0" w:line="240" w:lineRule="auto"/>
              <w:rPr>
                <w:rFonts w:ascii="Arial" w:hAnsi="Arial" w:cs="Arial"/>
                <w:sz w:val="24"/>
                <w:szCs w:val="24"/>
              </w:rPr>
            </w:pPr>
          </w:p>
        </w:tc>
      </w:tr>
      <w:tr w:rsidR="00D22BE7" w:rsidRPr="00A05AC4" w14:paraId="1BDC846D" w14:textId="77777777" w:rsidTr="005A42A3">
        <w:tc>
          <w:tcPr>
            <w:tcW w:w="3687" w:type="dxa"/>
            <w:gridSpan w:val="3"/>
          </w:tcPr>
          <w:p w14:paraId="606D3C55"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Other internal and external reference points</w:t>
            </w:r>
          </w:p>
        </w:tc>
        <w:tc>
          <w:tcPr>
            <w:tcW w:w="6479" w:type="dxa"/>
            <w:gridSpan w:val="6"/>
          </w:tcPr>
          <w:p w14:paraId="7F0517B6" w14:textId="77777777" w:rsidR="00102D04" w:rsidRPr="00E110D3" w:rsidRDefault="00102D04" w:rsidP="00102D04">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GOC Core Competencies for Dispensing Opticians</w:t>
            </w:r>
          </w:p>
          <w:p w14:paraId="016B97CF" w14:textId="77777777" w:rsidR="00102D04" w:rsidRPr="00E110D3" w:rsidRDefault="00102D04" w:rsidP="00102D04">
            <w:pPr>
              <w:tabs>
                <w:tab w:val="left" w:pos="720"/>
                <w:tab w:val="left" w:pos="1080"/>
              </w:tabs>
              <w:spacing w:after="0" w:line="240" w:lineRule="auto"/>
              <w:rPr>
                <w:rFonts w:ascii="Arial" w:hAnsi="Arial" w:cs="Times New Roman"/>
                <w:sz w:val="16"/>
                <w:szCs w:val="16"/>
                <w:lang w:eastAsia="en-US"/>
              </w:rPr>
            </w:pPr>
          </w:p>
          <w:p w14:paraId="5F4958B2" w14:textId="66A6D43F" w:rsidR="002F3334" w:rsidRPr="00A05AC4" w:rsidRDefault="00102D04" w:rsidP="002F3334">
            <w:pPr>
              <w:spacing w:after="0" w:line="240" w:lineRule="auto"/>
              <w:rPr>
                <w:rFonts w:ascii="Arial" w:hAnsi="Arial" w:cs="Arial"/>
                <w:sz w:val="24"/>
                <w:szCs w:val="24"/>
              </w:rPr>
            </w:pPr>
            <w:r w:rsidRPr="00E110D3">
              <w:rPr>
                <w:rFonts w:ascii="Arial" w:hAnsi="Arial" w:cs="Times New Roman"/>
                <w:sz w:val="24"/>
                <w:szCs w:val="24"/>
                <w:lang w:eastAsia="en-US"/>
              </w:rPr>
              <w:t>ABDO Syllabus</w:t>
            </w:r>
          </w:p>
        </w:tc>
      </w:tr>
      <w:tr w:rsidR="00D22BE7" w:rsidRPr="00A05AC4" w14:paraId="4A7FF33D" w14:textId="77777777" w:rsidTr="005A42A3">
        <w:tc>
          <w:tcPr>
            <w:tcW w:w="3687" w:type="dxa"/>
            <w:gridSpan w:val="3"/>
          </w:tcPr>
          <w:p w14:paraId="75D10251"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Language of study</w:t>
            </w:r>
          </w:p>
        </w:tc>
        <w:tc>
          <w:tcPr>
            <w:tcW w:w="6479" w:type="dxa"/>
            <w:gridSpan w:val="6"/>
          </w:tcPr>
          <w:p w14:paraId="6E52CA85"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English</w:t>
            </w:r>
          </w:p>
          <w:p w14:paraId="79303C23" w14:textId="77777777" w:rsidR="00D22BE7" w:rsidRPr="00A05AC4" w:rsidRDefault="00D22BE7" w:rsidP="00A05AC4">
            <w:pPr>
              <w:spacing w:after="0" w:line="240" w:lineRule="auto"/>
              <w:rPr>
                <w:rFonts w:ascii="Arial" w:hAnsi="Arial" w:cs="Arial"/>
                <w:sz w:val="24"/>
                <w:szCs w:val="24"/>
              </w:rPr>
            </w:pPr>
          </w:p>
        </w:tc>
      </w:tr>
      <w:tr w:rsidR="00D22BE7" w:rsidRPr="00A05AC4" w14:paraId="26E43D3B" w14:textId="77777777" w:rsidTr="005A42A3">
        <w:tc>
          <w:tcPr>
            <w:tcW w:w="3687" w:type="dxa"/>
            <w:gridSpan w:val="3"/>
          </w:tcPr>
          <w:p w14:paraId="29A353FD"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Mode of study and normal period of study</w:t>
            </w:r>
          </w:p>
        </w:tc>
        <w:tc>
          <w:tcPr>
            <w:tcW w:w="6479" w:type="dxa"/>
            <w:gridSpan w:val="6"/>
          </w:tcPr>
          <w:p w14:paraId="284C0670" w14:textId="71DDAABB" w:rsidR="00D22BE7" w:rsidRDefault="00E110D3" w:rsidP="00E110D3">
            <w:pPr>
              <w:spacing w:after="120" w:line="240" w:lineRule="auto"/>
              <w:rPr>
                <w:rFonts w:ascii="Arial" w:hAnsi="Arial" w:cs="Arial"/>
                <w:sz w:val="24"/>
                <w:szCs w:val="24"/>
              </w:rPr>
            </w:pPr>
            <w:r>
              <w:rPr>
                <w:rFonts w:ascii="Arial" w:hAnsi="Arial" w:cs="Arial"/>
                <w:sz w:val="24"/>
                <w:szCs w:val="24"/>
              </w:rPr>
              <w:t>Part-time -</w:t>
            </w:r>
            <w:r w:rsidR="00102D04">
              <w:rPr>
                <w:rFonts w:ascii="Arial" w:hAnsi="Arial" w:cs="Arial"/>
                <w:sz w:val="24"/>
                <w:szCs w:val="24"/>
              </w:rPr>
              <w:t xml:space="preserve"> 3 years</w:t>
            </w:r>
          </w:p>
          <w:p w14:paraId="32F97402" w14:textId="56F679B5" w:rsidR="009959F6" w:rsidRPr="00A05AC4" w:rsidRDefault="009959F6" w:rsidP="00E110D3">
            <w:pPr>
              <w:spacing w:after="120" w:line="240" w:lineRule="auto"/>
              <w:rPr>
                <w:rFonts w:ascii="Arial" w:hAnsi="Arial" w:cs="Arial"/>
                <w:sz w:val="24"/>
                <w:szCs w:val="24"/>
              </w:rPr>
            </w:pPr>
            <w:r>
              <w:rPr>
                <w:rFonts w:ascii="Arial" w:hAnsi="Arial" w:cs="Arial"/>
                <w:sz w:val="24"/>
                <w:szCs w:val="24"/>
              </w:rPr>
              <w:t xml:space="preserve">Full-time </w:t>
            </w:r>
            <w:r w:rsidR="00E110D3">
              <w:rPr>
                <w:rFonts w:ascii="Arial" w:hAnsi="Arial" w:cs="Arial"/>
                <w:sz w:val="24"/>
                <w:szCs w:val="24"/>
              </w:rPr>
              <w:t>-</w:t>
            </w:r>
            <w:r>
              <w:rPr>
                <w:rFonts w:ascii="Arial" w:hAnsi="Arial" w:cs="Arial"/>
                <w:sz w:val="24"/>
                <w:szCs w:val="24"/>
              </w:rPr>
              <w:t xml:space="preserve"> 2 years</w:t>
            </w:r>
          </w:p>
        </w:tc>
      </w:tr>
      <w:tr w:rsidR="00D22BE7" w:rsidRPr="00A05AC4" w14:paraId="2739DC5A" w14:textId="77777777" w:rsidTr="005A42A3">
        <w:trPr>
          <w:cantSplit/>
        </w:trPr>
        <w:tc>
          <w:tcPr>
            <w:tcW w:w="10166" w:type="dxa"/>
            <w:gridSpan w:val="9"/>
          </w:tcPr>
          <w:p w14:paraId="1D0DC55F" w14:textId="77777777" w:rsidR="00D22BE7" w:rsidRPr="00E110D3" w:rsidRDefault="00D22BE7" w:rsidP="00E110D3">
            <w:pPr>
              <w:spacing w:after="0" w:line="240" w:lineRule="auto"/>
              <w:rPr>
                <w:rFonts w:ascii="Arial" w:hAnsi="Arial" w:cs="Arial"/>
                <w:b/>
                <w:bCs/>
                <w:sz w:val="24"/>
                <w:szCs w:val="24"/>
              </w:rPr>
            </w:pPr>
            <w:r w:rsidRPr="00E110D3">
              <w:rPr>
                <w:rFonts w:ascii="Arial" w:hAnsi="Arial" w:cs="Arial"/>
                <w:b/>
                <w:bCs/>
                <w:sz w:val="24"/>
                <w:szCs w:val="24"/>
              </w:rPr>
              <w:t>Admissions criteria</w:t>
            </w:r>
          </w:p>
          <w:p w14:paraId="2E71A038" w14:textId="4A4C2A0D" w:rsidR="00DE6D66" w:rsidRPr="00E110D3" w:rsidRDefault="00DE6D66" w:rsidP="00E110D3">
            <w:pPr>
              <w:shd w:val="clear" w:color="auto" w:fill="FFFFFF"/>
              <w:spacing w:after="100" w:afterAutospacing="1" w:line="240" w:lineRule="auto"/>
              <w:contextualSpacing/>
              <w:rPr>
                <w:rFonts w:ascii="Arial" w:hAnsi="Arial" w:cs="Arial"/>
                <w:sz w:val="24"/>
                <w:szCs w:val="24"/>
              </w:rPr>
            </w:pPr>
          </w:p>
          <w:p w14:paraId="3587B381" w14:textId="77777777"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A minimum of 5 GCSEs (A* - C) including Mathematics, English and Science.</w:t>
            </w:r>
          </w:p>
          <w:p w14:paraId="31FE2AFD" w14:textId="77777777"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p>
          <w:p w14:paraId="7EC3FE8D" w14:textId="77777777"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One A Level (Grade D) or equivalent.</w:t>
            </w:r>
          </w:p>
          <w:p w14:paraId="400974D6" w14:textId="77777777"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p>
          <w:p w14:paraId="45D41B45" w14:textId="61746C95" w:rsidR="00102D04" w:rsidRPr="00E110D3" w:rsidRDefault="009959F6" w:rsidP="00E110D3">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A</w:t>
            </w:r>
            <w:r w:rsidR="00102D04" w:rsidRPr="00E110D3">
              <w:rPr>
                <w:rFonts w:ascii="Arial" w:hAnsi="Arial" w:cs="Times New Roman"/>
                <w:sz w:val="24"/>
                <w:szCs w:val="24"/>
                <w:lang w:eastAsia="en-US"/>
              </w:rPr>
              <w:t>pplications from candidates who do not meet these criteria but have experience in the subject area are welcomed.</w:t>
            </w:r>
          </w:p>
          <w:p w14:paraId="57D684B6" w14:textId="6AA23BBF" w:rsidR="006F608E" w:rsidRPr="00E110D3" w:rsidRDefault="006F608E" w:rsidP="00E110D3">
            <w:pPr>
              <w:shd w:val="clear" w:color="auto" w:fill="FFFFFF"/>
              <w:spacing w:after="100" w:afterAutospacing="1" w:line="240" w:lineRule="auto"/>
              <w:contextualSpacing/>
              <w:rPr>
                <w:rFonts w:ascii="Arial" w:eastAsia="SimSun" w:hAnsi="Arial" w:cs="Arial"/>
                <w:sz w:val="24"/>
                <w:szCs w:val="24"/>
              </w:rPr>
            </w:pPr>
          </w:p>
          <w:p w14:paraId="3A85EB79" w14:textId="6031B75D" w:rsidR="006F608E" w:rsidRPr="00E110D3" w:rsidRDefault="006F608E" w:rsidP="00E110D3">
            <w:pPr>
              <w:shd w:val="clear" w:color="auto" w:fill="FFFFFF"/>
              <w:spacing w:after="100" w:afterAutospacing="1" w:line="240" w:lineRule="auto"/>
              <w:contextualSpacing/>
              <w:rPr>
                <w:rFonts w:ascii="Arial" w:eastAsia="SimSun" w:hAnsi="Arial" w:cs="Arial"/>
                <w:b/>
                <w:sz w:val="24"/>
                <w:szCs w:val="24"/>
              </w:rPr>
            </w:pPr>
            <w:r w:rsidRPr="00E110D3">
              <w:rPr>
                <w:rFonts w:ascii="Arial" w:eastAsia="SimSun" w:hAnsi="Arial" w:cs="Arial"/>
                <w:b/>
                <w:sz w:val="24"/>
                <w:szCs w:val="24"/>
              </w:rPr>
              <w:t>Additional criteria</w:t>
            </w:r>
          </w:p>
          <w:p w14:paraId="505F1129" w14:textId="77777777" w:rsidR="00F524C0" w:rsidRPr="00E110D3" w:rsidRDefault="00F524C0" w:rsidP="00E110D3">
            <w:pPr>
              <w:spacing w:after="0" w:line="240" w:lineRule="auto"/>
              <w:rPr>
                <w:rFonts w:ascii="Arial" w:eastAsia="SimSun" w:hAnsi="Arial" w:cs="Arial"/>
                <w:b/>
                <w:sz w:val="24"/>
                <w:szCs w:val="24"/>
              </w:rPr>
            </w:pPr>
          </w:p>
          <w:p w14:paraId="603ADE6C" w14:textId="7B1DB3BE"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You will need a GOC-registered supervisor throughout the programme</w:t>
            </w:r>
            <w:r w:rsidR="009959F6" w:rsidRPr="00E110D3">
              <w:rPr>
                <w:rFonts w:ascii="Arial" w:hAnsi="Arial" w:cs="Times New Roman"/>
                <w:sz w:val="24"/>
                <w:szCs w:val="24"/>
                <w:lang w:eastAsia="en-US"/>
              </w:rPr>
              <w:t xml:space="preserve"> for the part-time delivery only.</w:t>
            </w:r>
          </w:p>
          <w:p w14:paraId="4F03ADC6" w14:textId="77777777" w:rsidR="002F3334" w:rsidRPr="00E110D3" w:rsidRDefault="002F3334" w:rsidP="00E110D3">
            <w:pPr>
              <w:spacing w:after="0" w:line="240" w:lineRule="auto"/>
              <w:rPr>
                <w:rFonts w:ascii="Arial" w:eastAsia="SimSun" w:hAnsi="Arial" w:cs="Arial"/>
                <w:b/>
                <w:sz w:val="24"/>
                <w:szCs w:val="24"/>
              </w:rPr>
            </w:pPr>
          </w:p>
          <w:p w14:paraId="7252B763" w14:textId="4A7EFC1D" w:rsidR="00102D04" w:rsidRPr="00E110D3" w:rsidRDefault="00102D04" w:rsidP="00E110D3">
            <w:pPr>
              <w:tabs>
                <w:tab w:val="left" w:pos="720"/>
                <w:tab w:val="left" w:pos="1080"/>
              </w:tabs>
              <w:spacing w:after="0" w:line="240" w:lineRule="auto"/>
              <w:rPr>
                <w:rFonts w:ascii="Arial" w:hAnsi="Arial" w:cs="Times New Roman"/>
                <w:sz w:val="24"/>
                <w:szCs w:val="24"/>
                <w:lang w:eastAsia="en-US"/>
              </w:rPr>
            </w:pPr>
            <w:r w:rsidRPr="00E110D3">
              <w:rPr>
                <w:rFonts w:ascii="Arial" w:hAnsi="Arial" w:cs="Times New Roman"/>
                <w:sz w:val="24"/>
                <w:szCs w:val="24"/>
                <w:lang w:eastAsia="en-US"/>
              </w:rPr>
              <w:t>Minimum of 20 hours per week employment in a GOC-registered optician’s practice</w:t>
            </w:r>
            <w:r w:rsidR="009959F6" w:rsidRPr="00E110D3">
              <w:rPr>
                <w:rFonts w:ascii="Arial" w:hAnsi="Arial" w:cs="Times New Roman"/>
                <w:sz w:val="24"/>
                <w:szCs w:val="24"/>
                <w:lang w:eastAsia="en-US"/>
              </w:rPr>
              <w:t xml:space="preserve"> for the part-time delivery only.</w:t>
            </w:r>
          </w:p>
          <w:p w14:paraId="7DF12588" w14:textId="6AA4CAC4" w:rsidR="002F3334" w:rsidRPr="00E110D3" w:rsidRDefault="002F3334" w:rsidP="00E110D3">
            <w:pPr>
              <w:tabs>
                <w:tab w:val="left" w:pos="720"/>
                <w:tab w:val="left" w:pos="1080"/>
              </w:tabs>
              <w:spacing w:after="0" w:line="240" w:lineRule="auto"/>
              <w:rPr>
                <w:rFonts w:ascii="Arial" w:hAnsi="Arial" w:cs="Arial"/>
                <w:sz w:val="24"/>
                <w:szCs w:val="24"/>
              </w:rPr>
            </w:pPr>
          </w:p>
        </w:tc>
      </w:tr>
      <w:tr w:rsidR="00D22BE7" w:rsidRPr="00A05AC4" w14:paraId="6F1C91FF" w14:textId="77777777" w:rsidTr="005A42A3">
        <w:tc>
          <w:tcPr>
            <w:tcW w:w="10166" w:type="dxa"/>
            <w:gridSpan w:val="9"/>
          </w:tcPr>
          <w:p w14:paraId="71C72B9B" w14:textId="77777777" w:rsidR="00D22BE7" w:rsidRPr="00E110D3" w:rsidRDefault="00D22BE7" w:rsidP="00A05AC4">
            <w:pPr>
              <w:spacing w:after="0" w:line="240" w:lineRule="auto"/>
              <w:rPr>
                <w:rFonts w:ascii="Arial" w:hAnsi="Arial" w:cs="Arial"/>
                <w:b/>
                <w:bCs/>
                <w:sz w:val="24"/>
                <w:szCs w:val="24"/>
              </w:rPr>
            </w:pPr>
            <w:r w:rsidRPr="00E110D3">
              <w:rPr>
                <w:rFonts w:ascii="Arial" w:hAnsi="Arial" w:cs="Arial"/>
                <w:b/>
                <w:bCs/>
                <w:sz w:val="24"/>
                <w:szCs w:val="24"/>
              </w:rPr>
              <w:t>Additional admissions matters</w:t>
            </w:r>
          </w:p>
          <w:p w14:paraId="00E0BB05" w14:textId="77777777" w:rsidR="00F524C0" w:rsidRPr="00E110D3" w:rsidRDefault="00F524C0" w:rsidP="00F524C0">
            <w:pPr>
              <w:spacing w:after="0" w:line="240" w:lineRule="auto"/>
              <w:rPr>
                <w:rFonts w:ascii="Arial" w:hAnsi="Arial" w:cs="Arial"/>
                <w:bCs/>
                <w:i/>
                <w:sz w:val="24"/>
                <w:szCs w:val="24"/>
              </w:rPr>
            </w:pPr>
          </w:p>
          <w:p w14:paraId="1B98B57C" w14:textId="77777777" w:rsidR="00102D04" w:rsidRPr="00E110D3" w:rsidRDefault="00102D04" w:rsidP="00102D04">
            <w:pPr>
              <w:tabs>
                <w:tab w:val="left" w:pos="720"/>
                <w:tab w:val="left" w:pos="1080"/>
              </w:tabs>
              <w:spacing w:after="0" w:line="240" w:lineRule="auto"/>
              <w:jc w:val="both"/>
              <w:rPr>
                <w:rFonts w:ascii="Arial" w:hAnsi="Arial" w:cs="Times New Roman"/>
                <w:sz w:val="24"/>
                <w:szCs w:val="24"/>
                <w:lang w:eastAsia="en-US"/>
              </w:rPr>
            </w:pPr>
            <w:r w:rsidRPr="00E110D3">
              <w:rPr>
                <w:rFonts w:ascii="Arial" w:hAnsi="Arial" w:cs="Times New Roman"/>
                <w:sz w:val="24"/>
                <w:szCs w:val="24"/>
                <w:lang w:eastAsia="en-US"/>
              </w:rPr>
              <w:t>On enrolment, students must have membership with ABDO and be registered with the GOC.</w:t>
            </w:r>
          </w:p>
          <w:p w14:paraId="39AAF8EE" w14:textId="6D3BF29B" w:rsidR="002F3334" w:rsidRPr="00E110D3" w:rsidRDefault="002F3334" w:rsidP="002F3334">
            <w:pPr>
              <w:autoSpaceDE w:val="0"/>
              <w:autoSpaceDN w:val="0"/>
              <w:adjustRightInd w:val="0"/>
              <w:spacing w:after="0" w:line="240" w:lineRule="auto"/>
              <w:rPr>
                <w:rFonts w:ascii="Arial" w:hAnsi="Arial" w:cs="Arial"/>
                <w:sz w:val="24"/>
                <w:szCs w:val="24"/>
              </w:rPr>
            </w:pPr>
          </w:p>
        </w:tc>
      </w:tr>
      <w:tr w:rsidR="00D22BE7" w:rsidRPr="00A05AC4" w14:paraId="27527961" w14:textId="77777777" w:rsidTr="005A42A3">
        <w:tc>
          <w:tcPr>
            <w:tcW w:w="10166" w:type="dxa"/>
            <w:gridSpan w:val="9"/>
          </w:tcPr>
          <w:p w14:paraId="164FCE95" w14:textId="010E742D" w:rsidR="00D22BE7" w:rsidRPr="00E110D3" w:rsidRDefault="00D22BE7" w:rsidP="00A05AC4">
            <w:pPr>
              <w:spacing w:after="0" w:line="240" w:lineRule="auto"/>
              <w:rPr>
                <w:rFonts w:ascii="Arial" w:hAnsi="Arial" w:cs="Arial"/>
                <w:b/>
                <w:bCs/>
                <w:sz w:val="24"/>
                <w:szCs w:val="24"/>
              </w:rPr>
            </w:pPr>
            <w:r w:rsidRPr="00E110D3">
              <w:rPr>
                <w:rFonts w:ascii="Arial" w:hAnsi="Arial" w:cs="Arial"/>
                <w:b/>
                <w:bCs/>
                <w:sz w:val="24"/>
                <w:szCs w:val="24"/>
              </w:rPr>
              <w:t>Fitness to practise declaration</w:t>
            </w:r>
          </w:p>
          <w:p w14:paraId="228BA526" w14:textId="77777777" w:rsidR="007D4464" w:rsidRPr="00E110D3" w:rsidRDefault="007D4464" w:rsidP="00A05AC4">
            <w:pPr>
              <w:spacing w:after="0" w:line="240" w:lineRule="auto"/>
              <w:rPr>
                <w:rFonts w:ascii="Arial" w:hAnsi="Arial" w:cs="Arial"/>
                <w:b/>
                <w:bCs/>
                <w:sz w:val="24"/>
                <w:szCs w:val="24"/>
              </w:rPr>
            </w:pPr>
          </w:p>
          <w:p w14:paraId="3E6568EA" w14:textId="77777777" w:rsidR="00102D04" w:rsidRPr="00E110D3" w:rsidRDefault="00102D04" w:rsidP="00102D04">
            <w:pPr>
              <w:tabs>
                <w:tab w:val="left" w:pos="720"/>
                <w:tab w:val="left" w:pos="1080"/>
              </w:tabs>
              <w:spacing w:after="0" w:line="240" w:lineRule="auto"/>
              <w:jc w:val="both"/>
              <w:rPr>
                <w:rFonts w:ascii="Arial" w:hAnsi="Arial" w:cs="Times New Roman"/>
                <w:sz w:val="24"/>
                <w:szCs w:val="24"/>
                <w:lang w:eastAsia="en-US"/>
              </w:rPr>
            </w:pPr>
            <w:r w:rsidRPr="00E110D3">
              <w:rPr>
                <w:rFonts w:ascii="Arial" w:hAnsi="Arial" w:cs="Times New Roman"/>
                <w:sz w:val="24"/>
                <w:szCs w:val="24"/>
                <w:lang w:eastAsia="en-US"/>
              </w:rPr>
              <w:t>As detailed in the College’s Safeguarding policy, all students will be required to present a satisfactory enhanced Disclosure and Barring Services (DBS) certificate.</w:t>
            </w:r>
          </w:p>
          <w:p w14:paraId="4D35E301" w14:textId="4E45CFC6" w:rsidR="002F3334" w:rsidRPr="00E110D3" w:rsidRDefault="002F3334" w:rsidP="002F3334">
            <w:pPr>
              <w:spacing w:after="0" w:line="240" w:lineRule="auto"/>
              <w:rPr>
                <w:rFonts w:ascii="Arial" w:hAnsi="Arial" w:cs="Arial"/>
                <w:b/>
                <w:bCs/>
                <w:sz w:val="24"/>
                <w:szCs w:val="24"/>
              </w:rPr>
            </w:pPr>
          </w:p>
        </w:tc>
      </w:tr>
      <w:tr w:rsidR="00D22BE7" w:rsidRPr="00A05AC4" w14:paraId="176B4580" w14:textId="77777777" w:rsidTr="005A42A3">
        <w:tc>
          <w:tcPr>
            <w:tcW w:w="10166" w:type="dxa"/>
            <w:gridSpan w:val="9"/>
          </w:tcPr>
          <w:p w14:paraId="095B8789" w14:textId="557C86C6" w:rsidR="00D22BE7" w:rsidRPr="00A05AC4" w:rsidRDefault="00D22BE7" w:rsidP="002F3334">
            <w:pPr>
              <w:spacing w:after="120" w:line="240" w:lineRule="auto"/>
              <w:rPr>
                <w:rFonts w:ascii="Arial" w:hAnsi="Arial" w:cs="Arial"/>
                <w:b/>
                <w:bCs/>
                <w:sz w:val="24"/>
                <w:szCs w:val="24"/>
              </w:rPr>
            </w:pPr>
            <w:r w:rsidRPr="00A05AC4">
              <w:rPr>
                <w:rFonts w:ascii="Arial" w:hAnsi="Arial" w:cs="Arial"/>
                <w:b/>
                <w:bCs/>
                <w:sz w:val="24"/>
                <w:szCs w:val="24"/>
              </w:rPr>
              <w:t>Aims of the programme</w:t>
            </w:r>
          </w:p>
        </w:tc>
      </w:tr>
      <w:tr w:rsidR="00D22BE7" w:rsidRPr="00A05AC4" w14:paraId="2375CF2D" w14:textId="77777777" w:rsidTr="005A42A3">
        <w:tc>
          <w:tcPr>
            <w:tcW w:w="10166" w:type="dxa"/>
            <w:gridSpan w:val="9"/>
          </w:tcPr>
          <w:p w14:paraId="0955F1DB" w14:textId="77777777" w:rsidR="00D22BE7" w:rsidRPr="00DC1756" w:rsidRDefault="00D22BE7" w:rsidP="00DA467F">
            <w:pPr>
              <w:spacing w:after="0" w:line="240" w:lineRule="auto"/>
              <w:rPr>
                <w:rFonts w:ascii="Arial" w:hAnsi="Arial" w:cs="Arial"/>
                <w:sz w:val="24"/>
                <w:szCs w:val="24"/>
              </w:rPr>
            </w:pPr>
            <w:r w:rsidRPr="00DC1756">
              <w:rPr>
                <w:rFonts w:ascii="Arial" w:hAnsi="Arial" w:cs="Arial"/>
                <w:sz w:val="24"/>
                <w:szCs w:val="24"/>
              </w:rPr>
              <w:t>The principal aims of the programme are</w:t>
            </w:r>
            <w:r w:rsidR="00387D9E" w:rsidRPr="00DC1756">
              <w:rPr>
                <w:rFonts w:ascii="Arial" w:hAnsi="Arial" w:cs="Arial"/>
                <w:sz w:val="24"/>
                <w:szCs w:val="24"/>
              </w:rPr>
              <w:t xml:space="preserve"> to</w:t>
            </w:r>
            <w:r w:rsidRPr="00DC1756">
              <w:rPr>
                <w:rFonts w:ascii="Arial" w:hAnsi="Arial" w:cs="Arial"/>
                <w:sz w:val="24"/>
                <w:szCs w:val="24"/>
              </w:rPr>
              <w:t>:</w:t>
            </w:r>
          </w:p>
          <w:p w14:paraId="412C146F" w14:textId="77777777" w:rsidR="00D22BE7" w:rsidRPr="00DA467F" w:rsidRDefault="00D22BE7" w:rsidP="00DA467F">
            <w:pPr>
              <w:spacing w:after="0" w:line="240" w:lineRule="auto"/>
              <w:rPr>
                <w:rFonts w:ascii="Arial" w:hAnsi="Arial" w:cs="Arial"/>
                <w:sz w:val="24"/>
                <w:szCs w:val="24"/>
              </w:rPr>
            </w:pPr>
          </w:p>
          <w:p w14:paraId="382FAD47" w14:textId="752B6585" w:rsidR="00715582" w:rsidRPr="00DA467F" w:rsidRDefault="006C17B1" w:rsidP="00DA467F">
            <w:pPr>
              <w:pStyle w:val="ListParagraph"/>
              <w:numPr>
                <w:ilvl w:val="0"/>
                <w:numId w:val="33"/>
              </w:numPr>
              <w:tabs>
                <w:tab w:val="left" w:pos="567"/>
                <w:tab w:val="left" w:pos="1080"/>
              </w:tabs>
              <w:spacing w:after="0" w:line="240" w:lineRule="auto"/>
              <w:ind w:left="567" w:hanging="283"/>
              <w:rPr>
                <w:rFonts w:ascii="Arial" w:hAnsi="Arial" w:cs="Arial"/>
                <w:sz w:val="24"/>
                <w:szCs w:val="24"/>
              </w:rPr>
            </w:pPr>
            <w:r w:rsidRPr="00DA467F">
              <w:rPr>
                <w:rFonts w:ascii="Arial" w:hAnsi="Arial" w:cs="Arial"/>
                <w:sz w:val="24"/>
                <w:szCs w:val="24"/>
              </w:rPr>
              <w:t>D</w:t>
            </w:r>
            <w:r w:rsidR="00715582" w:rsidRPr="00DA467F">
              <w:rPr>
                <w:rFonts w:ascii="Arial" w:hAnsi="Arial" w:cs="Arial"/>
                <w:sz w:val="24"/>
                <w:szCs w:val="24"/>
              </w:rPr>
              <w:t>evelop lifelong independent and reflective students and enhance the employability and career prospects of students</w:t>
            </w:r>
            <w:r w:rsidR="00715582" w:rsidRPr="00DA467F">
              <w:rPr>
                <w:rFonts w:ascii="Arial" w:hAnsi="Arial" w:cs="Arial"/>
                <w:color w:val="FF0000"/>
                <w:sz w:val="24"/>
                <w:szCs w:val="24"/>
              </w:rPr>
              <w:t xml:space="preserve"> </w:t>
            </w:r>
            <w:r w:rsidR="00715582" w:rsidRPr="00DA467F">
              <w:rPr>
                <w:rFonts w:ascii="Arial" w:hAnsi="Arial" w:cs="Arial"/>
                <w:sz w:val="24"/>
                <w:szCs w:val="24"/>
              </w:rPr>
              <w:t xml:space="preserve">in the ophthalmic industry. </w:t>
            </w:r>
          </w:p>
          <w:p w14:paraId="18176159" w14:textId="77777777" w:rsidR="00715582" w:rsidRPr="00DA467F" w:rsidRDefault="00715582" w:rsidP="00DA467F">
            <w:pPr>
              <w:tabs>
                <w:tab w:val="left" w:pos="567"/>
              </w:tabs>
              <w:spacing w:after="0" w:line="240" w:lineRule="auto"/>
              <w:ind w:left="567" w:hanging="283"/>
              <w:rPr>
                <w:rFonts w:ascii="Arial" w:hAnsi="Arial" w:cs="Arial"/>
                <w:sz w:val="24"/>
                <w:szCs w:val="24"/>
              </w:rPr>
            </w:pPr>
          </w:p>
          <w:p w14:paraId="53FE6407" w14:textId="2947D4B1" w:rsidR="00715582" w:rsidRPr="00DA467F" w:rsidRDefault="006C17B1" w:rsidP="00DA467F">
            <w:pPr>
              <w:pStyle w:val="ListParagraph"/>
              <w:numPr>
                <w:ilvl w:val="0"/>
                <w:numId w:val="33"/>
              </w:numPr>
              <w:tabs>
                <w:tab w:val="left" w:pos="567"/>
                <w:tab w:val="left" w:pos="1080"/>
              </w:tabs>
              <w:spacing w:after="0" w:line="240" w:lineRule="auto"/>
              <w:ind w:left="567" w:hanging="283"/>
              <w:rPr>
                <w:rFonts w:ascii="Arial" w:hAnsi="Arial" w:cs="Arial"/>
                <w:sz w:val="24"/>
                <w:szCs w:val="24"/>
              </w:rPr>
            </w:pPr>
            <w:r w:rsidRPr="00DA467F">
              <w:rPr>
                <w:rFonts w:ascii="Arial" w:hAnsi="Arial" w:cs="Arial"/>
                <w:sz w:val="24"/>
                <w:szCs w:val="24"/>
              </w:rPr>
              <w:t>D</w:t>
            </w:r>
            <w:r w:rsidR="00715582" w:rsidRPr="00DA467F">
              <w:rPr>
                <w:rFonts w:ascii="Arial" w:hAnsi="Arial" w:cs="Arial"/>
                <w:sz w:val="24"/>
                <w:szCs w:val="24"/>
              </w:rPr>
              <w:t xml:space="preserve">evelop theoretical and practical requisites to allow </w:t>
            </w:r>
            <w:r w:rsidR="00715582" w:rsidRPr="00CB2785">
              <w:rPr>
                <w:rFonts w:ascii="Arial" w:hAnsi="Arial" w:cs="Arial"/>
                <w:sz w:val="24"/>
                <w:szCs w:val="24"/>
              </w:rPr>
              <w:t>student</w:t>
            </w:r>
            <w:r w:rsidR="00DA467F" w:rsidRPr="00CB2785">
              <w:rPr>
                <w:rFonts w:ascii="Arial" w:hAnsi="Arial" w:cs="Arial"/>
                <w:sz w:val="24"/>
                <w:szCs w:val="24"/>
              </w:rPr>
              <w:t>s</w:t>
            </w:r>
            <w:r w:rsidR="00715582" w:rsidRPr="00CB2785">
              <w:rPr>
                <w:rFonts w:ascii="Arial" w:hAnsi="Arial" w:cs="Arial"/>
                <w:sz w:val="24"/>
                <w:szCs w:val="24"/>
              </w:rPr>
              <w:t xml:space="preserve"> to register with the G</w:t>
            </w:r>
            <w:r w:rsidR="00DA467F" w:rsidRPr="00CB2785">
              <w:rPr>
                <w:rFonts w:ascii="Arial" w:hAnsi="Arial" w:cs="Arial"/>
                <w:sz w:val="24"/>
                <w:szCs w:val="24"/>
              </w:rPr>
              <w:t>OC</w:t>
            </w:r>
            <w:r w:rsidR="00715582" w:rsidRPr="00CB2785">
              <w:rPr>
                <w:rFonts w:ascii="Arial" w:hAnsi="Arial" w:cs="Arial"/>
                <w:sz w:val="24"/>
                <w:szCs w:val="24"/>
              </w:rPr>
              <w:t xml:space="preserve"> as Dispensing Optician</w:t>
            </w:r>
            <w:r w:rsidR="00DA467F" w:rsidRPr="00CB2785">
              <w:rPr>
                <w:rFonts w:ascii="Arial" w:hAnsi="Arial" w:cs="Arial"/>
                <w:sz w:val="24"/>
                <w:szCs w:val="24"/>
              </w:rPr>
              <w:t>s</w:t>
            </w:r>
            <w:r w:rsidR="00715582" w:rsidRPr="00CB2785">
              <w:rPr>
                <w:rFonts w:ascii="Arial" w:hAnsi="Arial" w:cs="Arial"/>
                <w:sz w:val="24"/>
                <w:szCs w:val="24"/>
              </w:rPr>
              <w:t>.</w:t>
            </w:r>
          </w:p>
          <w:p w14:paraId="168CCF84" w14:textId="77777777" w:rsidR="009959F6" w:rsidRPr="00DA467F" w:rsidRDefault="009959F6" w:rsidP="00DA467F">
            <w:pPr>
              <w:pStyle w:val="ListParagraph"/>
              <w:tabs>
                <w:tab w:val="left" w:pos="567"/>
              </w:tabs>
              <w:spacing w:after="0" w:line="240" w:lineRule="auto"/>
              <w:ind w:left="567" w:hanging="283"/>
              <w:rPr>
                <w:rFonts w:ascii="Arial" w:hAnsi="Arial" w:cs="Arial"/>
                <w:sz w:val="24"/>
                <w:szCs w:val="24"/>
              </w:rPr>
            </w:pPr>
          </w:p>
          <w:p w14:paraId="6150526F" w14:textId="48023023" w:rsidR="00715582" w:rsidRDefault="009959F6" w:rsidP="00DA467F">
            <w:pPr>
              <w:pStyle w:val="ListParagraph"/>
              <w:numPr>
                <w:ilvl w:val="0"/>
                <w:numId w:val="33"/>
              </w:numPr>
              <w:tabs>
                <w:tab w:val="left" w:pos="567"/>
              </w:tabs>
              <w:spacing w:after="0" w:line="240" w:lineRule="auto"/>
              <w:ind w:left="567" w:hanging="283"/>
              <w:rPr>
                <w:rFonts w:ascii="Arial" w:hAnsi="Arial" w:cs="Arial"/>
                <w:sz w:val="24"/>
                <w:szCs w:val="24"/>
              </w:rPr>
            </w:pPr>
            <w:r w:rsidRPr="00DA467F">
              <w:rPr>
                <w:rFonts w:ascii="Arial" w:hAnsi="Arial" w:cs="Arial"/>
                <w:sz w:val="24"/>
                <w:szCs w:val="24"/>
              </w:rPr>
              <w:t>Provide curricula, informed by the GOC and the ABDO, which develop a range of technical, professional, vocational, employability, transferable and key skills appropriate to the level of the award and to the op</w:t>
            </w:r>
            <w:r w:rsidR="00DA467F">
              <w:rPr>
                <w:rFonts w:ascii="Arial" w:hAnsi="Arial" w:cs="Arial"/>
                <w:sz w:val="24"/>
                <w:szCs w:val="24"/>
              </w:rPr>
              <w:t>hthalmic dispensing profession;</w:t>
            </w:r>
          </w:p>
          <w:p w14:paraId="16FD7EAB" w14:textId="77777777" w:rsidR="00DA467F" w:rsidRPr="00DA467F" w:rsidRDefault="00DA467F" w:rsidP="00DA467F">
            <w:pPr>
              <w:pStyle w:val="ListParagraph"/>
              <w:tabs>
                <w:tab w:val="left" w:pos="567"/>
              </w:tabs>
              <w:spacing w:after="0" w:line="240" w:lineRule="auto"/>
              <w:ind w:left="567"/>
              <w:rPr>
                <w:rFonts w:ascii="Arial" w:hAnsi="Arial" w:cs="Arial"/>
                <w:sz w:val="24"/>
                <w:szCs w:val="24"/>
              </w:rPr>
            </w:pPr>
          </w:p>
          <w:p w14:paraId="617749C2" w14:textId="21C9096D" w:rsidR="00715582" w:rsidRPr="00DA467F" w:rsidRDefault="006C17B1" w:rsidP="00DA467F">
            <w:pPr>
              <w:pStyle w:val="ListParagraph"/>
              <w:numPr>
                <w:ilvl w:val="0"/>
                <w:numId w:val="33"/>
              </w:numPr>
              <w:tabs>
                <w:tab w:val="left" w:pos="567"/>
                <w:tab w:val="left" w:pos="1080"/>
              </w:tabs>
              <w:spacing w:after="0" w:line="240" w:lineRule="auto"/>
              <w:ind w:left="567" w:hanging="283"/>
              <w:rPr>
                <w:rFonts w:ascii="Arial" w:hAnsi="Arial" w:cs="Arial"/>
                <w:sz w:val="24"/>
                <w:szCs w:val="24"/>
              </w:rPr>
            </w:pPr>
            <w:r w:rsidRPr="00DA467F">
              <w:rPr>
                <w:rFonts w:ascii="Arial" w:hAnsi="Arial" w:cs="Arial"/>
                <w:sz w:val="24"/>
                <w:szCs w:val="24"/>
              </w:rPr>
              <w:t>P</w:t>
            </w:r>
            <w:r w:rsidR="00715582" w:rsidRPr="00DA467F">
              <w:rPr>
                <w:rFonts w:ascii="Arial" w:hAnsi="Arial" w:cs="Arial"/>
                <w:sz w:val="24"/>
                <w:szCs w:val="24"/>
              </w:rPr>
              <w:t xml:space="preserve">rovide the student with an understanding of the fundamental principles and practice of the ophthalmic dispensing profession. </w:t>
            </w:r>
          </w:p>
          <w:p w14:paraId="385584B9" w14:textId="77777777" w:rsidR="00715582" w:rsidRPr="00DA467F" w:rsidRDefault="00715582" w:rsidP="00DA467F">
            <w:pPr>
              <w:pStyle w:val="ListParagraph"/>
              <w:tabs>
                <w:tab w:val="left" w:pos="567"/>
              </w:tabs>
              <w:spacing w:after="0" w:line="240" w:lineRule="auto"/>
              <w:ind w:left="567" w:hanging="283"/>
              <w:rPr>
                <w:rFonts w:ascii="Arial" w:hAnsi="Arial" w:cs="Arial"/>
                <w:sz w:val="24"/>
                <w:szCs w:val="24"/>
              </w:rPr>
            </w:pPr>
          </w:p>
          <w:p w14:paraId="43D1809A" w14:textId="7660BB6F" w:rsidR="00715582" w:rsidRPr="00DA467F" w:rsidRDefault="006C17B1" w:rsidP="00DA467F">
            <w:pPr>
              <w:pStyle w:val="ListParagraph"/>
              <w:numPr>
                <w:ilvl w:val="0"/>
                <w:numId w:val="33"/>
              </w:numPr>
              <w:tabs>
                <w:tab w:val="left" w:pos="567"/>
                <w:tab w:val="left" w:pos="1080"/>
              </w:tabs>
              <w:spacing w:after="0" w:line="240" w:lineRule="auto"/>
              <w:ind w:left="567" w:hanging="283"/>
              <w:rPr>
                <w:rFonts w:ascii="Arial" w:hAnsi="Arial" w:cs="Arial"/>
                <w:sz w:val="24"/>
                <w:szCs w:val="24"/>
              </w:rPr>
            </w:pPr>
            <w:r w:rsidRPr="00DA467F">
              <w:rPr>
                <w:rFonts w:ascii="Arial" w:hAnsi="Arial" w:cs="Arial"/>
                <w:sz w:val="24"/>
                <w:szCs w:val="24"/>
              </w:rPr>
              <w:t>D</w:t>
            </w:r>
            <w:r w:rsidR="00715582" w:rsidRPr="00DA467F">
              <w:rPr>
                <w:rFonts w:ascii="Arial" w:hAnsi="Arial" w:cs="Arial"/>
                <w:sz w:val="24"/>
                <w:szCs w:val="24"/>
              </w:rPr>
              <w:t>evelop a broad appreciation of legal concepts relevant to the needs of ophthalmic practice.</w:t>
            </w:r>
          </w:p>
          <w:p w14:paraId="573F7427" w14:textId="77777777" w:rsidR="00715582" w:rsidRPr="00DA467F" w:rsidRDefault="00715582" w:rsidP="00DA467F">
            <w:pPr>
              <w:pStyle w:val="ListParagraph"/>
              <w:tabs>
                <w:tab w:val="left" w:pos="567"/>
              </w:tabs>
              <w:spacing w:after="0" w:line="240" w:lineRule="auto"/>
              <w:ind w:left="567" w:hanging="283"/>
              <w:rPr>
                <w:rFonts w:ascii="Arial" w:hAnsi="Arial" w:cs="Arial"/>
                <w:sz w:val="24"/>
                <w:szCs w:val="24"/>
              </w:rPr>
            </w:pPr>
          </w:p>
          <w:p w14:paraId="27C97F0D" w14:textId="7E6C4622" w:rsidR="002F3334" w:rsidRPr="00DA467F" w:rsidRDefault="006C17B1" w:rsidP="00DA467F">
            <w:pPr>
              <w:pStyle w:val="a"/>
              <w:numPr>
                <w:ilvl w:val="0"/>
                <w:numId w:val="33"/>
              </w:numPr>
              <w:tabs>
                <w:tab w:val="left" w:pos="567"/>
                <w:tab w:val="left" w:pos="1440"/>
              </w:tabs>
              <w:ind w:left="567" w:hanging="283"/>
              <w:rPr>
                <w:rFonts w:ascii="Arial" w:hAnsi="Arial" w:cs="Arial"/>
                <w:sz w:val="24"/>
                <w:szCs w:val="24"/>
              </w:rPr>
            </w:pPr>
            <w:r w:rsidRPr="00DA467F">
              <w:rPr>
                <w:rFonts w:ascii="Arial" w:hAnsi="Arial" w:cs="Arial"/>
                <w:sz w:val="24"/>
                <w:szCs w:val="24"/>
              </w:rPr>
              <w:t>E</w:t>
            </w:r>
            <w:r w:rsidR="00715582" w:rsidRPr="00DA467F">
              <w:rPr>
                <w:rFonts w:ascii="Arial" w:hAnsi="Arial" w:cs="Arial"/>
                <w:sz w:val="24"/>
                <w:szCs w:val="24"/>
              </w:rPr>
              <w:t>nable studen</w:t>
            </w:r>
            <w:r w:rsidR="00715582" w:rsidRPr="00CB2785">
              <w:rPr>
                <w:rFonts w:ascii="Arial" w:hAnsi="Arial" w:cs="Arial"/>
                <w:sz w:val="24"/>
                <w:szCs w:val="24"/>
              </w:rPr>
              <w:t>t</w:t>
            </w:r>
            <w:r w:rsidR="00DA467F" w:rsidRPr="00CB2785">
              <w:rPr>
                <w:rFonts w:ascii="Arial" w:hAnsi="Arial" w:cs="Arial"/>
                <w:sz w:val="24"/>
                <w:szCs w:val="24"/>
              </w:rPr>
              <w:t>s</w:t>
            </w:r>
            <w:r w:rsidR="00715582" w:rsidRPr="00CB2785">
              <w:rPr>
                <w:rFonts w:ascii="Arial" w:hAnsi="Arial" w:cs="Arial"/>
                <w:sz w:val="24"/>
                <w:szCs w:val="24"/>
              </w:rPr>
              <w:t xml:space="preserve"> to develop a range of integrative and interpersonal skills</w:t>
            </w:r>
            <w:r w:rsidR="00DA467F" w:rsidRPr="00CB2785">
              <w:rPr>
                <w:rFonts w:ascii="Arial" w:hAnsi="Arial" w:cs="Arial"/>
                <w:sz w:val="24"/>
                <w:szCs w:val="24"/>
              </w:rPr>
              <w:t>,</w:t>
            </w:r>
            <w:r w:rsidR="00715582" w:rsidRPr="00CB2785">
              <w:rPr>
                <w:rFonts w:ascii="Arial" w:hAnsi="Arial" w:cs="Arial"/>
                <w:sz w:val="24"/>
                <w:szCs w:val="24"/>
              </w:rPr>
              <w:t xml:space="preserve"> including research and enquiry</w:t>
            </w:r>
            <w:r w:rsidR="00715582" w:rsidRPr="00DA467F">
              <w:rPr>
                <w:rFonts w:ascii="Arial" w:hAnsi="Arial" w:cs="Arial"/>
                <w:sz w:val="24"/>
                <w:szCs w:val="24"/>
              </w:rPr>
              <w:t>, analytical, planning, evaluative skills and professional communication.</w:t>
            </w:r>
          </w:p>
          <w:p w14:paraId="1E5AFBAD" w14:textId="6A3F844D" w:rsidR="00651E2C" w:rsidRPr="00DA467F" w:rsidRDefault="00651E2C" w:rsidP="00DA467F">
            <w:pPr>
              <w:spacing w:after="0" w:line="240" w:lineRule="auto"/>
              <w:rPr>
                <w:rFonts w:ascii="Arial" w:hAnsi="Arial" w:cs="Arial"/>
                <w:sz w:val="24"/>
                <w:szCs w:val="24"/>
              </w:rPr>
            </w:pPr>
          </w:p>
        </w:tc>
      </w:tr>
      <w:tr w:rsidR="00D22BE7" w:rsidRPr="00A05AC4" w14:paraId="044541F2" w14:textId="77777777" w:rsidTr="005A42A3">
        <w:tc>
          <w:tcPr>
            <w:tcW w:w="10166" w:type="dxa"/>
            <w:gridSpan w:val="9"/>
          </w:tcPr>
          <w:p w14:paraId="7999B514"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lastRenderedPageBreak/>
              <w:t>Distinctive features of the programme</w:t>
            </w:r>
          </w:p>
          <w:p w14:paraId="50437FE4" w14:textId="150DE74E" w:rsidR="00A7227B" w:rsidRDefault="00A7227B" w:rsidP="00A54D95">
            <w:pPr>
              <w:spacing w:after="0" w:line="240" w:lineRule="auto"/>
              <w:rPr>
                <w:rFonts w:ascii="Arial" w:hAnsi="Arial" w:cs="Arial"/>
                <w:sz w:val="24"/>
                <w:szCs w:val="24"/>
              </w:rPr>
            </w:pPr>
          </w:p>
          <w:p w14:paraId="2A29A5B4" w14:textId="3696C04F" w:rsidR="00DC2085" w:rsidRDefault="00DC2085" w:rsidP="00DA467F">
            <w:pPr>
              <w:pStyle w:val="ListParagraph"/>
              <w:numPr>
                <w:ilvl w:val="0"/>
                <w:numId w:val="34"/>
              </w:numPr>
              <w:spacing w:after="0" w:line="240" w:lineRule="auto"/>
              <w:ind w:left="567"/>
              <w:rPr>
                <w:rFonts w:ascii="Arial" w:hAnsi="Arial" w:cs="Arial"/>
                <w:bCs/>
                <w:sz w:val="24"/>
                <w:szCs w:val="24"/>
              </w:rPr>
            </w:pPr>
            <w:r>
              <w:rPr>
                <w:rFonts w:ascii="Arial" w:hAnsi="Arial" w:cs="Arial"/>
                <w:bCs/>
                <w:sz w:val="24"/>
                <w:szCs w:val="24"/>
              </w:rPr>
              <w:t xml:space="preserve">While the course is designed to prepare students to work as qualified Dispensing Opticians, the part-time course is aimed at those already working in an optical practice, </w:t>
            </w:r>
            <w:r w:rsidRPr="003565E2">
              <w:rPr>
                <w:rFonts w:ascii="Arial" w:hAnsi="Arial" w:cs="Arial"/>
                <w:bCs/>
                <w:sz w:val="24"/>
                <w:szCs w:val="24"/>
              </w:rPr>
              <w:t xml:space="preserve">who </w:t>
            </w:r>
            <w:r w:rsidR="00DA467F" w:rsidRPr="003565E2">
              <w:rPr>
                <w:rFonts w:ascii="Arial" w:hAnsi="Arial" w:cs="Arial"/>
                <w:bCs/>
                <w:sz w:val="24"/>
                <w:szCs w:val="24"/>
              </w:rPr>
              <w:t xml:space="preserve">are </w:t>
            </w:r>
            <w:r w:rsidRPr="003565E2">
              <w:rPr>
                <w:rFonts w:ascii="Arial" w:hAnsi="Arial" w:cs="Arial"/>
                <w:bCs/>
                <w:sz w:val="24"/>
                <w:szCs w:val="24"/>
              </w:rPr>
              <w:t xml:space="preserve">supported </w:t>
            </w:r>
            <w:r>
              <w:rPr>
                <w:rFonts w:ascii="Arial" w:hAnsi="Arial" w:cs="Arial"/>
                <w:bCs/>
                <w:sz w:val="24"/>
                <w:szCs w:val="24"/>
              </w:rPr>
              <w:t>by their workplace, while the full-time course is aimed at students who may not have any experience of working in an optical practice, who wish to train to become a qualified Dispensing Optician.</w:t>
            </w:r>
          </w:p>
          <w:p w14:paraId="196102EB" w14:textId="77777777" w:rsidR="00DC2085" w:rsidRDefault="00DC2085" w:rsidP="00DA467F">
            <w:pPr>
              <w:pStyle w:val="ListParagraph"/>
              <w:spacing w:after="0" w:line="240" w:lineRule="auto"/>
              <w:ind w:left="567"/>
              <w:rPr>
                <w:rFonts w:ascii="Arial" w:hAnsi="Arial" w:cs="Arial"/>
                <w:bCs/>
                <w:sz w:val="24"/>
                <w:szCs w:val="24"/>
              </w:rPr>
            </w:pPr>
          </w:p>
          <w:p w14:paraId="6479DB24" w14:textId="4007BFFB"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 xml:space="preserve">There are five educational establishments in total providing ophthalmic dispensing </w:t>
            </w:r>
            <w:r w:rsidRPr="003565E2">
              <w:rPr>
                <w:rFonts w:ascii="Arial" w:hAnsi="Arial" w:cs="Arial"/>
                <w:bCs/>
                <w:sz w:val="24"/>
                <w:szCs w:val="24"/>
              </w:rPr>
              <w:t>qualifications.  The F</w:t>
            </w:r>
            <w:r w:rsidR="00DA467F" w:rsidRPr="003565E2">
              <w:rPr>
                <w:rFonts w:ascii="Arial" w:hAnsi="Arial" w:cs="Arial"/>
                <w:bCs/>
                <w:sz w:val="24"/>
                <w:szCs w:val="24"/>
              </w:rPr>
              <w:t>dSc</w:t>
            </w:r>
            <w:r w:rsidRPr="003565E2">
              <w:rPr>
                <w:rFonts w:ascii="Arial" w:hAnsi="Arial" w:cs="Arial"/>
                <w:bCs/>
                <w:sz w:val="24"/>
                <w:szCs w:val="24"/>
              </w:rPr>
              <w:t xml:space="preserve"> in Ophthalmic </w:t>
            </w:r>
            <w:r w:rsidRPr="00F4058C">
              <w:rPr>
                <w:rFonts w:ascii="Arial" w:hAnsi="Arial" w:cs="Arial"/>
                <w:bCs/>
                <w:sz w:val="24"/>
                <w:szCs w:val="24"/>
              </w:rPr>
              <w:t xml:space="preserve">Dispensing provided by Bradford College complements the provision available in the other institutions by providing a comprehensive programme of study up to </w:t>
            </w:r>
            <w:r w:rsidRPr="00C338BF">
              <w:rPr>
                <w:rFonts w:ascii="Arial" w:hAnsi="Arial" w:cs="Arial"/>
                <w:bCs/>
                <w:sz w:val="24"/>
                <w:szCs w:val="24"/>
              </w:rPr>
              <w:t xml:space="preserve">Level </w:t>
            </w:r>
            <w:r w:rsidR="003E2405" w:rsidRPr="00C338BF">
              <w:rPr>
                <w:rFonts w:ascii="Arial" w:hAnsi="Arial" w:cs="Arial"/>
                <w:bCs/>
                <w:sz w:val="24"/>
                <w:szCs w:val="24"/>
              </w:rPr>
              <w:t>5</w:t>
            </w:r>
            <w:r w:rsidRPr="00F4058C">
              <w:rPr>
                <w:rFonts w:ascii="Arial" w:hAnsi="Arial" w:cs="Arial"/>
                <w:bCs/>
                <w:sz w:val="24"/>
                <w:szCs w:val="24"/>
              </w:rPr>
              <w:t>.  Students receive an academic qualification and, on successful completion of their practical examinations, a professional qualification.</w:t>
            </w:r>
          </w:p>
          <w:p w14:paraId="31D8EBF7" w14:textId="77777777" w:rsidR="00F4058C" w:rsidRPr="00F4058C" w:rsidRDefault="00F4058C" w:rsidP="00DA467F">
            <w:pPr>
              <w:pStyle w:val="ListParagraph"/>
              <w:spacing w:after="0" w:line="240" w:lineRule="auto"/>
              <w:ind w:left="567"/>
              <w:rPr>
                <w:rFonts w:ascii="Arial" w:hAnsi="Arial" w:cs="Arial"/>
                <w:bCs/>
                <w:sz w:val="24"/>
                <w:szCs w:val="24"/>
              </w:rPr>
            </w:pPr>
          </w:p>
          <w:p w14:paraId="69E12E2E" w14:textId="77777777"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 xml:space="preserve">The award benefits from the industrial and academic experience of staff.  Members of the Ophthalmic Dispensing programme team are employed as ABDO external examiners of theory and practical examinations and this experience of working with the Professional Body is reflected in the currency of the programme. </w:t>
            </w:r>
          </w:p>
          <w:p w14:paraId="7EB5978A" w14:textId="77777777" w:rsidR="00F4058C" w:rsidRPr="00F4058C" w:rsidRDefault="00F4058C" w:rsidP="00DA467F">
            <w:pPr>
              <w:pStyle w:val="ListParagraph"/>
              <w:spacing w:after="0" w:line="240" w:lineRule="auto"/>
              <w:ind w:left="567"/>
              <w:rPr>
                <w:rFonts w:ascii="Arial" w:hAnsi="Arial" w:cs="Arial"/>
                <w:bCs/>
                <w:sz w:val="24"/>
                <w:szCs w:val="24"/>
              </w:rPr>
            </w:pPr>
          </w:p>
          <w:p w14:paraId="17837A81" w14:textId="77777777"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All staff on the Ophthalmic Dispensing programme team are qualified opticians and are also qualified teachers or working towards a teaching qualification.</w:t>
            </w:r>
          </w:p>
          <w:p w14:paraId="29FF5399" w14:textId="77777777" w:rsidR="00F4058C" w:rsidRPr="00F4058C" w:rsidRDefault="00F4058C" w:rsidP="00DA467F">
            <w:pPr>
              <w:pStyle w:val="ListParagraph"/>
              <w:spacing w:after="0" w:line="240" w:lineRule="auto"/>
              <w:ind w:left="567"/>
              <w:rPr>
                <w:rFonts w:ascii="Arial" w:hAnsi="Arial" w:cs="Arial"/>
                <w:bCs/>
                <w:sz w:val="24"/>
                <w:szCs w:val="24"/>
              </w:rPr>
            </w:pPr>
          </w:p>
          <w:p w14:paraId="4336D8EB" w14:textId="5C270EE6"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 xml:space="preserve">Bradford College has excellent links with industry and </w:t>
            </w:r>
            <w:r w:rsidRPr="003565E2">
              <w:rPr>
                <w:rFonts w:ascii="Arial" w:hAnsi="Arial" w:cs="Arial"/>
                <w:bCs/>
                <w:sz w:val="24"/>
                <w:szCs w:val="24"/>
              </w:rPr>
              <w:t>students on the F</w:t>
            </w:r>
            <w:r w:rsidR="00DA467F" w:rsidRPr="003565E2">
              <w:rPr>
                <w:rFonts w:ascii="Arial" w:hAnsi="Arial" w:cs="Arial"/>
                <w:bCs/>
                <w:sz w:val="24"/>
                <w:szCs w:val="24"/>
              </w:rPr>
              <w:t>dSc</w:t>
            </w:r>
            <w:r w:rsidR="003565E2" w:rsidRPr="003565E2">
              <w:rPr>
                <w:rFonts w:ascii="Arial" w:hAnsi="Arial" w:cs="Arial"/>
                <w:bCs/>
                <w:sz w:val="24"/>
                <w:szCs w:val="24"/>
              </w:rPr>
              <w:t xml:space="preserve"> </w:t>
            </w:r>
            <w:r w:rsidRPr="003565E2">
              <w:rPr>
                <w:rFonts w:ascii="Arial" w:hAnsi="Arial" w:cs="Arial"/>
                <w:bCs/>
                <w:sz w:val="24"/>
                <w:szCs w:val="24"/>
              </w:rPr>
              <w:t xml:space="preserve">in </w:t>
            </w:r>
            <w:r w:rsidRPr="00F4058C">
              <w:rPr>
                <w:rFonts w:ascii="Arial" w:hAnsi="Arial" w:cs="Arial"/>
                <w:bCs/>
                <w:sz w:val="24"/>
                <w:szCs w:val="24"/>
              </w:rPr>
              <w:t>Ophthalmic Dispensing have benefitted from visiting lecturers on a regular basis.  These include:</w:t>
            </w:r>
          </w:p>
          <w:p w14:paraId="2A2C7C06" w14:textId="77777777" w:rsidR="00F4058C" w:rsidRPr="00F4058C" w:rsidRDefault="00F4058C" w:rsidP="00DA467F">
            <w:pPr>
              <w:pStyle w:val="ListParagraph"/>
              <w:spacing w:after="0" w:line="240" w:lineRule="auto"/>
              <w:ind w:left="567"/>
              <w:rPr>
                <w:rFonts w:ascii="Arial" w:hAnsi="Arial" w:cs="Arial"/>
                <w:bCs/>
                <w:sz w:val="24"/>
                <w:szCs w:val="24"/>
              </w:rPr>
            </w:pPr>
          </w:p>
          <w:p w14:paraId="70FA5983" w14:textId="1B93EF25" w:rsidR="00F4058C" w:rsidRPr="006C17B1" w:rsidRDefault="00DA467F" w:rsidP="00DA467F">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Essilor UK Ltd - </w:t>
            </w:r>
            <w:r w:rsidR="00F4058C" w:rsidRPr="00F4058C">
              <w:rPr>
                <w:rFonts w:ascii="Arial" w:hAnsi="Arial" w:cs="Arial"/>
                <w:bCs/>
                <w:sz w:val="24"/>
                <w:szCs w:val="24"/>
              </w:rPr>
              <w:t>Ophthalmic Lens Manufacturer</w:t>
            </w:r>
            <w:r>
              <w:rPr>
                <w:rFonts w:ascii="Arial" w:hAnsi="Arial" w:cs="Arial"/>
                <w:bCs/>
                <w:sz w:val="24"/>
                <w:szCs w:val="24"/>
              </w:rPr>
              <w:t>;</w:t>
            </w:r>
          </w:p>
          <w:p w14:paraId="4F48F5F8" w14:textId="39E55DAA" w:rsidR="00F4058C" w:rsidRPr="00F4058C" w:rsidRDefault="00DA467F" w:rsidP="00DA467F">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Hoya UK Ltd - </w:t>
            </w:r>
            <w:r w:rsidR="00F4058C" w:rsidRPr="00F4058C">
              <w:rPr>
                <w:rFonts w:ascii="Arial" w:hAnsi="Arial" w:cs="Arial"/>
                <w:bCs/>
                <w:sz w:val="24"/>
                <w:szCs w:val="24"/>
              </w:rPr>
              <w:t>Ophthalmic Lens Manufacturer</w:t>
            </w:r>
            <w:r>
              <w:rPr>
                <w:rFonts w:ascii="Arial" w:hAnsi="Arial" w:cs="Arial"/>
                <w:bCs/>
                <w:sz w:val="24"/>
                <w:szCs w:val="24"/>
              </w:rPr>
              <w:t>;</w:t>
            </w:r>
          </w:p>
          <w:p w14:paraId="3D10FCD7" w14:textId="26F6D2C1" w:rsidR="00F4058C" w:rsidRPr="00F4058C" w:rsidRDefault="00F4058C" w:rsidP="00DA467F">
            <w:pPr>
              <w:pStyle w:val="ListParagraph"/>
              <w:numPr>
                <w:ilvl w:val="2"/>
                <w:numId w:val="34"/>
              </w:numPr>
              <w:spacing w:after="0" w:line="240" w:lineRule="auto"/>
              <w:ind w:left="1134" w:hanging="283"/>
              <w:rPr>
                <w:rFonts w:ascii="Arial" w:hAnsi="Arial" w:cs="Arial"/>
                <w:bCs/>
                <w:sz w:val="24"/>
                <w:szCs w:val="24"/>
              </w:rPr>
            </w:pPr>
            <w:r w:rsidRPr="00F4058C">
              <w:rPr>
                <w:rFonts w:ascii="Arial" w:hAnsi="Arial" w:cs="Arial"/>
                <w:bCs/>
                <w:sz w:val="24"/>
                <w:szCs w:val="24"/>
              </w:rPr>
              <w:t>Stepper UK Ltd</w:t>
            </w:r>
            <w:r w:rsidRPr="00F4058C">
              <w:rPr>
                <w:rFonts w:ascii="Arial" w:hAnsi="Arial" w:cs="Arial"/>
                <w:bCs/>
                <w:sz w:val="24"/>
                <w:szCs w:val="24"/>
              </w:rPr>
              <w:tab/>
            </w:r>
            <w:r w:rsidR="00DA467F">
              <w:rPr>
                <w:rFonts w:ascii="Arial" w:hAnsi="Arial" w:cs="Arial"/>
                <w:bCs/>
                <w:sz w:val="24"/>
                <w:szCs w:val="24"/>
              </w:rPr>
              <w:t xml:space="preserve">- </w:t>
            </w:r>
            <w:r w:rsidRPr="00F4058C">
              <w:rPr>
                <w:rFonts w:ascii="Arial" w:hAnsi="Arial" w:cs="Arial"/>
                <w:bCs/>
                <w:sz w:val="24"/>
                <w:szCs w:val="24"/>
              </w:rPr>
              <w:t>Spectacle Manufacturer</w:t>
            </w:r>
            <w:r w:rsidR="00DA467F">
              <w:rPr>
                <w:rFonts w:ascii="Arial" w:hAnsi="Arial" w:cs="Arial"/>
                <w:bCs/>
                <w:sz w:val="24"/>
                <w:szCs w:val="24"/>
              </w:rPr>
              <w:t>; and</w:t>
            </w:r>
          </w:p>
          <w:p w14:paraId="4FC0A476" w14:textId="4E2B9046" w:rsidR="00F4058C" w:rsidRPr="00F4058C" w:rsidRDefault="00DA467F" w:rsidP="00DA467F">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Alcon - </w:t>
            </w:r>
            <w:r w:rsidR="00F4058C" w:rsidRPr="00F4058C">
              <w:rPr>
                <w:rFonts w:ascii="Arial" w:hAnsi="Arial" w:cs="Arial"/>
                <w:bCs/>
                <w:sz w:val="24"/>
                <w:szCs w:val="24"/>
              </w:rPr>
              <w:t>Contact Lens manufacturer</w:t>
            </w:r>
            <w:r>
              <w:rPr>
                <w:rFonts w:ascii="Arial" w:hAnsi="Arial" w:cs="Arial"/>
                <w:bCs/>
                <w:sz w:val="24"/>
                <w:szCs w:val="24"/>
              </w:rPr>
              <w:t>.</w:t>
            </w:r>
          </w:p>
          <w:p w14:paraId="05BAA2F9" w14:textId="77777777" w:rsidR="00F4058C" w:rsidRPr="003565E2" w:rsidRDefault="00F4058C" w:rsidP="003565E2">
            <w:pPr>
              <w:spacing w:after="0" w:line="240" w:lineRule="auto"/>
              <w:rPr>
                <w:rFonts w:ascii="Arial" w:hAnsi="Arial" w:cs="Arial"/>
                <w:bCs/>
                <w:sz w:val="24"/>
                <w:szCs w:val="24"/>
              </w:rPr>
            </w:pPr>
          </w:p>
          <w:p w14:paraId="640AD05E" w14:textId="77777777"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lastRenderedPageBreak/>
              <w:t>Lecturers from the ABDO and the GOC visit the College annually to provide the students with information about registration and membership.</w:t>
            </w:r>
          </w:p>
          <w:p w14:paraId="0DE8A2E8" w14:textId="77777777" w:rsidR="00F4058C" w:rsidRPr="00F4058C" w:rsidRDefault="00F4058C" w:rsidP="00DA467F">
            <w:pPr>
              <w:pStyle w:val="ListParagraph"/>
              <w:spacing w:after="0" w:line="240" w:lineRule="auto"/>
              <w:ind w:left="567"/>
              <w:rPr>
                <w:rFonts w:ascii="Arial" w:hAnsi="Arial" w:cs="Arial"/>
                <w:bCs/>
                <w:sz w:val="24"/>
                <w:szCs w:val="24"/>
              </w:rPr>
            </w:pPr>
          </w:p>
          <w:p w14:paraId="30BE6251" w14:textId="2ADE4628"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 xml:space="preserve">Students are encouraged to go on organised trips to </w:t>
            </w:r>
            <w:r w:rsidR="00006CB2">
              <w:rPr>
                <w:rFonts w:ascii="Arial" w:hAnsi="Arial" w:cs="Arial"/>
                <w:bCs/>
                <w:sz w:val="24"/>
                <w:szCs w:val="24"/>
              </w:rPr>
              <w:t xml:space="preserve">Optical fairs such as </w:t>
            </w:r>
            <w:r w:rsidRPr="00F4058C">
              <w:rPr>
                <w:rFonts w:ascii="Arial" w:hAnsi="Arial" w:cs="Arial"/>
                <w:bCs/>
                <w:sz w:val="24"/>
                <w:szCs w:val="24"/>
              </w:rPr>
              <w:t xml:space="preserve">Optrafair </w:t>
            </w:r>
            <w:r w:rsidR="00006CB2">
              <w:rPr>
                <w:rFonts w:ascii="Arial" w:hAnsi="Arial" w:cs="Arial"/>
                <w:bCs/>
                <w:sz w:val="24"/>
                <w:szCs w:val="24"/>
              </w:rPr>
              <w:t>and 100% Optical.</w:t>
            </w:r>
            <w:r w:rsidRPr="00F4058C">
              <w:rPr>
                <w:rFonts w:ascii="Arial" w:hAnsi="Arial" w:cs="Arial"/>
                <w:bCs/>
                <w:sz w:val="24"/>
                <w:szCs w:val="24"/>
              </w:rPr>
              <w:t xml:space="preserve"> </w:t>
            </w:r>
            <w:r w:rsidR="00006CB2">
              <w:rPr>
                <w:rFonts w:ascii="Arial" w:hAnsi="Arial" w:cs="Arial"/>
                <w:bCs/>
                <w:sz w:val="24"/>
                <w:szCs w:val="24"/>
              </w:rPr>
              <w:t>This</w:t>
            </w:r>
            <w:r w:rsidRPr="00F4058C">
              <w:rPr>
                <w:rFonts w:ascii="Arial" w:hAnsi="Arial" w:cs="Arial"/>
                <w:bCs/>
                <w:sz w:val="24"/>
                <w:szCs w:val="24"/>
              </w:rPr>
              <w:t xml:space="preserve"> enables students to visit stands of optical exhibitors</w:t>
            </w:r>
            <w:r w:rsidR="00006CB2">
              <w:rPr>
                <w:rFonts w:ascii="Arial" w:hAnsi="Arial" w:cs="Arial"/>
                <w:bCs/>
                <w:sz w:val="24"/>
                <w:szCs w:val="24"/>
              </w:rPr>
              <w:t xml:space="preserve"> and liaise with industry professionals</w:t>
            </w:r>
            <w:r w:rsidRPr="00F4058C">
              <w:rPr>
                <w:rFonts w:ascii="Arial" w:hAnsi="Arial" w:cs="Arial"/>
                <w:bCs/>
                <w:sz w:val="24"/>
                <w:szCs w:val="24"/>
              </w:rPr>
              <w:t>.  Students are able to gain valuable information from leading optical companies.</w:t>
            </w:r>
          </w:p>
          <w:p w14:paraId="12CE9492" w14:textId="77777777" w:rsidR="00F4058C" w:rsidRPr="00F4058C" w:rsidRDefault="00F4058C" w:rsidP="00DA467F">
            <w:pPr>
              <w:pStyle w:val="ListParagraph"/>
              <w:spacing w:after="0" w:line="240" w:lineRule="auto"/>
              <w:ind w:left="567"/>
              <w:rPr>
                <w:rFonts w:ascii="Arial" w:hAnsi="Arial" w:cs="Arial"/>
                <w:bCs/>
                <w:sz w:val="24"/>
                <w:szCs w:val="24"/>
              </w:rPr>
            </w:pPr>
          </w:p>
          <w:p w14:paraId="1A266209" w14:textId="77777777" w:rsidR="00F4058C" w:rsidRPr="00F4058C"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Students also visit industrial manufacturers, such as the Norville Lens Company, Hoya, Rawdon Ophthalmic and Optimum Coatings to gain valuable experience in all aspects of lens manufacturing and modern glazing.</w:t>
            </w:r>
          </w:p>
          <w:p w14:paraId="4D8BA133" w14:textId="77777777" w:rsidR="00F4058C" w:rsidRPr="00F4058C" w:rsidRDefault="00F4058C" w:rsidP="00DA467F">
            <w:pPr>
              <w:pStyle w:val="ListParagraph"/>
              <w:spacing w:after="0" w:line="240" w:lineRule="auto"/>
              <w:ind w:left="567"/>
              <w:rPr>
                <w:rFonts w:ascii="Arial" w:hAnsi="Arial" w:cs="Arial"/>
                <w:bCs/>
                <w:sz w:val="24"/>
                <w:szCs w:val="24"/>
              </w:rPr>
            </w:pPr>
          </w:p>
          <w:p w14:paraId="45EEF485" w14:textId="6DD96795" w:rsidR="00DA467F" w:rsidRDefault="00F4058C" w:rsidP="00DA467F">
            <w:pPr>
              <w:pStyle w:val="ListParagraph"/>
              <w:numPr>
                <w:ilvl w:val="0"/>
                <w:numId w:val="34"/>
              </w:numPr>
              <w:spacing w:after="0" w:line="240" w:lineRule="auto"/>
              <w:ind w:left="567"/>
              <w:rPr>
                <w:rFonts w:ascii="Arial" w:hAnsi="Arial" w:cs="Arial"/>
                <w:bCs/>
                <w:sz w:val="24"/>
                <w:szCs w:val="24"/>
              </w:rPr>
            </w:pPr>
            <w:r w:rsidRPr="00F4058C">
              <w:rPr>
                <w:rFonts w:ascii="Arial" w:hAnsi="Arial" w:cs="Arial"/>
                <w:bCs/>
                <w:sz w:val="24"/>
                <w:szCs w:val="24"/>
              </w:rPr>
              <w:t xml:space="preserve">As part of their studies, students will visit an optical manufacturer to complete Case Record 51 - a compulsory part of their pre-registration period.  </w:t>
            </w:r>
            <w:r w:rsidR="00006CB2">
              <w:rPr>
                <w:rFonts w:ascii="Arial" w:hAnsi="Arial" w:cs="Arial"/>
                <w:bCs/>
                <w:sz w:val="24"/>
                <w:szCs w:val="24"/>
              </w:rPr>
              <w:t>A trip to a</w:t>
            </w:r>
            <w:r w:rsidR="00CB2785">
              <w:rPr>
                <w:rFonts w:ascii="Arial" w:hAnsi="Arial" w:cs="Arial"/>
                <w:bCs/>
                <w:sz w:val="24"/>
                <w:szCs w:val="24"/>
              </w:rPr>
              <w:t xml:space="preserve"> </w:t>
            </w:r>
            <w:r w:rsidR="00006CB2">
              <w:rPr>
                <w:rFonts w:ascii="Arial" w:hAnsi="Arial" w:cs="Arial"/>
                <w:bCs/>
                <w:sz w:val="24"/>
                <w:szCs w:val="24"/>
              </w:rPr>
              <w:t>manufacturing laboratory is</w:t>
            </w:r>
            <w:r w:rsidRPr="00F4058C">
              <w:rPr>
                <w:rFonts w:ascii="Arial" w:hAnsi="Arial" w:cs="Arial"/>
                <w:bCs/>
                <w:sz w:val="24"/>
                <w:szCs w:val="24"/>
              </w:rPr>
              <w:t xml:space="preserve"> organised by the College </w:t>
            </w:r>
            <w:r w:rsidR="00006CB2">
              <w:rPr>
                <w:rFonts w:ascii="Arial" w:hAnsi="Arial" w:cs="Arial"/>
                <w:bCs/>
                <w:sz w:val="24"/>
                <w:szCs w:val="24"/>
              </w:rPr>
              <w:t xml:space="preserve">each year, </w:t>
            </w:r>
            <w:r w:rsidRPr="00F4058C">
              <w:rPr>
                <w:rFonts w:ascii="Arial" w:hAnsi="Arial" w:cs="Arial"/>
                <w:bCs/>
                <w:sz w:val="24"/>
                <w:szCs w:val="24"/>
              </w:rPr>
              <w:t>where students are able to gain valuable experience in all aspects of lens manufacture and glazing and will take place in their second year.</w:t>
            </w:r>
          </w:p>
          <w:p w14:paraId="5E91AE3D" w14:textId="77777777" w:rsidR="00DA467F" w:rsidRDefault="00DA467F" w:rsidP="00DA467F">
            <w:pPr>
              <w:pStyle w:val="ListParagraph"/>
              <w:spacing w:after="0" w:line="240" w:lineRule="auto"/>
              <w:ind w:left="567"/>
              <w:rPr>
                <w:rFonts w:ascii="Arial" w:hAnsi="Arial" w:cs="Arial"/>
                <w:bCs/>
                <w:sz w:val="24"/>
                <w:szCs w:val="24"/>
              </w:rPr>
            </w:pPr>
          </w:p>
          <w:p w14:paraId="68B4EC6E" w14:textId="7A74E7FE" w:rsidR="002F3334" w:rsidRPr="00DA467F" w:rsidRDefault="00F4058C" w:rsidP="00DA467F">
            <w:pPr>
              <w:pStyle w:val="ListParagraph"/>
              <w:numPr>
                <w:ilvl w:val="0"/>
                <w:numId w:val="34"/>
              </w:numPr>
              <w:spacing w:after="0" w:line="240" w:lineRule="auto"/>
              <w:ind w:left="567"/>
              <w:rPr>
                <w:rFonts w:ascii="Arial" w:hAnsi="Arial" w:cs="Arial"/>
                <w:bCs/>
                <w:sz w:val="24"/>
                <w:szCs w:val="24"/>
              </w:rPr>
            </w:pPr>
            <w:r w:rsidRPr="00DA467F">
              <w:rPr>
                <w:rFonts w:ascii="Arial" w:hAnsi="Arial" w:cs="Arial"/>
                <w:bCs/>
                <w:sz w:val="24"/>
                <w:szCs w:val="24"/>
              </w:rPr>
              <w:t xml:space="preserve">Non-assessed practical workshops timetabled at each level encourage professionalism and allow the student to prepare for the Professional Practical Qualifying examinations with ABDO.  On successful completion of these </w:t>
            </w:r>
            <w:r w:rsidR="00DA467F">
              <w:rPr>
                <w:rFonts w:ascii="Arial" w:hAnsi="Arial" w:cs="Arial"/>
                <w:bCs/>
                <w:sz w:val="24"/>
                <w:szCs w:val="24"/>
              </w:rPr>
              <w:t xml:space="preserve">examinations, graduates will be </w:t>
            </w:r>
            <w:r w:rsidRPr="00DA467F">
              <w:rPr>
                <w:rFonts w:ascii="Arial" w:hAnsi="Arial" w:cs="Arial"/>
                <w:bCs/>
                <w:sz w:val="24"/>
                <w:szCs w:val="24"/>
              </w:rPr>
              <w:t>awarded the Fellowship of the Association of British Dispensing Opticians (FBDO).</w:t>
            </w:r>
          </w:p>
          <w:p w14:paraId="78D7A797" w14:textId="3A5CE668" w:rsidR="006011B1" w:rsidRPr="00DA467F" w:rsidRDefault="006011B1" w:rsidP="00DA467F">
            <w:pPr>
              <w:spacing w:after="0" w:line="240" w:lineRule="auto"/>
              <w:rPr>
                <w:rFonts w:ascii="Arial" w:hAnsi="Arial" w:cs="Arial"/>
                <w:sz w:val="24"/>
                <w:szCs w:val="24"/>
              </w:rPr>
            </w:pPr>
          </w:p>
        </w:tc>
      </w:tr>
      <w:tr w:rsidR="00D22BE7" w:rsidRPr="00A05AC4" w14:paraId="7AD5F156" w14:textId="77777777" w:rsidTr="005A42A3">
        <w:tc>
          <w:tcPr>
            <w:tcW w:w="10166" w:type="dxa"/>
            <w:gridSpan w:val="9"/>
          </w:tcPr>
          <w:p w14:paraId="652FEE4D" w14:textId="600871E6" w:rsidR="00D22BE7" w:rsidRPr="002F3334" w:rsidRDefault="00D22BE7" w:rsidP="002F3334">
            <w:pPr>
              <w:spacing w:after="120" w:line="240" w:lineRule="auto"/>
              <w:rPr>
                <w:rFonts w:ascii="Arial" w:hAnsi="Arial" w:cs="Arial"/>
                <w:b/>
                <w:bCs/>
                <w:sz w:val="24"/>
                <w:szCs w:val="24"/>
              </w:rPr>
            </w:pPr>
            <w:r w:rsidRPr="001476E2">
              <w:rPr>
                <w:rFonts w:ascii="Arial" w:hAnsi="Arial" w:cs="Arial"/>
                <w:b/>
                <w:bCs/>
                <w:sz w:val="32"/>
                <w:szCs w:val="32"/>
              </w:rPr>
              <w:lastRenderedPageBreak/>
              <w:t>Programme learning outcomes</w:t>
            </w:r>
          </w:p>
        </w:tc>
      </w:tr>
      <w:tr w:rsidR="00D22BE7" w:rsidRPr="00A05AC4" w14:paraId="36D8DB52" w14:textId="77777777" w:rsidTr="005A42A3">
        <w:tc>
          <w:tcPr>
            <w:tcW w:w="10166" w:type="dxa"/>
            <w:gridSpan w:val="9"/>
          </w:tcPr>
          <w:p w14:paraId="7C98699F"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 xml:space="preserve">K. Knowledge and understanding </w:t>
            </w:r>
          </w:p>
          <w:p w14:paraId="208F5C69" w14:textId="469C8CEB"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On completion of the programme</w:t>
            </w:r>
            <w:r w:rsidR="002F3334">
              <w:rPr>
                <w:rFonts w:ascii="Arial" w:hAnsi="Arial" w:cs="Arial"/>
                <w:sz w:val="24"/>
                <w:szCs w:val="24"/>
              </w:rPr>
              <w:t>,</w:t>
            </w:r>
            <w:r w:rsidRPr="00A05AC4">
              <w:rPr>
                <w:rFonts w:ascii="Arial" w:hAnsi="Arial" w:cs="Arial"/>
                <w:sz w:val="24"/>
                <w:szCs w:val="24"/>
              </w:rPr>
              <w:t xml:space="preserve"> successful students will be able to demonstrate systematic knowledge and understanding of:</w:t>
            </w:r>
          </w:p>
        </w:tc>
      </w:tr>
      <w:tr w:rsidR="009B3465" w:rsidRPr="00A05AC4" w14:paraId="6777751E" w14:textId="77777777" w:rsidTr="005A42A3">
        <w:tc>
          <w:tcPr>
            <w:tcW w:w="10166" w:type="dxa"/>
            <w:gridSpan w:val="9"/>
          </w:tcPr>
          <w:p w14:paraId="05AFC67F" w14:textId="69352655" w:rsidR="009B3465" w:rsidRDefault="009B3465" w:rsidP="002F3334">
            <w:pPr>
              <w:spacing w:after="0" w:line="240" w:lineRule="auto"/>
              <w:rPr>
                <w:rFonts w:ascii="Arial" w:hAnsi="Arial" w:cs="Arial"/>
                <w:sz w:val="24"/>
                <w:szCs w:val="24"/>
              </w:rPr>
            </w:pPr>
            <w:r>
              <w:rPr>
                <w:rFonts w:ascii="Arial" w:hAnsi="Arial" w:cs="Arial"/>
                <w:sz w:val="24"/>
                <w:szCs w:val="24"/>
              </w:rPr>
              <w:t>K</w:t>
            </w:r>
            <w:r w:rsidR="00907119">
              <w:rPr>
                <w:rFonts w:ascii="Arial" w:hAnsi="Arial" w:cs="Arial"/>
                <w:sz w:val="24"/>
                <w:szCs w:val="24"/>
              </w:rPr>
              <w:t>1</w:t>
            </w:r>
            <w:r>
              <w:rPr>
                <w:rFonts w:ascii="Arial" w:hAnsi="Arial" w:cs="Arial"/>
                <w:sz w:val="24"/>
                <w:szCs w:val="24"/>
              </w:rPr>
              <w:t xml:space="preserve">. </w:t>
            </w:r>
            <w:r w:rsidR="003565E2">
              <w:rPr>
                <w:rFonts w:ascii="Arial" w:hAnsi="Arial" w:cs="Arial"/>
                <w:sz w:val="24"/>
                <w:szCs w:val="24"/>
              </w:rPr>
              <w:t>Cu</w:t>
            </w:r>
            <w:r w:rsidR="006C17B1">
              <w:rPr>
                <w:rFonts w:ascii="Arial" w:hAnsi="Arial" w:cs="Arial"/>
                <w:sz w:val="24"/>
                <w:szCs w:val="24"/>
              </w:rPr>
              <w:t xml:space="preserve">rrent </w:t>
            </w:r>
            <w:r w:rsidR="00AC13FC">
              <w:rPr>
                <w:rFonts w:ascii="Arial" w:hAnsi="Arial" w:cs="Arial"/>
                <w:sz w:val="24"/>
                <w:szCs w:val="24"/>
              </w:rPr>
              <w:t>ophthalmic dispensing practice.</w:t>
            </w:r>
          </w:p>
          <w:p w14:paraId="34F2F395" w14:textId="0EAFB497" w:rsidR="002F3334" w:rsidRPr="000C5CB6" w:rsidRDefault="002F3334" w:rsidP="002F3334">
            <w:pPr>
              <w:spacing w:after="0" w:line="240" w:lineRule="auto"/>
              <w:rPr>
                <w:rFonts w:ascii="Arial" w:hAnsi="Arial" w:cs="Arial"/>
                <w:i/>
                <w:color w:val="FF0000"/>
                <w:sz w:val="24"/>
                <w:szCs w:val="24"/>
              </w:rPr>
            </w:pPr>
          </w:p>
        </w:tc>
      </w:tr>
      <w:tr w:rsidR="009B3465" w:rsidRPr="00A05AC4" w14:paraId="3D8F4F60" w14:textId="77777777" w:rsidTr="005A42A3">
        <w:tc>
          <w:tcPr>
            <w:tcW w:w="10166" w:type="dxa"/>
            <w:gridSpan w:val="9"/>
          </w:tcPr>
          <w:p w14:paraId="6CD4DF81" w14:textId="4F7A7E5C" w:rsidR="002F3334" w:rsidRPr="00AC13FC" w:rsidRDefault="009B3465" w:rsidP="002F3334">
            <w:pPr>
              <w:spacing w:after="0" w:line="240" w:lineRule="auto"/>
              <w:rPr>
                <w:rFonts w:ascii="Arial" w:hAnsi="Arial" w:cs="Arial"/>
                <w:sz w:val="24"/>
                <w:szCs w:val="24"/>
              </w:rPr>
            </w:pPr>
            <w:r>
              <w:rPr>
                <w:rFonts w:ascii="Arial" w:hAnsi="Arial" w:cs="Arial"/>
                <w:sz w:val="24"/>
                <w:szCs w:val="24"/>
              </w:rPr>
              <w:t xml:space="preserve">K2. </w:t>
            </w:r>
            <w:r w:rsidR="00AC13FC">
              <w:rPr>
                <w:rFonts w:ascii="Arial" w:hAnsi="Arial" w:cs="Arial"/>
                <w:sz w:val="24"/>
                <w:szCs w:val="24"/>
              </w:rPr>
              <w:t>P</w:t>
            </w:r>
            <w:r w:rsidR="00715582" w:rsidRPr="00715582">
              <w:rPr>
                <w:rFonts w:ascii="Arial" w:hAnsi="Arial" w:cs="Arial"/>
                <w:sz w:val="24"/>
                <w:szCs w:val="24"/>
              </w:rPr>
              <w:t>rofessional, ethical and legal issues relevant to the generation of knowledge within the ophthalmic industry.</w:t>
            </w:r>
          </w:p>
        </w:tc>
      </w:tr>
      <w:tr w:rsidR="009B3465" w:rsidRPr="00A05AC4" w14:paraId="112F23C7" w14:textId="77777777" w:rsidTr="005A42A3">
        <w:tc>
          <w:tcPr>
            <w:tcW w:w="10166" w:type="dxa"/>
            <w:gridSpan w:val="9"/>
          </w:tcPr>
          <w:p w14:paraId="2B762E59" w14:textId="12441FDC" w:rsidR="009B3465" w:rsidRDefault="002F3334" w:rsidP="002F3334">
            <w:pPr>
              <w:spacing w:after="0" w:line="240" w:lineRule="auto"/>
              <w:rPr>
                <w:rFonts w:ascii="Arial" w:hAnsi="Arial" w:cs="Arial"/>
                <w:sz w:val="24"/>
                <w:szCs w:val="24"/>
              </w:rPr>
            </w:pPr>
            <w:r>
              <w:rPr>
                <w:rFonts w:ascii="Arial" w:hAnsi="Arial" w:cs="Arial"/>
                <w:sz w:val="24"/>
                <w:szCs w:val="24"/>
              </w:rPr>
              <w:t xml:space="preserve">K3. </w:t>
            </w:r>
            <w:r w:rsidR="00AC13FC">
              <w:rPr>
                <w:rFonts w:ascii="Arial" w:hAnsi="Arial" w:cs="Arial"/>
                <w:sz w:val="24"/>
                <w:szCs w:val="24"/>
              </w:rPr>
              <w:t>T</w:t>
            </w:r>
            <w:r w:rsidR="00715582" w:rsidRPr="00715582">
              <w:rPr>
                <w:rFonts w:ascii="Arial" w:hAnsi="Arial" w:cs="Arial"/>
                <w:sz w:val="24"/>
                <w:szCs w:val="24"/>
              </w:rPr>
              <w:t>he physiological basis of the mechanisms of visual science.</w:t>
            </w:r>
          </w:p>
          <w:p w14:paraId="3DE4E4ED" w14:textId="1A96EFB2" w:rsidR="002F3334" w:rsidRPr="000C5CB6" w:rsidRDefault="002F3334" w:rsidP="002F3334">
            <w:pPr>
              <w:spacing w:after="0" w:line="240" w:lineRule="auto"/>
              <w:rPr>
                <w:i/>
                <w:color w:val="FF0000"/>
                <w:sz w:val="24"/>
                <w:szCs w:val="24"/>
              </w:rPr>
            </w:pPr>
          </w:p>
        </w:tc>
      </w:tr>
      <w:tr w:rsidR="009B3465" w:rsidRPr="00A05AC4" w14:paraId="33D4C4FA" w14:textId="77777777" w:rsidTr="005A42A3">
        <w:tc>
          <w:tcPr>
            <w:tcW w:w="10166" w:type="dxa"/>
            <w:gridSpan w:val="9"/>
          </w:tcPr>
          <w:p w14:paraId="3C91BAE7" w14:textId="303A1BAE" w:rsidR="009B3465" w:rsidRPr="00E663A9" w:rsidRDefault="009B3465" w:rsidP="002F3334">
            <w:pPr>
              <w:spacing w:after="0" w:line="240" w:lineRule="auto"/>
              <w:rPr>
                <w:rFonts w:ascii="Arial" w:hAnsi="Arial" w:cs="Arial"/>
                <w:color w:val="000000" w:themeColor="text1"/>
                <w:sz w:val="24"/>
                <w:szCs w:val="24"/>
              </w:rPr>
            </w:pPr>
            <w:r w:rsidRPr="00E663A9">
              <w:rPr>
                <w:rFonts w:ascii="Arial" w:hAnsi="Arial" w:cs="Arial"/>
                <w:color w:val="000000" w:themeColor="text1"/>
                <w:sz w:val="24"/>
                <w:szCs w:val="24"/>
              </w:rPr>
              <w:t xml:space="preserve">K4. </w:t>
            </w:r>
            <w:r w:rsidR="00E663A9" w:rsidRPr="00E663A9">
              <w:rPr>
                <w:rFonts w:ascii="Arial" w:hAnsi="Arial" w:cs="Arial"/>
                <w:color w:val="000000" w:themeColor="text1"/>
                <w:sz w:val="24"/>
                <w:szCs w:val="24"/>
              </w:rPr>
              <w:t>The optical principles of light and their effect on the use of optical corrections</w:t>
            </w:r>
            <w:r w:rsidR="00AC13FC">
              <w:rPr>
                <w:rFonts w:ascii="Arial" w:hAnsi="Arial" w:cs="Arial"/>
                <w:color w:val="000000" w:themeColor="text1"/>
                <w:sz w:val="24"/>
                <w:szCs w:val="24"/>
              </w:rPr>
              <w:t>.</w:t>
            </w:r>
          </w:p>
          <w:p w14:paraId="587C4E4D" w14:textId="0F940508" w:rsidR="002F3334" w:rsidRPr="000C5CB6" w:rsidRDefault="002F3334" w:rsidP="002F3334">
            <w:pPr>
              <w:spacing w:after="0" w:line="240" w:lineRule="auto"/>
              <w:rPr>
                <w:rFonts w:ascii="Arial" w:hAnsi="Arial" w:cs="Arial"/>
                <w:i/>
                <w:color w:val="FF0000"/>
                <w:sz w:val="24"/>
                <w:szCs w:val="24"/>
              </w:rPr>
            </w:pPr>
          </w:p>
        </w:tc>
      </w:tr>
      <w:tr w:rsidR="009B3465" w:rsidRPr="00A05AC4" w14:paraId="59EA0402" w14:textId="77777777" w:rsidTr="005A42A3">
        <w:tc>
          <w:tcPr>
            <w:tcW w:w="10166" w:type="dxa"/>
            <w:gridSpan w:val="9"/>
          </w:tcPr>
          <w:p w14:paraId="50A88B7F"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C. Cognitive, intellectual or thinking skills</w:t>
            </w:r>
          </w:p>
          <w:p w14:paraId="6087EF09" w14:textId="7B479E93" w:rsidR="009B3465" w:rsidRPr="002F3334" w:rsidRDefault="009B3465" w:rsidP="009B3465">
            <w:pPr>
              <w:spacing w:after="0" w:line="240" w:lineRule="auto"/>
              <w:rPr>
                <w:rFonts w:ascii="Arial" w:hAnsi="Arial" w:cs="Arial"/>
                <w:sz w:val="24"/>
                <w:szCs w:val="24"/>
              </w:rPr>
            </w:pPr>
            <w:r w:rsidRPr="00A05AC4">
              <w:rPr>
                <w:rFonts w:ascii="Arial" w:hAnsi="Arial" w:cs="Arial"/>
                <w:sz w:val="24"/>
                <w:szCs w:val="24"/>
              </w:rPr>
              <w:t>On completion of the programme</w:t>
            </w:r>
            <w:r w:rsidR="002F3334">
              <w:rPr>
                <w:rFonts w:ascii="Arial" w:hAnsi="Arial" w:cs="Arial"/>
                <w:sz w:val="24"/>
                <w:szCs w:val="24"/>
              </w:rPr>
              <w:t>,</w:t>
            </w:r>
            <w:r w:rsidRPr="00A05AC4">
              <w:rPr>
                <w:rFonts w:ascii="Arial" w:hAnsi="Arial" w:cs="Arial"/>
                <w:sz w:val="24"/>
                <w:szCs w:val="24"/>
              </w:rPr>
              <w:t xml:space="preserve"> successful students will be able to demonstrate the ability to:</w:t>
            </w:r>
          </w:p>
        </w:tc>
      </w:tr>
      <w:tr w:rsidR="009B3465" w:rsidRPr="00A05AC4" w14:paraId="2F3706F6" w14:textId="77777777" w:rsidTr="005A42A3">
        <w:tc>
          <w:tcPr>
            <w:tcW w:w="10166" w:type="dxa"/>
            <w:gridSpan w:val="9"/>
          </w:tcPr>
          <w:p w14:paraId="349C20C9" w14:textId="370C58D7" w:rsidR="009B3465" w:rsidRDefault="009B3465" w:rsidP="002F3334">
            <w:pPr>
              <w:spacing w:after="0" w:line="240" w:lineRule="auto"/>
              <w:rPr>
                <w:rFonts w:ascii="Arial" w:eastAsia="Calibri" w:hAnsi="Arial" w:cs="Arial"/>
                <w:sz w:val="24"/>
                <w:szCs w:val="24"/>
              </w:rPr>
            </w:pPr>
            <w:r>
              <w:rPr>
                <w:rFonts w:ascii="Arial" w:eastAsia="Calibri" w:hAnsi="Arial" w:cs="Arial"/>
                <w:sz w:val="24"/>
                <w:szCs w:val="24"/>
              </w:rPr>
              <w:t xml:space="preserve">C1. </w:t>
            </w:r>
            <w:r w:rsidR="00874889" w:rsidRPr="00F93E9B">
              <w:rPr>
                <w:rFonts w:ascii="Arial" w:eastAsia="Calibri" w:hAnsi="Arial" w:cs="Arial"/>
                <w:sz w:val="24"/>
                <w:szCs w:val="24"/>
              </w:rPr>
              <w:t>A</w:t>
            </w:r>
            <w:r w:rsidR="00715582" w:rsidRPr="003565E2">
              <w:rPr>
                <w:rFonts w:ascii="Arial" w:eastAsia="Calibri" w:hAnsi="Arial" w:cs="Arial"/>
                <w:sz w:val="24"/>
                <w:szCs w:val="24"/>
              </w:rPr>
              <w:t xml:space="preserve">nalyse, apply </w:t>
            </w:r>
            <w:r w:rsidR="00715582" w:rsidRPr="00715582">
              <w:rPr>
                <w:rFonts w:ascii="Arial" w:eastAsia="Calibri" w:hAnsi="Arial" w:cs="Arial"/>
                <w:sz w:val="24"/>
                <w:szCs w:val="24"/>
              </w:rPr>
              <w:t>and interpret optical principles in both theory and practice.</w:t>
            </w:r>
          </w:p>
          <w:p w14:paraId="1EA15B44" w14:textId="74427555" w:rsidR="002F3334" w:rsidRDefault="002F3334" w:rsidP="002F3334">
            <w:pPr>
              <w:spacing w:after="0" w:line="240" w:lineRule="auto"/>
              <w:rPr>
                <w:rFonts w:ascii="Arial" w:hAnsi="Arial" w:cs="Arial"/>
                <w:sz w:val="24"/>
                <w:szCs w:val="24"/>
              </w:rPr>
            </w:pPr>
          </w:p>
        </w:tc>
      </w:tr>
      <w:tr w:rsidR="009B3465" w:rsidRPr="00A05AC4" w14:paraId="69407478" w14:textId="77777777" w:rsidTr="005A42A3">
        <w:tc>
          <w:tcPr>
            <w:tcW w:w="10166" w:type="dxa"/>
            <w:gridSpan w:val="9"/>
          </w:tcPr>
          <w:p w14:paraId="40466FEC" w14:textId="4CAE27AD" w:rsidR="00AD6BFF" w:rsidRPr="003565E2" w:rsidRDefault="009B3465" w:rsidP="002F3334">
            <w:pPr>
              <w:spacing w:after="0" w:line="240" w:lineRule="auto"/>
              <w:rPr>
                <w:rFonts w:ascii="Arial" w:hAnsi="Arial" w:cs="Arial"/>
                <w:sz w:val="24"/>
                <w:szCs w:val="24"/>
              </w:rPr>
            </w:pPr>
            <w:r w:rsidRPr="003565E2">
              <w:rPr>
                <w:rFonts w:ascii="Arial" w:hAnsi="Arial" w:cs="Arial"/>
                <w:sz w:val="24"/>
                <w:szCs w:val="24"/>
              </w:rPr>
              <w:t xml:space="preserve">C2. </w:t>
            </w:r>
            <w:r w:rsidR="003565E2" w:rsidRPr="003565E2">
              <w:rPr>
                <w:rFonts w:ascii="Arial" w:hAnsi="Arial" w:cs="Arial"/>
                <w:sz w:val="24"/>
                <w:szCs w:val="24"/>
              </w:rPr>
              <w:t>E</w:t>
            </w:r>
            <w:r w:rsidR="00AD6BFF" w:rsidRPr="003565E2">
              <w:rPr>
                <w:rFonts w:ascii="Arial" w:hAnsi="Arial" w:cs="Arial"/>
                <w:sz w:val="24"/>
                <w:szCs w:val="24"/>
              </w:rPr>
              <w:t xml:space="preserve">mploy self-reflection, </w:t>
            </w:r>
            <w:r w:rsidR="00715582" w:rsidRPr="003565E2">
              <w:rPr>
                <w:rFonts w:ascii="Arial" w:hAnsi="Arial" w:cs="Arial"/>
                <w:sz w:val="24"/>
                <w:szCs w:val="24"/>
              </w:rPr>
              <w:t>intellectual flexibility and openness to new ideas and developments associated with ophthalmic dispensing.</w:t>
            </w:r>
          </w:p>
        </w:tc>
      </w:tr>
      <w:tr w:rsidR="009B3465" w:rsidRPr="00A05AC4" w14:paraId="5110A7C2" w14:textId="77777777" w:rsidTr="005A42A3">
        <w:tc>
          <w:tcPr>
            <w:tcW w:w="10166" w:type="dxa"/>
            <w:gridSpan w:val="9"/>
          </w:tcPr>
          <w:p w14:paraId="68C10CB0" w14:textId="52794363" w:rsidR="002F3334" w:rsidRPr="00BD740E" w:rsidRDefault="009B3465" w:rsidP="002F3334">
            <w:pPr>
              <w:spacing w:after="0" w:line="240" w:lineRule="auto"/>
              <w:rPr>
                <w:rFonts w:ascii="Arial" w:eastAsia="Times" w:hAnsi="Arial" w:cs="Arial"/>
                <w:sz w:val="24"/>
                <w:szCs w:val="24"/>
              </w:rPr>
            </w:pPr>
            <w:r>
              <w:rPr>
                <w:rFonts w:ascii="Arial" w:hAnsi="Arial" w:cs="Arial"/>
                <w:sz w:val="24"/>
                <w:szCs w:val="24"/>
              </w:rPr>
              <w:t xml:space="preserve">C3. </w:t>
            </w:r>
            <w:r w:rsidR="00BD740E" w:rsidRPr="003565E2">
              <w:rPr>
                <w:rFonts w:ascii="Arial" w:hAnsi="Arial" w:cs="Arial"/>
                <w:sz w:val="24"/>
                <w:szCs w:val="24"/>
              </w:rPr>
              <w:t xml:space="preserve">Manage </w:t>
            </w:r>
            <w:r w:rsidR="00715582" w:rsidRPr="003565E2">
              <w:rPr>
                <w:rFonts w:ascii="Arial" w:hAnsi="Arial" w:cs="Arial"/>
                <w:sz w:val="24"/>
                <w:szCs w:val="24"/>
              </w:rPr>
              <w:t xml:space="preserve">independent </w:t>
            </w:r>
            <w:r w:rsidR="00715582" w:rsidRPr="00715582">
              <w:rPr>
                <w:rFonts w:ascii="Arial" w:hAnsi="Arial" w:cs="Arial"/>
                <w:sz w:val="24"/>
                <w:szCs w:val="24"/>
              </w:rPr>
              <w:t>learning activities involving research and evaluation by adopting a range of research methods appropriate to investigations in ophthalmic dispensing.</w:t>
            </w:r>
          </w:p>
        </w:tc>
      </w:tr>
      <w:tr w:rsidR="009B3465" w:rsidRPr="00A05AC4" w14:paraId="3EEA56E1" w14:textId="77777777" w:rsidTr="005A42A3">
        <w:tc>
          <w:tcPr>
            <w:tcW w:w="10166" w:type="dxa"/>
            <w:gridSpan w:val="9"/>
          </w:tcPr>
          <w:p w14:paraId="0700A5EE" w14:textId="52C17586" w:rsidR="002F3334" w:rsidRPr="00E663A9" w:rsidRDefault="009B3465" w:rsidP="002F3334">
            <w:pPr>
              <w:spacing w:after="0" w:line="240" w:lineRule="auto"/>
              <w:rPr>
                <w:rFonts w:ascii="Arial" w:hAnsi="Arial" w:cs="Arial"/>
                <w:color w:val="000000" w:themeColor="text1"/>
                <w:sz w:val="24"/>
                <w:szCs w:val="24"/>
              </w:rPr>
            </w:pPr>
            <w:r w:rsidRPr="00E663A9">
              <w:rPr>
                <w:rFonts w:ascii="Arial" w:hAnsi="Arial" w:cs="Arial"/>
                <w:color w:val="000000" w:themeColor="text1"/>
                <w:sz w:val="24"/>
                <w:szCs w:val="24"/>
              </w:rPr>
              <w:t>C4.</w:t>
            </w:r>
            <w:r w:rsidR="002F3334" w:rsidRPr="00E663A9">
              <w:rPr>
                <w:rFonts w:ascii="Arial" w:hAnsi="Arial" w:cs="Arial"/>
                <w:color w:val="000000" w:themeColor="text1"/>
                <w:sz w:val="24"/>
                <w:szCs w:val="24"/>
              </w:rPr>
              <w:t xml:space="preserve"> </w:t>
            </w:r>
            <w:r w:rsidR="00AD6BFF" w:rsidRPr="003565E2">
              <w:rPr>
                <w:rFonts w:ascii="Arial" w:hAnsi="Arial" w:cs="Arial"/>
                <w:sz w:val="24"/>
                <w:szCs w:val="24"/>
              </w:rPr>
              <w:t xml:space="preserve">Solve </w:t>
            </w:r>
            <w:r w:rsidR="00715582" w:rsidRPr="003565E2">
              <w:rPr>
                <w:rFonts w:ascii="Arial" w:hAnsi="Arial" w:cs="Arial"/>
                <w:sz w:val="24"/>
                <w:szCs w:val="24"/>
              </w:rPr>
              <w:t xml:space="preserve">problems </w:t>
            </w:r>
            <w:r w:rsidR="00715582" w:rsidRPr="00E663A9">
              <w:rPr>
                <w:rFonts w:ascii="Arial" w:hAnsi="Arial" w:cs="Arial"/>
                <w:color w:val="000000" w:themeColor="text1"/>
                <w:sz w:val="24"/>
                <w:szCs w:val="24"/>
              </w:rPr>
              <w:t>in key areas of ophthalmic dispensing and choose appropriate methods for their solution.</w:t>
            </w:r>
          </w:p>
        </w:tc>
      </w:tr>
      <w:tr w:rsidR="009B3465" w:rsidRPr="00A05AC4" w14:paraId="57FA7DE6" w14:textId="77777777" w:rsidTr="005A42A3">
        <w:tc>
          <w:tcPr>
            <w:tcW w:w="10166" w:type="dxa"/>
            <w:gridSpan w:val="9"/>
          </w:tcPr>
          <w:p w14:paraId="3F13D127" w14:textId="77777777" w:rsidR="009B3465" w:rsidRPr="00F80CDE" w:rsidRDefault="009B3465" w:rsidP="009B3465">
            <w:pPr>
              <w:spacing w:after="0" w:line="240" w:lineRule="auto"/>
              <w:rPr>
                <w:rFonts w:ascii="Arial" w:hAnsi="Arial" w:cs="Arial"/>
                <w:b/>
                <w:bCs/>
                <w:sz w:val="24"/>
                <w:szCs w:val="24"/>
              </w:rPr>
            </w:pPr>
            <w:r w:rsidRPr="00F80CDE">
              <w:rPr>
                <w:rFonts w:ascii="Arial" w:hAnsi="Arial" w:cs="Arial"/>
                <w:b/>
                <w:bCs/>
                <w:sz w:val="24"/>
                <w:szCs w:val="24"/>
              </w:rPr>
              <w:t>P. Practical, professional or subject-specific skills</w:t>
            </w:r>
          </w:p>
          <w:p w14:paraId="4BD57BC8" w14:textId="5D875C53" w:rsidR="009B3465" w:rsidRPr="00F80CDE" w:rsidRDefault="009B3465" w:rsidP="009B3465">
            <w:pPr>
              <w:spacing w:after="0" w:line="240" w:lineRule="auto"/>
              <w:rPr>
                <w:rFonts w:ascii="Arial" w:hAnsi="Arial" w:cs="Arial"/>
                <w:sz w:val="24"/>
                <w:szCs w:val="24"/>
              </w:rPr>
            </w:pPr>
            <w:r w:rsidRPr="00F80CDE">
              <w:rPr>
                <w:rFonts w:ascii="Arial" w:hAnsi="Arial" w:cs="Arial"/>
                <w:sz w:val="24"/>
                <w:szCs w:val="24"/>
              </w:rPr>
              <w:t>On completion of the programme</w:t>
            </w:r>
            <w:r w:rsidR="002F3334" w:rsidRPr="00F80CDE">
              <w:rPr>
                <w:rFonts w:ascii="Arial" w:hAnsi="Arial" w:cs="Arial"/>
                <w:sz w:val="24"/>
                <w:szCs w:val="24"/>
              </w:rPr>
              <w:t>,</w:t>
            </w:r>
            <w:r w:rsidRPr="00F80CDE">
              <w:rPr>
                <w:rFonts w:ascii="Arial" w:hAnsi="Arial" w:cs="Arial"/>
                <w:sz w:val="24"/>
                <w:szCs w:val="24"/>
              </w:rPr>
              <w:t xml:space="preserve"> successful students will be able to demonstrate the ability to:</w:t>
            </w:r>
          </w:p>
        </w:tc>
      </w:tr>
      <w:tr w:rsidR="009B3465" w:rsidRPr="00A05AC4" w14:paraId="116194EA" w14:textId="77777777" w:rsidTr="005A42A3">
        <w:tc>
          <w:tcPr>
            <w:tcW w:w="10166" w:type="dxa"/>
            <w:gridSpan w:val="9"/>
          </w:tcPr>
          <w:p w14:paraId="0C180AC3" w14:textId="16497495" w:rsidR="007E4200" w:rsidRPr="00F80CDE" w:rsidRDefault="002F3334" w:rsidP="002F3334">
            <w:pPr>
              <w:spacing w:after="0" w:line="240" w:lineRule="auto"/>
              <w:rPr>
                <w:rFonts w:ascii="Arial" w:hAnsi="Arial" w:cs="Arial"/>
                <w:sz w:val="24"/>
                <w:szCs w:val="24"/>
              </w:rPr>
            </w:pPr>
            <w:r w:rsidRPr="00F80CDE">
              <w:rPr>
                <w:rFonts w:ascii="Arial" w:hAnsi="Arial" w:cs="Arial"/>
                <w:sz w:val="24"/>
                <w:szCs w:val="24"/>
              </w:rPr>
              <w:lastRenderedPageBreak/>
              <w:t xml:space="preserve">P1. </w:t>
            </w:r>
            <w:r w:rsidR="007E4200" w:rsidRPr="00F80CDE">
              <w:rPr>
                <w:rFonts w:ascii="Arial" w:hAnsi="Arial" w:cs="Arial"/>
                <w:sz w:val="24"/>
                <w:szCs w:val="24"/>
              </w:rPr>
              <w:t>Apply the advanced practical skills required for employment as a dispensing optician with increasing autonomy and reduced need for supervision and direction.</w:t>
            </w:r>
          </w:p>
        </w:tc>
      </w:tr>
      <w:tr w:rsidR="009B3465" w:rsidRPr="00A05AC4" w14:paraId="1F42DD07" w14:textId="77777777" w:rsidTr="005A42A3">
        <w:tc>
          <w:tcPr>
            <w:tcW w:w="10166" w:type="dxa"/>
            <w:gridSpan w:val="9"/>
          </w:tcPr>
          <w:p w14:paraId="2D227DDA" w14:textId="51912345" w:rsidR="002F3334" w:rsidRPr="00F80CDE" w:rsidRDefault="002F3334" w:rsidP="007E4200">
            <w:pPr>
              <w:spacing w:after="0" w:line="240" w:lineRule="auto"/>
              <w:rPr>
                <w:rFonts w:ascii="Arial" w:eastAsia="Times" w:hAnsi="Arial" w:cs="Arial"/>
                <w:sz w:val="24"/>
                <w:szCs w:val="24"/>
              </w:rPr>
            </w:pPr>
            <w:r w:rsidRPr="00F80CDE">
              <w:rPr>
                <w:rFonts w:ascii="Arial" w:eastAsia="Times" w:hAnsi="Arial" w:cs="Arial"/>
                <w:sz w:val="24"/>
                <w:szCs w:val="24"/>
              </w:rPr>
              <w:t xml:space="preserve">P2. </w:t>
            </w:r>
            <w:r w:rsidR="00715582" w:rsidRPr="00F80CDE">
              <w:rPr>
                <w:rFonts w:ascii="Arial" w:eastAsia="Times" w:hAnsi="Arial" w:cs="Arial"/>
                <w:sz w:val="24"/>
                <w:szCs w:val="24"/>
              </w:rPr>
              <w:t>Operate legally and ethically in s</w:t>
            </w:r>
            <w:r w:rsidR="007E4200" w:rsidRPr="00F80CDE">
              <w:rPr>
                <w:rFonts w:ascii="Arial" w:eastAsia="Times" w:hAnsi="Arial" w:cs="Arial"/>
                <w:sz w:val="24"/>
                <w:szCs w:val="24"/>
              </w:rPr>
              <w:t xml:space="preserve">ituations of varying complexity </w:t>
            </w:r>
            <w:r w:rsidR="00715582" w:rsidRPr="00F80CDE">
              <w:rPr>
                <w:rFonts w:ascii="Arial" w:eastAsia="Times" w:hAnsi="Arial" w:cs="Arial"/>
                <w:sz w:val="24"/>
                <w:szCs w:val="24"/>
              </w:rPr>
              <w:t xml:space="preserve">within the guidelines of the General Optical Council, requiring application </w:t>
            </w:r>
            <w:r w:rsidR="007E4200" w:rsidRPr="00F80CDE">
              <w:rPr>
                <w:rFonts w:ascii="Arial" w:eastAsia="Times" w:hAnsi="Arial" w:cs="Arial"/>
                <w:sz w:val="24"/>
                <w:szCs w:val="24"/>
              </w:rPr>
              <w:t>from a wide range of techniques.</w:t>
            </w:r>
          </w:p>
        </w:tc>
      </w:tr>
      <w:tr w:rsidR="009B3465" w:rsidRPr="00A05AC4" w14:paraId="0E2FE29C" w14:textId="77777777" w:rsidTr="005A42A3">
        <w:tc>
          <w:tcPr>
            <w:tcW w:w="10166" w:type="dxa"/>
            <w:gridSpan w:val="9"/>
          </w:tcPr>
          <w:p w14:paraId="59AAF2C2" w14:textId="487909DB" w:rsidR="002F3334" w:rsidRPr="00F80CDE" w:rsidRDefault="009B3465" w:rsidP="009B3465">
            <w:pPr>
              <w:spacing w:after="0" w:line="240" w:lineRule="auto"/>
              <w:rPr>
                <w:rFonts w:ascii="Arial" w:eastAsia="Times" w:hAnsi="Arial" w:cs="Arial"/>
                <w:sz w:val="24"/>
                <w:szCs w:val="24"/>
              </w:rPr>
            </w:pPr>
            <w:r w:rsidRPr="00F80CDE">
              <w:rPr>
                <w:rFonts w:ascii="Arial" w:hAnsi="Arial" w:cs="Arial"/>
                <w:sz w:val="24"/>
                <w:szCs w:val="24"/>
              </w:rPr>
              <w:t>P3.</w:t>
            </w:r>
            <w:r w:rsidRPr="00F80CDE">
              <w:rPr>
                <w:rFonts w:ascii="Arial" w:hAnsi="Arial" w:cs="Arial"/>
                <w:i/>
                <w:sz w:val="24"/>
                <w:szCs w:val="24"/>
              </w:rPr>
              <w:t xml:space="preserve"> </w:t>
            </w:r>
            <w:r w:rsidR="00715582" w:rsidRPr="00F80CDE">
              <w:rPr>
                <w:rFonts w:ascii="Arial" w:hAnsi="Arial" w:cs="Arial"/>
                <w:sz w:val="24"/>
                <w:szCs w:val="24"/>
              </w:rPr>
              <w:t>Analyse more complex prescriptions wi</w:t>
            </w:r>
            <w:r w:rsidR="007E4200" w:rsidRPr="00F80CDE">
              <w:rPr>
                <w:rFonts w:ascii="Arial" w:hAnsi="Arial" w:cs="Arial"/>
                <w:sz w:val="24"/>
                <w:szCs w:val="24"/>
              </w:rPr>
              <w:t>th increasing effectiveness</w:t>
            </w:r>
            <w:r w:rsidR="00477E2A" w:rsidRPr="00F80CDE">
              <w:rPr>
                <w:rFonts w:ascii="Arial" w:hAnsi="Arial" w:cs="Arial"/>
                <w:sz w:val="24"/>
                <w:szCs w:val="24"/>
              </w:rPr>
              <w:t xml:space="preserve"> and </w:t>
            </w:r>
            <w:r w:rsidR="00715582" w:rsidRPr="00F80CDE">
              <w:rPr>
                <w:rFonts w:ascii="Arial" w:hAnsi="Arial" w:cs="Arial"/>
                <w:sz w:val="24"/>
                <w:szCs w:val="24"/>
              </w:rPr>
              <w:t>accuracy</w:t>
            </w:r>
            <w:r w:rsidR="00477E2A" w:rsidRPr="00F80CDE">
              <w:rPr>
                <w:rFonts w:ascii="Arial" w:hAnsi="Arial" w:cs="Arial"/>
                <w:sz w:val="24"/>
                <w:szCs w:val="24"/>
              </w:rPr>
              <w:t xml:space="preserve"> </w:t>
            </w:r>
            <w:r w:rsidR="00715582" w:rsidRPr="00F80CDE">
              <w:rPr>
                <w:rFonts w:ascii="Arial" w:hAnsi="Arial" w:cs="Arial"/>
                <w:sz w:val="24"/>
                <w:szCs w:val="24"/>
              </w:rPr>
              <w:t>and dispense them in an appropriate</w:t>
            </w:r>
            <w:r w:rsidR="007E4200" w:rsidRPr="00F80CDE">
              <w:rPr>
                <w:rFonts w:ascii="Arial" w:hAnsi="Arial" w:cs="Arial"/>
                <w:sz w:val="24"/>
                <w:szCs w:val="24"/>
              </w:rPr>
              <w:t>, professional</w:t>
            </w:r>
            <w:r w:rsidR="00715582" w:rsidRPr="00F80CDE">
              <w:rPr>
                <w:rFonts w:ascii="Arial" w:hAnsi="Arial" w:cs="Arial"/>
                <w:sz w:val="24"/>
                <w:szCs w:val="24"/>
              </w:rPr>
              <w:t xml:space="preserve"> manner.</w:t>
            </w:r>
          </w:p>
        </w:tc>
      </w:tr>
      <w:tr w:rsidR="002F3334" w:rsidRPr="00A05AC4" w14:paraId="2F852B95" w14:textId="77777777" w:rsidTr="005A42A3">
        <w:tc>
          <w:tcPr>
            <w:tcW w:w="10166" w:type="dxa"/>
            <w:gridSpan w:val="9"/>
          </w:tcPr>
          <w:p w14:paraId="138D51BB" w14:textId="3425557D" w:rsidR="002F3334" w:rsidRPr="00F80CDE" w:rsidRDefault="002F3334" w:rsidP="009B3465">
            <w:pPr>
              <w:spacing w:after="0" w:line="240" w:lineRule="auto"/>
              <w:rPr>
                <w:rFonts w:ascii="Arial" w:hAnsi="Arial" w:cs="Arial"/>
                <w:sz w:val="24"/>
                <w:szCs w:val="24"/>
              </w:rPr>
            </w:pPr>
            <w:r w:rsidRPr="00F80CDE">
              <w:rPr>
                <w:rFonts w:ascii="Arial" w:hAnsi="Arial" w:cs="Arial"/>
                <w:sz w:val="24"/>
                <w:szCs w:val="24"/>
              </w:rPr>
              <w:t>P4.</w:t>
            </w:r>
            <w:r w:rsidRPr="00F80CDE">
              <w:rPr>
                <w:rFonts w:ascii="Arial" w:hAnsi="Arial" w:cs="Arial"/>
                <w:i/>
                <w:sz w:val="24"/>
                <w:szCs w:val="24"/>
              </w:rPr>
              <w:t xml:space="preserve"> </w:t>
            </w:r>
            <w:r w:rsidR="00E663A9" w:rsidRPr="00F80CDE">
              <w:rPr>
                <w:rFonts w:ascii="Arial" w:hAnsi="Arial" w:cs="Arial"/>
                <w:sz w:val="24"/>
                <w:szCs w:val="24"/>
              </w:rPr>
              <w:t>Measure and verify a range of ophthalmic frames and lenses to required accuracy to comply with relevant standards</w:t>
            </w:r>
            <w:r w:rsidR="00477E2A" w:rsidRPr="00F80CDE">
              <w:rPr>
                <w:rFonts w:ascii="Arial" w:hAnsi="Arial" w:cs="Arial"/>
                <w:sz w:val="24"/>
                <w:szCs w:val="24"/>
              </w:rPr>
              <w:t>.</w:t>
            </w:r>
          </w:p>
        </w:tc>
      </w:tr>
      <w:tr w:rsidR="009B3465" w:rsidRPr="00A05AC4" w14:paraId="3D37331B" w14:textId="77777777" w:rsidTr="005A42A3">
        <w:tc>
          <w:tcPr>
            <w:tcW w:w="10166" w:type="dxa"/>
            <w:gridSpan w:val="9"/>
          </w:tcPr>
          <w:p w14:paraId="0CBB7AA3" w14:textId="77777777" w:rsidR="009B3465" w:rsidRPr="00F80CDE" w:rsidRDefault="009B3465" w:rsidP="009B3465">
            <w:pPr>
              <w:spacing w:after="0" w:line="240" w:lineRule="auto"/>
              <w:rPr>
                <w:rFonts w:ascii="Arial" w:hAnsi="Arial" w:cs="Arial"/>
                <w:b/>
                <w:bCs/>
                <w:sz w:val="24"/>
                <w:szCs w:val="24"/>
              </w:rPr>
            </w:pPr>
            <w:r w:rsidRPr="00F80CDE">
              <w:rPr>
                <w:rFonts w:ascii="Arial" w:hAnsi="Arial" w:cs="Arial"/>
                <w:b/>
                <w:bCs/>
                <w:sz w:val="24"/>
                <w:szCs w:val="24"/>
              </w:rPr>
              <w:t>T. Transferable, key or personal skills</w:t>
            </w:r>
          </w:p>
          <w:p w14:paraId="66C8B791" w14:textId="783F3515" w:rsidR="009B3465" w:rsidRPr="00F80CDE" w:rsidRDefault="009B3465" w:rsidP="004E6730">
            <w:pPr>
              <w:spacing w:after="0" w:line="240" w:lineRule="auto"/>
              <w:rPr>
                <w:rFonts w:ascii="Arial" w:hAnsi="Arial" w:cs="Arial"/>
                <w:b/>
                <w:bCs/>
                <w:sz w:val="24"/>
                <w:szCs w:val="24"/>
              </w:rPr>
            </w:pPr>
            <w:r w:rsidRPr="00F80CDE">
              <w:rPr>
                <w:rFonts w:ascii="Arial" w:hAnsi="Arial" w:cs="Arial"/>
                <w:sz w:val="24"/>
                <w:szCs w:val="24"/>
              </w:rPr>
              <w:t>On completion of the programme</w:t>
            </w:r>
            <w:r w:rsidR="002F3334" w:rsidRPr="00F80CDE">
              <w:rPr>
                <w:rFonts w:ascii="Arial" w:hAnsi="Arial" w:cs="Arial"/>
                <w:sz w:val="24"/>
                <w:szCs w:val="24"/>
              </w:rPr>
              <w:t>,</w:t>
            </w:r>
            <w:r w:rsidRPr="00F80CDE">
              <w:rPr>
                <w:rFonts w:ascii="Arial" w:hAnsi="Arial" w:cs="Arial"/>
                <w:sz w:val="24"/>
                <w:szCs w:val="24"/>
              </w:rPr>
              <w:t xml:space="preserve"> successful students will be able to demonstrate the ability to:</w:t>
            </w:r>
          </w:p>
        </w:tc>
      </w:tr>
      <w:tr w:rsidR="009B3465" w:rsidRPr="00A05AC4" w14:paraId="5E3066C4" w14:textId="77777777" w:rsidTr="005A42A3">
        <w:tc>
          <w:tcPr>
            <w:tcW w:w="10166" w:type="dxa"/>
            <w:gridSpan w:val="9"/>
          </w:tcPr>
          <w:p w14:paraId="2075B1BD" w14:textId="485D2AD4" w:rsidR="002F3334" w:rsidRPr="00F80CDE" w:rsidRDefault="002F3334" w:rsidP="002F3334">
            <w:pPr>
              <w:spacing w:after="0" w:line="240" w:lineRule="auto"/>
              <w:rPr>
                <w:rFonts w:ascii="Arial" w:hAnsi="Arial" w:cs="Arial"/>
                <w:sz w:val="24"/>
                <w:szCs w:val="24"/>
              </w:rPr>
            </w:pPr>
            <w:r w:rsidRPr="00F80CDE">
              <w:rPr>
                <w:rFonts w:ascii="Arial" w:hAnsi="Arial" w:cs="Arial"/>
                <w:sz w:val="24"/>
                <w:szCs w:val="24"/>
              </w:rPr>
              <w:t xml:space="preserve">T1. </w:t>
            </w:r>
            <w:r w:rsidR="00477E2A" w:rsidRPr="00F80CDE">
              <w:rPr>
                <w:rFonts w:ascii="Arial" w:hAnsi="Arial" w:cs="Arial"/>
                <w:sz w:val="24"/>
                <w:szCs w:val="24"/>
              </w:rPr>
              <w:t xml:space="preserve">Select and employ </w:t>
            </w:r>
            <w:r w:rsidR="00715582" w:rsidRPr="00F80CDE">
              <w:rPr>
                <w:rFonts w:ascii="Arial" w:hAnsi="Arial" w:cs="Arial"/>
                <w:sz w:val="24"/>
                <w:szCs w:val="24"/>
              </w:rPr>
              <w:t>a range of specialist software applications and appropriate learning resources.</w:t>
            </w:r>
          </w:p>
        </w:tc>
      </w:tr>
      <w:tr w:rsidR="009B3465" w:rsidRPr="00A05AC4" w14:paraId="0E0B3655" w14:textId="77777777" w:rsidTr="005A42A3">
        <w:tc>
          <w:tcPr>
            <w:tcW w:w="10166" w:type="dxa"/>
            <w:gridSpan w:val="9"/>
          </w:tcPr>
          <w:p w14:paraId="7DB7C4F0" w14:textId="15E07E1D" w:rsidR="002F3334" w:rsidRPr="00F80CDE" w:rsidRDefault="002F3334" w:rsidP="002F3334">
            <w:pPr>
              <w:spacing w:after="0" w:line="240" w:lineRule="auto"/>
              <w:rPr>
                <w:rFonts w:ascii="Arial" w:hAnsi="Arial" w:cs="Arial"/>
                <w:i/>
                <w:sz w:val="24"/>
                <w:szCs w:val="24"/>
              </w:rPr>
            </w:pPr>
            <w:r w:rsidRPr="00F80CDE">
              <w:rPr>
                <w:rFonts w:ascii="Arial" w:hAnsi="Arial" w:cs="Arial"/>
                <w:sz w:val="24"/>
                <w:szCs w:val="24"/>
              </w:rPr>
              <w:t xml:space="preserve">T2. </w:t>
            </w:r>
            <w:r w:rsidR="00715582" w:rsidRPr="00F80CDE">
              <w:rPr>
                <w:rFonts w:ascii="Arial" w:hAnsi="Arial" w:cs="Arial"/>
                <w:sz w:val="24"/>
                <w:szCs w:val="24"/>
              </w:rPr>
              <w:t xml:space="preserve">Select and </w:t>
            </w:r>
            <w:r w:rsidR="00477E2A" w:rsidRPr="00F80CDE">
              <w:rPr>
                <w:rFonts w:ascii="Arial" w:hAnsi="Arial" w:cs="Arial"/>
                <w:sz w:val="24"/>
                <w:szCs w:val="24"/>
              </w:rPr>
              <w:t xml:space="preserve">employ </w:t>
            </w:r>
            <w:r w:rsidR="00715582" w:rsidRPr="00F80CDE">
              <w:rPr>
                <w:rFonts w:ascii="Arial" w:hAnsi="Arial" w:cs="Arial"/>
                <w:sz w:val="24"/>
                <w:szCs w:val="24"/>
              </w:rPr>
              <w:t>a range of communica</w:t>
            </w:r>
            <w:r w:rsidR="00477E2A" w:rsidRPr="00F80CDE">
              <w:rPr>
                <w:rFonts w:ascii="Arial" w:hAnsi="Arial" w:cs="Arial"/>
                <w:sz w:val="24"/>
                <w:szCs w:val="24"/>
              </w:rPr>
              <w:t xml:space="preserve">tion methods appropriate to the </w:t>
            </w:r>
            <w:r w:rsidR="00715582" w:rsidRPr="00F80CDE">
              <w:rPr>
                <w:rFonts w:ascii="Arial" w:hAnsi="Arial" w:cs="Arial"/>
                <w:sz w:val="24"/>
                <w:szCs w:val="24"/>
              </w:rPr>
              <w:t>study or work context.</w:t>
            </w:r>
          </w:p>
        </w:tc>
      </w:tr>
      <w:tr w:rsidR="009B3465" w:rsidRPr="00A05AC4" w14:paraId="5F6F1B6A" w14:textId="77777777" w:rsidTr="005A42A3">
        <w:tc>
          <w:tcPr>
            <w:tcW w:w="10166" w:type="dxa"/>
            <w:gridSpan w:val="9"/>
          </w:tcPr>
          <w:p w14:paraId="6111021F" w14:textId="58D4BED2" w:rsidR="009B3465" w:rsidRPr="00F80CDE" w:rsidRDefault="002F3334" w:rsidP="002F3334">
            <w:pPr>
              <w:tabs>
                <w:tab w:val="left" w:pos="222"/>
              </w:tabs>
              <w:spacing w:after="0" w:line="240" w:lineRule="auto"/>
              <w:rPr>
                <w:rFonts w:ascii="Arial" w:hAnsi="Arial" w:cs="Arial"/>
                <w:sz w:val="24"/>
                <w:szCs w:val="24"/>
              </w:rPr>
            </w:pPr>
            <w:r w:rsidRPr="00F80CDE">
              <w:rPr>
                <w:rFonts w:ascii="Arial" w:hAnsi="Arial" w:cs="Arial"/>
                <w:sz w:val="24"/>
                <w:szCs w:val="24"/>
              </w:rPr>
              <w:t xml:space="preserve">T3. </w:t>
            </w:r>
            <w:r w:rsidR="00715582" w:rsidRPr="00F80CDE">
              <w:rPr>
                <w:rFonts w:ascii="Arial" w:hAnsi="Arial" w:cs="Arial"/>
                <w:sz w:val="24"/>
                <w:szCs w:val="24"/>
              </w:rPr>
              <w:t>Prepare, deliver and evaluate presentations to an audience.</w:t>
            </w:r>
          </w:p>
          <w:p w14:paraId="19835C0D" w14:textId="50E44AA8" w:rsidR="002F3334" w:rsidRPr="00F80CDE" w:rsidRDefault="002F3334" w:rsidP="002F3334">
            <w:pPr>
              <w:tabs>
                <w:tab w:val="left" w:pos="222"/>
              </w:tabs>
              <w:spacing w:after="0" w:line="240" w:lineRule="auto"/>
              <w:rPr>
                <w:rFonts w:ascii="Arial" w:hAnsi="Arial" w:cs="Arial"/>
                <w:sz w:val="24"/>
                <w:szCs w:val="24"/>
              </w:rPr>
            </w:pPr>
          </w:p>
        </w:tc>
      </w:tr>
      <w:tr w:rsidR="009B3465" w:rsidRPr="00A05AC4" w14:paraId="77F251F6" w14:textId="77777777" w:rsidTr="005A42A3">
        <w:tc>
          <w:tcPr>
            <w:tcW w:w="10166" w:type="dxa"/>
            <w:gridSpan w:val="9"/>
          </w:tcPr>
          <w:p w14:paraId="3AA90930" w14:textId="57114BDD" w:rsidR="002F3334" w:rsidRPr="00F80CDE" w:rsidRDefault="002F3334" w:rsidP="002F3334">
            <w:pPr>
              <w:spacing w:after="0" w:line="240" w:lineRule="auto"/>
              <w:rPr>
                <w:rFonts w:ascii="Arial" w:hAnsi="Arial" w:cs="Arial"/>
                <w:sz w:val="24"/>
                <w:szCs w:val="24"/>
              </w:rPr>
            </w:pPr>
            <w:r w:rsidRPr="00F80CDE">
              <w:rPr>
                <w:rFonts w:ascii="Arial" w:hAnsi="Arial" w:cs="Arial"/>
                <w:sz w:val="24"/>
                <w:szCs w:val="24"/>
              </w:rPr>
              <w:t xml:space="preserve">T4. </w:t>
            </w:r>
            <w:r w:rsidR="00715582" w:rsidRPr="00F80CDE">
              <w:rPr>
                <w:rFonts w:ascii="Arial" w:hAnsi="Arial" w:cs="Arial"/>
                <w:sz w:val="24"/>
                <w:szCs w:val="24"/>
              </w:rPr>
              <w:t>Adopt a range of roles within a team and contribute to the effective</w:t>
            </w:r>
            <w:r w:rsidR="00477E2A" w:rsidRPr="00F80CDE">
              <w:rPr>
                <w:rFonts w:ascii="Arial" w:hAnsi="Arial" w:cs="Arial"/>
                <w:sz w:val="24"/>
                <w:szCs w:val="24"/>
              </w:rPr>
              <w:t>ness</w:t>
            </w:r>
            <w:r w:rsidR="00715582" w:rsidRPr="00F80CDE">
              <w:rPr>
                <w:rFonts w:ascii="Arial" w:hAnsi="Arial" w:cs="Arial"/>
                <w:sz w:val="24"/>
                <w:szCs w:val="24"/>
              </w:rPr>
              <w:t xml:space="preserve"> of the team.</w:t>
            </w:r>
          </w:p>
          <w:p w14:paraId="635967DC" w14:textId="2B216193" w:rsidR="00477E2A" w:rsidRPr="00F80CDE" w:rsidRDefault="00477E2A" w:rsidP="002F3334">
            <w:pPr>
              <w:spacing w:after="0" w:line="240" w:lineRule="auto"/>
              <w:rPr>
                <w:rFonts w:ascii="Arial" w:hAnsi="Arial" w:cs="Arial"/>
                <w:sz w:val="24"/>
                <w:szCs w:val="24"/>
              </w:rPr>
            </w:pPr>
          </w:p>
        </w:tc>
      </w:tr>
      <w:tr w:rsidR="00715582" w:rsidRPr="00A05AC4" w14:paraId="22BFCB4E" w14:textId="77777777" w:rsidTr="005A42A3">
        <w:tc>
          <w:tcPr>
            <w:tcW w:w="10166" w:type="dxa"/>
            <w:gridSpan w:val="9"/>
          </w:tcPr>
          <w:p w14:paraId="37804C4E" w14:textId="77777777" w:rsidR="00715582" w:rsidRDefault="00715582" w:rsidP="00715582">
            <w:pPr>
              <w:spacing w:after="0" w:line="240" w:lineRule="auto"/>
              <w:rPr>
                <w:rFonts w:ascii="Arial" w:hAnsi="Arial" w:cs="Arial"/>
                <w:sz w:val="24"/>
                <w:szCs w:val="24"/>
              </w:rPr>
            </w:pPr>
            <w:r w:rsidRPr="00F80CDE">
              <w:rPr>
                <w:rFonts w:ascii="Arial" w:hAnsi="Arial" w:cs="Arial"/>
                <w:sz w:val="24"/>
                <w:szCs w:val="24"/>
              </w:rPr>
              <w:t xml:space="preserve">T5. Apply numerical skills in </w:t>
            </w:r>
            <w:r w:rsidR="002C1F76" w:rsidRPr="00F93E9B">
              <w:rPr>
                <w:rFonts w:ascii="Arial" w:hAnsi="Arial" w:cs="Arial"/>
                <w:sz w:val="24"/>
                <w:szCs w:val="24"/>
              </w:rPr>
              <w:t xml:space="preserve">more </w:t>
            </w:r>
            <w:r w:rsidRPr="00F80CDE">
              <w:rPr>
                <w:rFonts w:ascii="Arial" w:hAnsi="Arial" w:cs="Arial"/>
                <w:sz w:val="24"/>
                <w:szCs w:val="24"/>
              </w:rPr>
              <w:t>complex disciplinary contexts.</w:t>
            </w:r>
          </w:p>
          <w:p w14:paraId="7A47777C" w14:textId="13B590CA" w:rsidR="002C1F76" w:rsidRPr="00F80CDE" w:rsidRDefault="002C1F76" w:rsidP="00715582">
            <w:pPr>
              <w:spacing w:after="0" w:line="240" w:lineRule="auto"/>
              <w:rPr>
                <w:rFonts w:ascii="Arial" w:hAnsi="Arial" w:cs="Arial"/>
                <w:sz w:val="24"/>
                <w:szCs w:val="24"/>
              </w:rPr>
            </w:pPr>
          </w:p>
        </w:tc>
      </w:tr>
      <w:tr w:rsidR="00715582" w:rsidRPr="00A05AC4" w14:paraId="314ACB9F" w14:textId="77777777" w:rsidTr="005A42A3">
        <w:tc>
          <w:tcPr>
            <w:tcW w:w="10166" w:type="dxa"/>
            <w:gridSpan w:val="9"/>
          </w:tcPr>
          <w:p w14:paraId="10B7FCB0" w14:textId="77777777" w:rsidR="00715582" w:rsidRDefault="00715582" w:rsidP="002F3334">
            <w:pPr>
              <w:spacing w:after="0" w:line="240" w:lineRule="auto"/>
              <w:rPr>
                <w:rFonts w:ascii="Arial" w:hAnsi="Arial" w:cs="Arial"/>
                <w:sz w:val="24"/>
                <w:szCs w:val="24"/>
              </w:rPr>
            </w:pPr>
            <w:r w:rsidRPr="00F80CDE">
              <w:rPr>
                <w:rFonts w:ascii="Arial" w:hAnsi="Arial" w:cs="Arial"/>
                <w:sz w:val="24"/>
                <w:szCs w:val="24"/>
              </w:rPr>
              <w:t>T6. Reflect systematically on performance to further develop learning.</w:t>
            </w:r>
          </w:p>
          <w:p w14:paraId="30F139FF" w14:textId="1399DCCA" w:rsidR="002C1F76" w:rsidRPr="00F80CDE" w:rsidRDefault="002C1F76" w:rsidP="002F3334">
            <w:pPr>
              <w:spacing w:after="0" w:line="240" w:lineRule="auto"/>
              <w:rPr>
                <w:rFonts w:ascii="Arial" w:hAnsi="Arial" w:cs="Arial"/>
                <w:sz w:val="24"/>
                <w:szCs w:val="24"/>
              </w:rPr>
            </w:pPr>
          </w:p>
        </w:tc>
      </w:tr>
      <w:tr w:rsidR="009B3465" w:rsidRPr="00A05AC4" w14:paraId="23F09A5A" w14:textId="77777777" w:rsidTr="005A42A3">
        <w:trPr>
          <w:trHeight w:val="7787"/>
        </w:trPr>
        <w:tc>
          <w:tcPr>
            <w:tcW w:w="10166" w:type="dxa"/>
            <w:gridSpan w:val="9"/>
          </w:tcPr>
          <w:p w14:paraId="13C1392C" w14:textId="77777777" w:rsidR="00B0407A" w:rsidRDefault="00B0407A" w:rsidP="009B3465">
            <w:pPr>
              <w:spacing w:after="0" w:line="240" w:lineRule="auto"/>
              <w:rPr>
                <w:rFonts w:ascii="Arial" w:hAnsi="Arial" w:cs="Arial"/>
                <w:b/>
                <w:bCs/>
                <w:color w:val="FF0000"/>
                <w:sz w:val="24"/>
                <w:szCs w:val="24"/>
              </w:rPr>
            </w:pPr>
          </w:p>
          <w:p w14:paraId="67394C00" w14:textId="50A6380D" w:rsidR="009B3465" w:rsidRDefault="009B3465" w:rsidP="009B3465">
            <w:pPr>
              <w:spacing w:after="0" w:line="240" w:lineRule="auto"/>
              <w:rPr>
                <w:rFonts w:ascii="Arial" w:hAnsi="Arial" w:cs="Arial"/>
                <w:b/>
                <w:bCs/>
                <w:sz w:val="24"/>
                <w:szCs w:val="24"/>
              </w:rPr>
            </w:pPr>
            <w:r w:rsidRPr="00F65043">
              <w:rPr>
                <w:rFonts w:ascii="Arial" w:hAnsi="Arial" w:cs="Arial"/>
                <w:b/>
                <w:bCs/>
                <w:sz w:val="24"/>
                <w:szCs w:val="24"/>
              </w:rPr>
              <w:t>Programme structure</w:t>
            </w:r>
          </w:p>
          <w:p w14:paraId="2110341A" w14:textId="4A708705" w:rsidR="002F3334" w:rsidRDefault="002F3334" w:rsidP="009B3465">
            <w:pPr>
              <w:spacing w:after="0"/>
              <w:rPr>
                <w:rFonts w:ascii="Arial" w:hAnsi="Arial" w:cs="Arial"/>
                <w:bCs/>
                <w:sz w:val="24"/>
                <w:szCs w:val="24"/>
              </w:rPr>
            </w:pPr>
          </w:p>
          <w:p w14:paraId="005DCA94" w14:textId="7F786859" w:rsidR="001C619A" w:rsidRDefault="00A737D2" w:rsidP="001C619A">
            <w:pPr>
              <w:pStyle w:val="TxBrp3"/>
              <w:tabs>
                <w:tab w:val="left" w:pos="204"/>
              </w:tabs>
              <w:spacing w:line="260" w:lineRule="exact"/>
              <w:rPr>
                <w:rFonts w:ascii="Arial" w:hAnsi="Arial" w:cs="Arial"/>
                <w:b/>
                <w:sz w:val="22"/>
                <w:szCs w:val="22"/>
              </w:rPr>
            </w:pPr>
            <w:r>
              <w:rPr>
                <w:rFonts w:ascii="Arial" w:hAnsi="Arial" w:cs="Arial"/>
                <w:b/>
                <w:sz w:val="22"/>
                <w:szCs w:val="22"/>
              </w:rPr>
              <w:t>Part-t</w:t>
            </w:r>
            <w:r w:rsidR="001C619A" w:rsidRPr="00891769">
              <w:rPr>
                <w:rFonts w:ascii="Arial" w:hAnsi="Arial" w:cs="Arial"/>
                <w:b/>
                <w:sz w:val="22"/>
                <w:szCs w:val="22"/>
              </w:rPr>
              <w:t>ime Route</w:t>
            </w:r>
          </w:p>
          <w:p w14:paraId="3DA8AA95" w14:textId="77777777" w:rsidR="00F4058C" w:rsidRPr="00891769" w:rsidRDefault="00F4058C" w:rsidP="001C619A">
            <w:pPr>
              <w:pStyle w:val="TxBrp3"/>
              <w:tabs>
                <w:tab w:val="left" w:pos="204"/>
              </w:tabs>
              <w:spacing w:line="260" w:lineRule="exact"/>
              <w:rPr>
                <w:rFonts w:ascii="Arial" w:hAnsi="Arial" w:cs="Arial"/>
                <w:b/>
                <w:sz w:val="22"/>
                <w:szCs w:val="22"/>
              </w:rPr>
            </w:pPr>
          </w:p>
          <w:p w14:paraId="0A8DC87F" w14:textId="77777777" w:rsidR="00F4058C" w:rsidRPr="00F4058C" w:rsidRDefault="00F4058C" w:rsidP="00F4058C">
            <w:pPr>
              <w:spacing w:after="0"/>
              <w:rPr>
                <w:rFonts w:ascii="Arial" w:hAnsi="Arial" w:cs="Arial"/>
                <w:bCs/>
                <w:sz w:val="24"/>
                <w:szCs w:val="24"/>
              </w:rPr>
            </w:pPr>
            <w:r w:rsidRPr="00F4058C">
              <w:rPr>
                <w:rFonts w:ascii="Arial" w:hAnsi="Arial" w:cs="Arial"/>
                <w:bCs/>
                <w:sz w:val="24"/>
                <w:szCs w:val="24"/>
              </w:rPr>
              <w:t>Level 4 is delivered in Semesters 1 and 2 of Year 1 and Semester 1 of Year 2.</w:t>
            </w:r>
          </w:p>
          <w:p w14:paraId="7C517644" w14:textId="77777777" w:rsidR="00F4058C" w:rsidRPr="00F4058C" w:rsidRDefault="00F4058C" w:rsidP="00F4058C">
            <w:pPr>
              <w:spacing w:after="0"/>
              <w:rPr>
                <w:rFonts w:ascii="Arial" w:hAnsi="Arial" w:cs="Arial"/>
                <w:bCs/>
                <w:sz w:val="24"/>
                <w:szCs w:val="24"/>
              </w:rPr>
            </w:pPr>
          </w:p>
          <w:p w14:paraId="59F89F69" w14:textId="5C330F81" w:rsidR="006F608E" w:rsidRDefault="00F4058C" w:rsidP="00F4058C">
            <w:pPr>
              <w:spacing w:after="0"/>
              <w:rPr>
                <w:rFonts w:ascii="Arial" w:hAnsi="Arial" w:cs="Arial"/>
                <w:bCs/>
                <w:sz w:val="24"/>
                <w:szCs w:val="24"/>
              </w:rPr>
            </w:pPr>
            <w:r w:rsidRPr="00F4058C">
              <w:rPr>
                <w:rFonts w:ascii="Arial" w:hAnsi="Arial" w:cs="Arial"/>
                <w:bCs/>
                <w:sz w:val="24"/>
                <w:szCs w:val="24"/>
              </w:rPr>
              <w:t>Level 5 is delivered in Semester 2 of Year 2 and Semesters 1 and 2 of Year 3.</w:t>
            </w:r>
          </w:p>
          <w:p w14:paraId="0DF8CB03" w14:textId="77777777" w:rsidR="00E96C7E" w:rsidRDefault="00E96C7E" w:rsidP="00E96C7E">
            <w:pPr>
              <w:spacing w:after="0"/>
              <w:rPr>
                <w:rFonts w:ascii="Arial" w:hAnsi="Arial" w:cs="Arial"/>
                <w:bCs/>
                <w:sz w:val="24"/>
                <w:szCs w:val="24"/>
              </w:rPr>
            </w:pPr>
          </w:p>
          <w:p w14:paraId="1C90EFC2" w14:textId="77777777" w:rsidR="00E96C7E" w:rsidRPr="002F3334" w:rsidRDefault="00E96C7E" w:rsidP="00E96C7E">
            <w:pPr>
              <w:spacing w:after="0"/>
              <w:rPr>
                <w:rFonts w:ascii="Arial" w:hAnsi="Arial" w:cs="Arial"/>
                <w:b/>
                <w:bCs/>
              </w:rPr>
            </w:pPr>
            <w:r w:rsidRPr="00056A29">
              <w:rPr>
                <w:rFonts w:ascii="Arial" w:hAnsi="Arial" w:cs="Arial"/>
                <w:b/>
                <w:bCs/>
              </w:rPr>
              <w:t>Year 1</w:t>
            </w:r>
          </w:p>
          <w:tbl>
            <w:tblPr>
              <w:tblStyle w:val="TableGrid"/>
              <w:tblW w:w="0" w:type="auto"/>
              <w:tblLayout w:type="fixed"/>
              <w:tblLook w:val="04A0" w:firstRow="1" w:lastRow="0" w:firstColumn="1" w:lastColumn="0" w:noHBand="0" w:noVBand="1"/>
            </w:tblPr>
            <w:tblGrid>
              <w:gridCol w:w="4884"/>
              <w:gridCol w:w="4885"/>
            </w:tblGrid>
            <w:tr w:rsidR="00E96C7E" w:rsidRPr="00056A29" w14:paraId="5B689B15" w14:textId="77777777" w:rsidTr="00E110D3">
              <w:tc>
                <w:tcPr>
                  <w:tcW w:w="4884" w:type="dxa"/>
                  <w:shd w:val="clear" w:color="auto" w:fill="D9D9D9" w:themeFill="background1" w:themeFillShade="D9"/>
                </w:tcPr>
                <w:p w14:paraId="7F4AABC1"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tcPr>
                <w:p w14:paraId="6EAC19D9"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E96C7E" w:rsidRPr="00056A29" w14:paraId="556D1281" w14:textId="77777777" w:rsidTr="00E110D3">
              <w:trPr>
                <w:trHeight w:val="510"/>
              </w:trPr>
              <w:tc>
                <w:tcPr>
                  <w:tcW w:w="4884" w:type="dxa"/>
                  <w:vAlign w:val="center"/>
                </w:tcPr>
                <w:p w14:paraId="4CE4AEF1" w14:textId="77777777" w:rsidR="00A737D2"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Optics </w:t>
                  </w:r>
                </w:p>
                <w:p w14:paraId="57125B34" w14:textId="7032188C" w:rsidR="00E96C7E"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 </w:t>
                  </w:r>
                  <w:r w:rsidRPr="00B0407A">
                    <w:rPr>
                      <w:rFonts w:ascii="Arial" w:hAnsi="Arial" w:cs="Arial"/>
                      <w:sz w:val="22"/>
                      <w:szCs w:val="22"/>
                    </w:rPr>
                    <w:t>20 credits)</w:t>
                  </w:r>
                </w:p>
              </w:tc>
              <w:tc>
                <w:tcPr>
                  <w:tcW w:w="4885" w:type="dxa"/>
                  <w:vAlign w:val="center"/>
                </w:tcPr>
                <w:p w14:paraId="62ADC7C3" w14:textId="77777777" w:rsidR="00A737D2"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Introduction to Ophthalmic Lenses </w:t>
                  </w:r>
                </w:p>
                <w:p w14:paraId="7641CD47" w14:textId="4E886C41" w:rsidR="00E96C7E"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 </w:t>
                  </w:r>
                  <w:r w:rsidRPr="00B0407A">
                    <w:rPr>
                      <w:rFonts w:ascii="Arial" w:hAnsi="Arial" w:cs="Arial"/>
                      <w:sz w:val="22"/>
                      <w:szCs w:val="22"/>
                    </w:rPr>
                    <w:t>20</w:t>
                  </w:r>
                  <w:r w:rsidR="00E6682C"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3AAD9216" w14:textId="77777777" w:rsidTr="00E110D3">
              <w:trPr>
                <w:trHeight w:val="510"/>
              </w:trPr>
              <w:tc>
                <w:tcPr>
                  <w:tcW w:w="4884" w:type="dxa"/>
                  <w:vAlign w:val="center"/>
                </w:tcPr>
                <w:p w14:paraId="5456F836" w14:textId="77777777" w:rsidR="00A737D2"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Communication Skills </w:t>
                  </w:r>
                </w:p>
                <w:p w14:paraId="546BC67D" w14:textId="553E5BDC" w:rsidR="00E96C7E"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 </w:t>
                  </w:r>
                  <w:r w:rsidRPr="00B0407A">
                    <w:rPr>
                      <w:rFonts w:ascii="Arial" w:hAnsi="Arial" w:cs="Arial"/>
                      <w:sz w:val="22"/>
                      <w:szCs w:val="22"/>
                    </w:rPr>
                    <w:t>10</w:t>
                  </w:r>
                  <w:r w:rsidR="00E6682C" w:rsidRPr="00B0407A">
                    <w:rPr>
                      <w:rFonts w:ascii="Arial" w:hAnsi="Arial" w:cs="Arial"/>
                      <w:sz w:val="22"/>
                      <w:szCs w:val="22"/>
                    </w:rPr>
                    <w:t xml:space="preserve"> credits</w:t>
                  </w:r>
                  <w:r w:rsidRPr="00B0407A">
                    <w:rPr>
                      <w:rFonts w:ascii="Arial" w:hAnsi="Arial" w:cs="Arial"/>
                      <w:sz w:val="22"/>
                      <w:szCs w:val="22"/>
                    </w:rPr>
                    <w:t>)</w:t>
                  </w:r>
                </w:p>
              </w:tc>
              <w:tc>
                <w:tcPr>
                  <w:tcW w:w="4885" w:type="dxa"/>
                  <w:vAlign w:val="center"/>
                </w:tcPr>
                <w:p w14:paraId="6B6DA047"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Prescription Analysis </w:t>
                  </w:r>
                </w:p>
                <w:p w14:paraId="45AA8B44" w14:textId="6F17498D"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 </w:t>
                  </w:r>
                  <w:r w:rsidRPr="00B0407A">
                    <w:rPr>
                      <w:rFonts w:ascii="Arial" w:hAnsi="Arial" w:cs="Arial"/>
                      <w:sz w:val="22"/>
                      <w:szCs w:val="22"/>
                    </w:rPr>
                    <w:t>10</w:t>
                  </w:r>
                  <w:r w:rsidR="00E6682C"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77B1518B" w14:textId="77777777" w:rsidTr="00E110D3">
              <w:trPr>
                <w:trHeight w:val="518"/>
              </w:trPr>
              <w:tc>
                <w:tcPr>
                  <w:tcW w:w="9769" w:type="dxa"/>
                  <w:gridSpan w:val="2"/>
                  <w:vAlign w:val="center"/>
                </w:tcPr>
                <w:p w14:paraId="4910999C" w14:textId="40731FDF"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Practice </w:t>
                  </w:r>
                  <w:r w:rsidR="00B0407A">
                    <w:rPr>
                      <w:rFonts w:ascii="Arial" w:hAnsi="Arial" w:cs="Arial"/>
                      <w:sz w:val="22"/>
                      <w:szCs w:val="22"/>
                    </w:rPr>
                    <w:t>Related</w:t>
                  </w:r>
                  <w:r w:rsidRPr="00B0407A">
                    <w:rPr>
                      <w:rFonts w:ascii="Arial" w:hAnsi="Arial" w:cs="Arial"/>
                      <w:sz w:val="22"/>
                      <w:szCs w:val="22"/>
                    </w:rPr>
                    <w:t xml:space="preserve"> Learning </w:t>
                  </w:r>
                </w:p>
                <w:p w14:paraId="2FCA1C6D" w14:textId="25E4795D"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w:t>
                  </w:r>
                  <w:r w:rsidR="00A737D2" w:rsidRPr="00B0407A">
                    <w:rPr>
                      <w:rFonts w:ascii="Arial" w:hAnsi="Arial" w:cs="Arial"/>
                      <w:sz w:val="22"/>
                      <w:szCs w:val="22"/>
                    </w:rPr>
                    <w:t>-</w:t>
                  </w:r>
                  <w:r w:rsidR="00E6682C" w:rsidRPr="00B0407A">
                    <w:rPr>
                      <w:rFonts w:ascii="Arial" w:hAnsi="Arial" w:cs="Arial"/>
                      <w:sz w:val="22"/>
                      <w:szCs w:val="22"/>
                    </w:rPr>
                    <w:t xml:space="preserve">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bl>
          <w:p w14:paraId="68923A6E" w14:textId="77777777" w:rsidR="00E96C7E" w:rsidRPr="00056A29" w:rsidRDefault="00E96C7E" w:rsidP="00E96C7E">
            <w:pPr>
              <w:pStyle w:val="TxBrp3"/>
              <w:tabs>
                <w:tab w:val="left" w:pos="204"/>
              </w:tabs>
              <w:spacing w:line="260" w:lineRule="exact"/>
              <w:rPr>
                <w:rFonts w:ascii="Arial" w:hAnsi="Arial" w:cs="Arial"/>
                <w:sz w:val="22"/>
                <w:szCs w:val="22"/>
              </w:rPr>
            </w:pPr>
          </w:p>
          <w:p w14:paraId="4CD86E65" w14:textId="77777777" w:rsidR="00E96C7E" w:rsidRPr="002F3334" w:rsidRDefault="00E96C7E" w:rsidP="00E96C7E">
            <w:pPr>
              <w:pStyle w:val="TxBrp3"/>
              <w:tabs>
                <w:tab w:val="left" w:pos="204"/>
              </w:tabs>
              <w:spacing w:line="260" w:lineRule="exact"/>
              <w:rPr>
                <w:rFonts w:ascii="Arial" w:hAnsi="Arial" w:cs="Arial"/>
                <w:b/>
                <w:bCs/>
                <w:sz w:val="22"/>
                <w:szCs w:val="22"/>
                <w:lang w:val="en-GB"/>
              </w:rPr>
            </w:pPr>
            <w:r w:rsidRPr="00056A29">
              <w:rPr>
                <w:rFonts w:ascii="Arial" w:hAnsi="Arial" w:cs="Arial"/>
                <w:b/>
                <w:sz w:val="22"/>
                <w:szCs w:val="22"/>
              </w:rPr>
              <w:t>Year 2</w:t>
            </w:r>
          </w:p>
          <w:tbl>
            <w:tblPr>
              <w:tblStyle w:val="TableGrid"/>
              <w:tblW w:w="0" w:type="auto"/>
              <w:tblLayout w:type="fixed"/>
              <w:tblLook w:val="04A0" w:firstRow="1" w:lastRow="0" w:firstColumn="1" w:lastColumn="0" w:noHBand="0" w:noVBand="1"/>
            </w:tblPr>
            <w:tblGrid>
              <w:gridCol w:w="4884"/>
              <w:gridCol w:w="4885"/>
            </w:tblGrid>
            <w:tr w:rsidR="00E96C7E" w:rsidRPr="00056A29" w14:paraId="33B1FC73" w14:textId="77777777" w:rsidTr="00E110D3">
              <w:tc>
                <w:tcPr>
                  <w:tcW w:w="4884" w:type="dxa"/>
                  <w:shd w:val="clear" w:color="auto" w:fill="D9D9D9" w:themeFill="background1" w:themeFillShade="D9"/>
                </w:tcPr>
                <w:p w14:paraId="260FE9C4"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tcPr>
                <w:p w14:paraId="4B87CC35"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E96C7E" w:rsidRPr="00056A29" w14:paraId="19EEC8DC" w14:textId="77777777" w:rsidTr="00E110D3">
              <w:trPr>
                <w:trHeight w:val="510"/>
              </w:trPr>
              <w:tc>
                <w:tcPr>
                  <w:tcW w:w="4884" w:type="dxa"/>
                  <w:vAlign w:val="center"/>
                </w:tcPr>
                <w:p w14:paraId="6BC19119" w14:textId="77777777" w:rsidR="00A737D2"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Practical Ophthalmic Dispensing </w:t>
                  </w:r>
                </w:p>
                <w:p w14:paraId="4E2E9088" w14:textId="3B209359" w:rsidR="00E96C7E" w:rsidRPr="00B0407A" w:rsidRDefault="00E96C7E" w:rsidP="00E6682C">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w:t>
                  </w:r>
                  <w:r w:rsidR="00A737D2" w:rsidRPr="00B0407A">
                    <w:rPr>
                      <w:rFonts w:ascii="Arial" w:hAnsi="Arial" w:cs="Arial"/>
                      <w:sz w:val="22"/>
                      <w:szCs w:val="22"/>
                    </w:rPr>
                    <w:t>-</w:t>
                  </w:r>
                  <w:r w:rsidR="00E6682C" w:rsidRPr="00B0407A">
                    <w:rPr>
                      <w:rFonts w:ascii="Arial" w:hAnsi="Arial" w:cs="Arial"/>
                      <w:sz w:val="22"/>
                      <w:szCs w:val="22"/>
                    </w:rPr>
                    <w:t xml:space="preserve">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c>
                <w:tcPr>
                  <w:tcW w:w="4885" w:type="dxa"/>
                  <w:vAlign w:val="center"/>
                </w:tcPr>
                <w:p w14:paraId="64C82E62" w14:textId="77777777" w:rsidR="00A737D2" w:rsidRPr="00B0407A" w:rsidRDefault="00E96C7E" w:rsidP="00E96C7E">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Ophthalmic Lenses </w:t>
                  </w:r>
                </w:p>
                <w:p w14:paraId="6B6B998E" w14:textId="29F63125" w:rsidR="00E96C7E" w:rsidRPr="00B0407A" w:rsidRDefault="00E96C7E" w:rsidP="00E96C7E">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67CE6F80" w14:textId="77777777" w:rsidTr="00E110D3">
              <w:trPr>
                <w:trHeight w:val="510"/>
              </w:trPr>
              <w:tc>
                <w:tcPr>
                  <w:tcW w:w="4884" w:type="dxa"/>
                  <w:vAlign w:val="center"/>
                </w:tcPr>
                <w:p w14:paraId="724C004C"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Anatomy </w:t>
                  </w:r>
                </w:p>
                <w:p w14:paraId="789C6587" w14:textId="163E6240"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E6682C" w:rsidRPr="00B0407A">
                    <w:rPr>
                      <w:rFonts w:ascii="Arial" w:hAnsi="Arial" w:cs="Arial"/>
                      <w:sz w:val="22"/>
                      <w:szCs w:val="22"/>
                    </w:rPr>
                    <w:t xml:space="preserve">Level 4 </w:t>
                  </w:r>
                  <w:r w:rsidR="00A737D2" w:rsidRPr="00B0407A">
                    <w:rPr>
                      <w:rFonts w:ascii="Arial" w:hAnsi="Arial" w:cs="Arial"/>
                      <w:sz w:val="22"/>
                      <w:szCs w:val="22"/>
                    </w:rPr>
                    <w:t>-</w:t>
                  </w:r>
                  <w:r w:rsidR="00E6682C" w:rsidRPr="00B0407A">
                    <w:rPr>
                      <w:rFonts w:ascii="Arial" w:hAnsi="Arial" w:cs="Arial"/>
                      <w:sz w:val="22"/>
                      <w:szCs w:val="22"/>
                    </w:rPr>
                    <w:t xml:space="preserve">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c>
                <w:tcPr>
                  <w:tcW w:w="4885" w:type="dxa"/>
                  <w:vAlign w:val="center"/>
                </w:tcPr>
                <w:p w14:paraId="573E4C88"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Pathology </w:t>
                  </w:r>
                </w:p>
                <w:p w14:paraId="22EFE26F" w14:textId="14F006B7"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bl>
          <w:p w14:paraId="488F0F0E" w14:textId="77777777" w:rsidR="00A737D2" w:rsidRDefault="00A737D2" w:rsidP="00E96C7E">
            <w:pPr>
              <w:spacing w:after="0"/>
              <w:rPr>
                <w:rFonts w:ascii="Arial" w:hAnsi="Arial" w:cs="Arial"/>
                <w:b/>
                <w:bCs/>
              </w:rPr>
            </w:pPr>
          </w:p>
          <w:p w14:paraId="75985DA9" w14:textId="1C2EC02C" w:rsidR="00E96C7E" w:rsidRPr="002F3334" w:rsidRDefault="00E96C7E" w:rsidP="00E96C7E">
            <w:pPr>
              <w:spacing w:after="0"/>
              <w:rPr>
                <w:rFonts w:ascii="Arial" w:hAnsi="Arial" w:cs="Arial"/>
                <w:b/>
                <w:bCs/>
              </w:rPr>
            </w:pPr>
            <w:r>
              <w:rPr>
                <w:rFonts w:ascii="Arial" w:hAnsi="Arial" w:cs="Arial"/>
                <w:b/>
                <w:bCs/>
              </w:rPr>
              <w:t>Year 3</w:t>
            </w:r>
          </w:p>
          <w:tbl>
            <w:tblPr>
              <w:tblStyle w:val="TableGrid"/>
              <w:tblW w:w="0" w:type="auto"/>
              <w:tblLayout w:type="fixed"/>
              <w:tblLook w:val="04A0" w:firstRow="1" w:lastRow="0" w:firstColumn="1" w:lastColumn="0" w:noHBand="0" w:noVBand="1"/>
            </w:tblPr>
            <w:tblGrid>
              <w:gridCol w:w="4884"/>
              <w:gridCol w:w="4885"/>
            </w:tblGrid>
            <w:tr w:rsidR="00E96C7E" w:rsidRPr="00056A29" w14:paraId="6C789287" w14:textId="77777777" w:rsidTr="00E110D3">
              <w:tc>
                <w:tcPr>
                  <w:tcW w:w="4884" w:type="dxa"/>
                  <w:shd w:val="clear" w:color="auto" w:fill="D9D9D9" w:themeFill="background1" w:themeFillShade="D9"/>
                </w:tcPr>
                <w:p w14:paraId="714E0644"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tcPr>
                <w:p w14:paraId="595351DE"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E96C7E" w:rsidRPr="00056A29" w14:paraId="00933CBF" w14:textId="77777777" w:rsidTr="00E110D3">
              <w:trPr>
                <w:trHeight w:val="510"/>
              </w:trPr>
              <w:tc>
                <w:tcPr>
                  <w:tcW w:w="9769" w:type="dxa"/>
                  <w:gridSpan w:val="2"/>
                  <w:vAlign w:val="center"/>
                </w:tcPr>
                <w:p w14:paraId="620B2230" w14:textId="77777777" w:rsidR="00A737D2" w:rsidRPr="00B0407A" w:rsidRDefault="00E96C7E" w:rsidP="00E96C7E">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Practical Dispensing Skills </w:t>
                  </w:r>
                </w:p>
                <w:p w14:paraId="689A3FEC" w14:textId="44DCB4A6" w:rsidR="00E96C7E" w:rsidRPr="00B0407A" w:rsidRDefault="00E96C7E" w:rsidP="00E96C7E">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040C8F70" w14:textId="77777777" w:rsidTr="00E110D3">
              <w:trPr>
                <w:trHeight w:val="510"/>
              </w:trPr>
              <w:tc>
                <w:tcPr>
                  <w:tcW w:w="9769" w:type="dxa"/>
                  <w:gridSpan w:val="2"/>
                  <w:vAlign w:val="center"/>
                </w:tcPr>
                <w:p w14:paraId="59E14E78"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Visual Optics </w:t>
                  </w:r>
                </w:p>
                <w:p w14:paraId="2B8E101A" w14:textId="224F5E4C"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7C37021E" w14:textId="77777777" w:rsidTr="00E110D3">
              <w:trPr>
                <w:trHeight w:val="518"/>
              </w:trPr>
              <w:tc>
                <w:tcPr>
                  <w:tcW w:w="9769" w:type="dxa"/>
                  <w:gridSpan w:val="2"/>
                  <w:vAlign w:val="center"/>
                </w:tcPr>
                <w:p w14:paraId="4158AC81"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Theory of Low Vision and Contact Lenses </w:t>
                  </w:r>
                </w:p>
                <w:p w14:paraId="70E7806E" w14:textId="5AF69901"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2B54EB" w:rsidRPr="00056A29" w14:paraId="5C1165D4" w14:textId="77777777" w:rsidTr="00E110D3">
              <w:trPr>
                <w:trHeight w:val="518"/>
              </w:trPr>
              <w:tc>
                <w:tcPr>
                  <w:tcW w:w="9769" w:type="dxa"/>
                  <w:gridSpan w:val="2"/>
                  <w:vAlign w:val="center"/>
                </w:tcPr>
                <w:p w14:paraId="42BFD402" w14:textId="77777777" w:rsidR="007177A2" w:rsidRPr="00AD26C6" w:rsidRDefault="007177A2" w:rsidP="007177A2">
                  <w:pPr>
                    <w:pStyle w:val="TxBrp3"/>
                    <w:tabs>
                      <w:tab w:val="left" w:pos="204"/>
                    </w:tabs>
                    <w:spacing w:line="276" w:lineRule="auto"/>
                    <w:ind w:left="204"/>
                    <w:jc w:val="center"/>
                    <w:rPr>
                      <w:rFonts w:ascii="Arial" w:hAnsi="Arial" w:cs="Arial"/>
                      <w:color w:val="000000" w:themeColor="text1"/>
                      <w:sz w:val="22"/>
                      <w:szCs w:val="22"/>
                    </w:rPr>
                  </w:pPr>
                  <w:r w:rsidRPr="00AD26C6">
                    <w:rPr>
                      <w:rFonts w:ascii="Arial" w:hAnsi="Arial" w:cs="Arial"/>
                      <w:color w:val="000000" w:themeColor="text1"/>
                      <w:sz w:val="22"/>
                      <w:szCs w:val="22"/>
                    </w:rPr>
                    <w:t>Core Competencies</w:t>
                  </w:r>
                </w:p>
                <w:p w14:paraId="3AB8BC02" w14:textId="54351FDA" w:rsidR="002B54EB" w:rsidRPr="00AD26C6" w:rsidRDefault="007177A2" w:rsidP="007177A2">
                  <w:pPr>
                    <w:pStyle w:val="TxBrp3"/>
                    <w:tabs>
                      <w:tab w:val="left" w:pos="204"/>
                    </w:tabs>
                    <w:spacing w:line="276" w:lineRule="auto"/>
                    <w:jc w:val="center"/>
                    <w:rPr>
                      <w:rFonts w:ascii="Arial" w:hAnsi="Arial" w:cs="Arial"/>
                      <w:color w:val="000000" w:themeColor="text1"/>
                      <w:sz w:val="22"/>
                      <w:szCs w:val="22"/>
                    </w:rPr>
                  </w:pPr>
                  <w:r w:rsidRPr="00AD26C6">
                    <w:rPr>
                      <w:rFonts w:ascii="Arial" w:hAnsi="Arial" w:cs="Arial"/>
                      <w:color w:val="000000" w:themeColor="text1"/>
                      <w:sz w:val="22"/>
                      <w:szCs w:val="22"/>
                    </w:rPr>
                    <w:t>(Level 5 - zero credits)</w:t>
                  </w:r>
                </w:p>
              </w:tc>
            </w:tr>
            <w:tr w:rsidR="00E96C7E" w:rsidRPr="00056A29" w14:paraId="727E5F3F" w14:textId="77777777" w:rsidTr="00E110D3">
              <w:trPr>
                <w:trHeight w:val="517"/>
              </w:trPr>
              <w:tc>
                <w:tcPr>
                  <w:tcW w:w="4884" w:type="dxa"/>
                  <w:vAlign w:val="center"/>
                </w:tcPr>
                <w:p w14:paraId="456F5899" w14:textId="77777777" w:rsidR="00A737D2" w:rsidRPr="00B0407A" w:rsidRDefault="00E96C7E" w:rsidP="00E96C7E">
                  <w:pPr>
                    <w:pStyle w:val="TxBrp3"/>
                    <w:tabs>
                      <w:tab w:val="left" w:pos="204"/>
                    </w:tabs>
                    <w:spacing w:line="260" w:lineRule="exact"/>
                    <w:jc w:val="center"/>
                    <w:rPr>
                      <w:rFonts w:ascii="Arial" w:hAnsi="Arial" w:cs="Arial"/>
                      <w:sz w:val="22"/>
                      <w:szCs w:val="22"/>
                    </w:rPr>
                  </w:pPr>
                  <w:r w:rsidRPr="00B0407A">
                    <w:rPr>
                      <w:rFonts w:ascii="Arial" w:hAnsi="Arial" w:cs="Arial"/>
                      <w:sz w:val="22"/>
                      <w:szCs w:val="22"/>
                    </w:rPr>
                    <w:t xml:space="preserve">Professional Practice </w:t>
                  </w:r>
                </w:p>
                <w:p w14:paraId="65592EC2" w14:textId="1E553217" w:rsidR="00E96C7E" w:rsidRPr="00B0407A" w:rsidRDefault="00E96C7E" w:rsidP="00E96C7E">
                  <w:pPr>
                    <w:pStyle w:val="TxBrp3"/>
                    <w:tabs>
                      <w:tab w:val="left" w:pos="204"/>
                    </w:tabs>
                    <w:spacing w:line="260" w:lineRule="exact"/>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10</w:t>
                  </w:r>
                  <w:r w:rsidR="00A737D2" w:rsidRPr="00B0407A">
                    <w:rPr>
                      <w:rFonts w:ascii="Arial" w:hAnsi="Arial" w:cs="Arial"/>
                      <w:sz w:val="22"/>
                      <w:szCs w:val="22"/>
                    </w:rPr>
                    <w:t xml:space="preserve"> credits</w:t>
                  </w:r>
                  <w:r w:rsidRPr="00B0407A">
                    <w:rPr>
                      <w:rFonts w:ascii="Arial" w:hAnsi="Arial" w:cs="Arial"/>
                      <w:sz w:val="22"/>
                      <w:szCs w:val="22"/>
                    </w:rPr>
                    <w:t>)</w:t>
                  </w:r>
                </w:p>
              </w:tc>
              <w:tc>
                <w:tcPr>
                  <w:tcW w:w="4885" w:type="dxa"/>
                  <w:vAlign w:val="center"/>
                </w:tcPr>
                <w:p w14:paraId="5A670CF9"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Vocational Ophthalmic Dispensing </w:t>
                  </w:r>
                </w:p>
                <w:p w14:paraId="2963BE0A" w14:textId="19AEB8CB"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5 - </w:t>
                  </w:r>
                  <w:r w:rsidRPr="00B0407A">
                    <w:rPr>
                      <w:rFonts w:ascii="Arial" w:hAnsi="Arial" w:cs="Arial"/>
                      <w:sz w:val="22"/>
                      <w:szCs w:val="22"/>
                    </w:rPr>
                    <w:t>10</w:t>
                  </w:r>
                  <w:r w:rsidR="00A737D2" w:rsidRPr="00B0407A">
                    <w:rPr>
                      <w:rFonts w:ascii="Arial" w:hAnsi="Arial" w:cs="Arial"/>
                      <w:sz w:val="22"/>
                      <w:szCs w:val="22"/>
                    </w:rPr>
                    <w:t xml:space="preserve"> credits</w:t>
                  </w:r>
                  <w:r w:rsidRPr="00B0407A">
                    <w:rPr>
                      <w:rFonts w:ascii="Arial" w:hAnsi="Arial" w:cs="Arial"/>
                      <w:sz w:val="22"/>
                      <w:szCs w:val="22"/>
                    </w:rPr>
                    <w:t>)</w:t>
                  </w:r>
                </w:p>
              </w:tc>
            </w:tr>
          </w:tbl>
          <w:p w14:paraId="39C55D43" w14:textId="77777777" w:rsidR="002B54EB" w:rsidRDefault="002B54EB" w:rsidP="00E96C7E">
            <w:pPr>
              <w:pStyle w:val="TxBrp3"/>
              <w:tabs>
                <w:tab w:val="left" w:pos="204"/>
              </w:tabs>
              <w:spacing w:line="260" w:lineRule="exact"/>
              <w:rPr>
                <w:rFonts w:ascii="Arial" w:hAnsi="Arial" w:cs="Arial"/>
                <w:b/>
                <w:sz w:val="22"/>
                <w:szCs w:val="22"/>
              </w:rPr>
            </w:pPr>
          </w:p>
          <w:p w14:paraId="63C2D62B" w14:textId="2601E8B3" w:rsidR="00E96C7E" w:rsidRDefault="00E96C7E" w:rsidP="00E96C7E">
            <w:pPr>
              <w:pStyle w:val="TxBrp3"/>
              <w:tabs>
                <w:tab w:val="left" w:pos="204"/>
              </w:tabs>
              <w:spacing w:line="260" w:lineRule="exact"/>
              <w:rPr>
                <w:rFonts w:ascii="Arial" w:hAnsi="Arial" w:cs="Arial"/>
                <w:b/>
                <w:sz w:val="22"/>
                <w:szCs w:val="22"/>
              </w:rPr>
            </w:pPr>
            <w:r>
              <w:rPr>
                <w:rFonts w:ascii="Arial" w:hAnsi="Arial" w:cs="Arial"/>
                <w:b/>
                <w:sz w:val="22"/>
                <w:szCs w:val="22"/>
              </w:rPr>
              <w:t>Full</w:t>
            </w:r>
            <w:r w:rsidR="00A737D2">
              <w:rPr>
                <w:rFonts w:ascii="Arial" w:hAnsi="Arial" w:cs="Arial"/>
                <w:b/>
                <w:sz w:val="22"/>
                <w:szCs w:val="22"/>
              </w:rPr>
              <w:t>-t</w:t>
            </w:r>
            <w:r w:rsidRPr="00891769">
              <w:rPr>
                <w:rFonts w:ascii="Arial" w:hAnsi="Arial" w:cs="Arial"/>
                <w:b/>
                <w:sz w:val="22"/>
                <w:szCs w:val="22"/>
              </w:rPr>
              <w:t>ime Route</w:t>
            </w:r>
          </w:p>
          <w:p w14:paraId="449F0929" w14:textId="77777777" w:rsidR="00E96C7E" w:rsidRPr="00891769" w:rsidRDefault="00E96C7E" w:rsidP="00E96C7E">
            <w:pPr>
              <w:pStyle w:val="TxBrp3"/>
              <w:tabs>
                <w:tab w:val="left" w:pos="204"/>
              </w:tabs>
              <w:spacing w:line="260" w:lineRule="exact"/>
              <w:rPr>
                <w:rFonts w:ascii="Arial" w:hAnsi="Arial" w:cs="Arial"/>
                <w:b/>
                <w:sz w:val="22"/>
                <w:szCs w:val="22"/>
              </w:rPr>
            </w:pPr>
          </w:p>
          <w:p w14:paraId="242F460F" w14:textId="7AB63365" w:rsidR="00E96C7E" w:rsidRPr="00F4058C" w:rsidRDefault="00E96C7E" w:rsidP="00E96C7E">
            <w:pPr>
              <w:spacing w:after="0"/>
              <w:rPr>
                <w:rFonts w:ascii="Arial" w:hAnsi="Arial" w:cs="Arial"/>
                <w:bCs/>
                <w:sz w:val="24"/>
                <w:szCs w:val="24"/>
              </w:rPr>
            </w:pPr>
            <w:r w:rsidRPr="00F4058C">
              <w:rPr>
                <w:rFonts w:ascii="Arial" w:hAnsi="Arial" w:cs="Arial"/>
                <w:bCs/>
                <w:sz w:val="24"/>
                <w:szCs w:val="24"/>
              </w:rPr>
              <w:t>Level 4 is delivered in Year 1</w:t>
            </w:r>
            <w:r>
              <w:rPr>
                <w:rFonts w:ascii="Arial" w:hAnsi="Arial" w:cs="Arial"/>
                <w:bCs/>
                <w:sz w:val="24"/>
                <w:szCs w:val="24"/>
              </w:rPr>
              <w:t>.</w:t>
            </w:r>
          </w:p>
          <w:p w14:paraId="449F70F6" w14:textId="77777777" w:rsidR="00E96C7E" w:rsidRPr="00F4058C" w:rsidRDefault="00E96C7E" w:rsidP="00E96C7E">
            <w:pPr>
              <w:spacing w:after="0"/>
              <w:rPr>
                <w:rFonts w:ascii="Arial" w:hAnsi="Arial" w:cs="Arial"/>
                <w:bCs/>
                <w:sz w:val="24"/>
                <w:szCs w:val="24"/>
              </w:rPr>
            </w:pPr>
          </w:p>
          <w:p w14:paraId="33BD5A18" w14:textId="08D582A3" w:rsidR="00E96C7E" w:rsidRDefault="00E96C7E" w:rsidP="00E96C7E">
            <w:pPr>
              <w:spacing w:after="0"/>
              <w:rPr>
                <w:rFonts w:ascii="Arial" w:hAnsi="Arial" w:cs="Arial"/>
                <w:bCs/>
                <w:sz w:val="24"/>
                <w:szCs w:val="24"/>
              </w:rPr>
            </w:pPr>
            <w:r w:rsidRPr="00F4058C">
              <w:rPr>
                <w:rFonts w:ascii="Arial" w:hAnsi="Arial" w:cs="Arial"/>
                <w:bCs/>
                <w:sz w:val="24"/>
                <w:szCs w:val="24"/>
              </w:rPr>
              <w:t>Level 5 is delivered in Year 2.</w:t>
            </w:r>
          </w:p>
          <w:p w14:paraId="54FD9A48" w14:textId="77777777" w:rsidR="00E96C7E" w:rsidRDefault="00E96C7E" w:rsidP="002F3334">
            <w:pPr>
              <w:spacing w:after="0" w:line="240" w:lineRule="auto"/>
              <w:rPr>
                <w:rFonts w:ascii="Arial" w:eastAsia="SimSun" w:hAnsi="Arial" w:cs="Arial"/>
                <w:b/>
                <w:lang w:eastAsia="en-US"/>
              </w:rPr>
            </w:pPr>
          </w:p>
          <w:p w14:paraId="360D0A5C" w14:textId="77777777" w:rsidR="00E96C7E" w:rsidRPr="002F3334" w:rsidRDefault="00E96C7E" w:rsidP="00E96C7E">
            <w:pPr>
              <w:spacing w:after="0"/>
              <w:rPr>
                <w:rFonts w:ascii="Arial" w:hAnsi="Arial" w:cs="Arial"/>
                <w:b/>
                <w:bCs/>
              </w:rPr>
            </w:pPr>
            <w:r w:rsidRPr="00056A29">
              <w:rPr>
                <w:rFonts w:ascii="Arial" w:hAnsi="Arial" w:cs="Arial"/>
                <w:b/>
                <w:bCs/>
              </w:rPr>
              <w:t>Year 1</w:t>
            </w:r>
          </w:p>
          <w:tbl>
            <w:tblPr>
              <w:tblStyle w:val="TableGrid"/>
              <w:tblW w:w="0" w:type="auto"/>
              <w:tblLayout w:type="fixed"/>
              <w:tblLook w:val="04A0" w:firstRow="1" w:lastRow="0" w:firstColumn="1" w:lastColumn="0" w:noHBand="0" w:noVBand="1"/>
            </w:tblPr>
            <w:tblGrid>
              <w:gridCol w:w="4884"/>
              <w:gridCol w:w="4885"/>
            </w:tblGrid>
            <w:tr w:rsidR="00E96C7E" w:rsidRPr="00056A29" w14:paraId="55244623" w14:textId="77777777" w:rsidTr="00E110D3">
              <w:tc>
                <w:tcPr>
                  <w:tcW w:w="4884" w:type="dxa"/>
                  <w:shd w:val="clear" w:color="auto" w:fill="D9D9D9" w:themeFill="background1" w:themeFillShade="D9"/>
                </w:tcPr>
                <w:p w14:paraId="2D532D83"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tcPr>
                <w:p w14:paraId="6B05B601"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E96C7E" w:rsidRPr="00056A29" w14:paraId="6A396ED6" w14:textId="77777777" w:rsidTr="00E110D3">
              <w:trPr>
                <w:trHeight w:val="510"/>
              </w:trPr>
              <w:tc>
                <w:tcPr>
                  <w:tcW w:w="4884" w:type="dxa"/>
                  <w:vAlign w:val="center"/>
                </w:tcPr>
                <w:p w14:paraId="560BDA6B" w14:textId="77777777" w:rsidR="00A737D2" w:rsidRPr="00B0407A" w:rsidRDefault="00A737D2" w:rsidP="00A737D2">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Communication Skills </w:t>
                  </w:r>
                </w:p>
                <w:p w14:paraId="6BA39DA1" w14:textId="1FC70F2B" w:rsidR="00E96C7E" w:rsidRPr="00B0407A" w:rsidRDefault="00A737D2" w:rsidP="00A737D2">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4 - 10 credits)</w:t>
                  </w:r>
                </w:p>
              </w:tc>
              <w:tc>
                <w:tcPr>
                  <w:tcW w:w="4885" w:type="dxa"/>
                  <w:vAlign w:val="center"/>
                </w:tcPr>
                <w:p w14:paraId="28F63FC2" w14:textId="77777777" w:rsidR="00A737D2" w:rsidRPr="00B0407A" w:rsidRDefault="00A737D2" w:rsidP="00A737D2">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Prescription Analysis </w:t>
                  </w:r>
                </w:p>
                <w:p w14:paraId="7EE31F6C" w14:textId="09F8C787" w:rsidR="00E96C7E" w:rsidRPr="00B0407A" w:rsidRDefault="00A737D2" w:rsidP="00A737D2">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4 - 10 credits)</w:t>
                  </w:r>
                </w:p>
              </w:tc>
            </w:tr>
            <w:tr w:rsidR="00E96C7E" w:rsidRPr="00056A29" w14:paraId="2CFB57F2" w14:textId="77777777" w:rsidTr="00E110D3">
              <w:trPr>
                <w:trHeight w:val="510"/>
              </w:trPr>
              <w:tc>
                <w:tcPr>
                  <w:tcW w:w="9769" w:type="dxa"/>
                  <w:gridSpan w:val="2"/>
                  <w:vAlign w:val="center"/>
                </w:tcPr>
                <w:p w14:paraId="7BB90DB4" w14:textId="6BE054CA"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lastRenderedPageBreak/>
                    <w:t xml:space="preserve">Practice </w:t>
                  </w:r>
                  <w:r w:rsidR="00B0407A" w:rsidRPr="00B0407A">
                    <w:rPr>
                      <w:rFonts w:ascii="Arial" w:hAnsi="Arial" w:cs="Arial"/>
                      <w:sz w:val="22"/>
                      <w:szCs w:val="22"/>
                    </w:rPr>
                    <w:t>Related</w:t>
                  </w:r>
                  <w:r w:rsidRPr="00B0407A">
                    <w:rPr>
                      <w:rFonts w:ascii="Arial" w:hAnsi="Arial" w:cs="Arial"/>
                      <w:sz w:val="22"/>
                      <w:szCs w:val="22"/>
                    </w:rPr>
                    <w:t xml:space="preserve"> Learning </w:t>
                  </w:r>
                </w:p>
                <w:p w14:paraId="0ACB1BEF" w14:textId="5417598F"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4 -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211C70AE" w14:textId="77777777" w:rsidTr="00E110D3">
              <w:trPr>
                <w:trHeight w:val="518"/>
              </w:trPr>
              <w:tc>
                <w:tcPr>
                  <w:tcW w:w="9769" w:type="dxa"/>
                  <w:gridSpan w:val="2"/>
                  <w:vAlign w:val="center"/>
                </w:tcPr>
                <w:p w14:paraId="7BF232C1" w14:textId="77777777" w:rsidR="00A737D2"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Practical Ophthalmic Dispensing </w:t>
                  </w:r>
                </w:p>
                <w:p w14:paraId="1029728E" w14:textId="340D43E3" w:rsidR="00E96C7E"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w:t>
                  </w:r>
                  <w:r w:rsidR="00A737D2" w:rsidRPr="00B0407A">
                    <w:rPr>
                      <w:rFonts w:ascii="Arial" w:hAnsi="Arial" w:cs="Arial"/>
                      <w:sz w:val="22"/>
                      <w:szCs w:val="22"/>
                    </w:rPr>
                    <w:t xml:space="preserve">Level 4 - </w:t>
                  </w:r>
                  <w:r w:rsidRPr="00B0407A">
                    <w:rPr>
                      <w:rFonts w:ascii="Arial" w:hAnsi="Arial" w:cs="Arial"/>
                      <w:sz w:val="22"/>
                      <w:szCs w:val="22"/>
                    </w:rPr>
                    <w:t>20</w:t>
                  </w:r>
                  <w:r w:rsidR="00A737D2" w:rsidRPr="00B0407A">
                    <w:rPr>
                      <w:rFonts w:ascii="Arial" w:hAnsi="Arial" w:cs="Arial"/>
                      <w:sz w:val="22"/>
                      <w:szCs w:val="22"/>
                    </w:rPr>
                    <w:t xml:space="preserve"> credits</w:t>
                  </w:r>
                  <w:r w:rsidRPr="00B0407A">
                    <w:rPr>
                      <w:rFonts w:ascii="Arial" w:hAnsi="Arial" w:cs="Arial"/>
                      <w:sz w:val="22"/>
                      <w:szCs w:val="22"/>
                    </w:rPr>
                    <w:t>)</w:t>
                  </w:r>
                </w:p>
              </w:tc>
            </w:tr>
            <w:tr w:rsidR="00E96C7E" w:rsidRPr="00056A29" w14:paraId="36144458" w14:textId="77777777" w:rsidTr="00E110D3">
              <w:trPr>
                <w:trHeight w:val="517"/>
              </w:trPr>
              <w:tc>
                <w:tcPr>
                  <w:tcW w:w="9769" w:type="dxa"/>
                  <w:gridSpan w:val="2"/>
                  <w:vAlign w:val="center"/>
                </w:tcPr>
                <w:p w14:paraId="43F46381" w14:textId="77777777" w:rsidR="00D179FF" w:rsidRPr="00B0407A" w:rsidRDefault="00E96C7E"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In</w:t>
                  </w:r>
                  <w:r w:rsidR="00D179FF" w:rsidRPr="00B0407A">
                    <w:rPr>
                      <w:rFonts w:ascii="Arial" w:hAnsi="Arial" w:cs="Arial"/>
                      <w:sz w:val="22"/>
                      <w:szCs w:val="22"/>
                    </w:rPr>
                    <w:t>troduction to Ophthalmic Lenses</w:t>
                  </w:r>
                </w:p>
                <w:p w14:paraId="474ED37D" w14:textId="5533EC12" w:rsidR="00E96C7E" w:rsidRPr="00B0407A" w:rsidRDefault="00D179FF" w:rsidP="00E96C7E">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E96C7E" w:rsidRPr="00056A29" w14:paraId="40963EC0" w14:textId="77777777" w:rsidTr="00E110D3">
              <w:trPr>
                <w:trHeight w:val="517"/>
              </w:trPr>
              <w:tc>
                <w:tcPr>
                  <w:tcW w:w="9769" w:type="dxa"/>
                  <w:gridSpan w:val="2"/>
                  <w:vAlign w:val="center"/>
                </w:tcPr>
                <w:p w14:paraId="3E1CD4F6" w14:textId="77777777" w:rsidR="00D179FF"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Anatomy </w:t>
                  </w:r>
                </w:p>
                <w:p w14:paraId="75A7C750" w14:textId="7322B8F5"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E96C7E" w:rsidRPr="00056A29" w14:paraId="1EC1FB2E" w14:textId="77777777" w:rsidTr="00E110D3">
              <w:trPr>
                <w:trHeight w:val="517"/>
              </w:trPr>
              <w:tc>
                <w:tcPr>
                  <w:tcW w:w="4884" w:type="dxa"/>
                  <w:vAlign w:val="center"/>
                </w:tcPr>
                <w:p w14:paraId="4FA4E729" w14:textId="77777777" w:rsidR="00D179FF"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Optics </w:t>
                  </w:r>
                </w:p>
                <w:p w14:paraId="10877083" w14:textId="0444EEC2"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c>
                <w:tcPr>
                  <w:tcW w:w="4885" w:type="dxa"/>
                  <w:vAlign w:val="center"/>
                </w:tcPr>
                <w:p w14:paraId="08FAF627" w14:textId="6B5755E7" w:rsidR="00E96C7E" w:rsidRPr="00B0407A" w:rsidRDefault="00E96C7E" w:rsidP="00E96C7E">
                  <w:pPr>
                    <w:pStyle w:val="TxBrp3"/>
                    <w:tabs>
                      <w:tab w:val="left" w:pos="204"/>
                    </w:tabs>
                    <w:spacing w:line="276" w:lineRule="auto"/>
                    <w:jc w:val="center"/>
                    <w:rPr>
                      <w:rFonts w:ascii="Arial" w:hAnsi="Arial" w:cs="Arial"/>
                      <w:sz w:val="22"/>
                      <w:szCs w:val="22"/>
                    </w:rPr>
                  </w:pPr>
                </w:p>
              </w:tc>
            </w:tr>
          </w:tbl>
          <w:p w14:paraId="042149F0" w14:textId="77777777" w:rsidR="00D179FF" w:rsidRDefault="00D179FF" w:rsidP="00E96C7E">
            <w:pPr>
              <w:pStyle w:val="TxBrp3"/>
              <w:tabs>
                <w:tab w:val="left" w:pos="204"/>
              </w:tabs>
              <w:spacing w:line="260" w:lineRule="exact"/>
              <w:rPr>
                <w:rFonts w:ascii="Arial" w:hAnsi="Arial" w:cs="Arial"/>
                <w:b/>
                <w:sz w:val="22"/>
                <w:szCs w:val="22"/>
              </w:rPr>
            </w:pPr>
          </w:p>
          <w:p w14:paraId="7D0B9AD6" w14:textId="70122BA5" w:rsidR="00E96C7E" w:rsidRPr="002F3334" w:rsidRDefault="00E96C7E" w:rsidP="00E96C7E">
            <w:pPr>
              <w:pStyle w:val="TxBrp3"/>
              <w:tabs>
                <w:tab w:val="left" w:pos="204"/>
              </w:tabs>
              <w:spacing w:line="260" w:lineRule="exact"/>
              <w:rPr>
                <w:rFonts w:ascii="Arial" w:hAnsi="Arial" w:cs="Arial"/>
                <w:b/>
                <w:bCs/>
                <w:sz w:val="22"/>
                <w:szCs w:val="22"/>
                <w:lang w:val="en-GB"/>
              </w:rPr>
            </w:pPr>
            <w:r w:rsidRPr="00056A29">
              <w:rPr>
                <w:rFonts w:ascii="Arial" w:hAnsi="Arial" w:cs="Arial"/>
                <w:b/>
                <w:sz w:val="22"/>
                <w:szCs w:val="22"/>
              </w:rPr>
              <w:t>Year 2</w:t>
            </w:r>
          </w:p>
          <w:tbl>
            <w:tblPr>
              <w:tblStyle w:val="TableGrid"/>
              <w:tblW w:w="0" w:type="auto"/>
              <w:tblLayout w:type="fixed"/>
              <w:tblLook w:val="04A0" w:firstRow="1" w:lastRow="0" w:firstColumn="1" w:lastColumn="0" w:noHBand="0" w:noVBand="1"/>
            </w:tblPr>
            <w:tblGrid>
              <w:gridCol w:w="4884"/>
              <w:gridCol w:w="4885"/>
            </w:tblGrid>
            <w:tr w:rsidR="00E96C7E" w:rsidRPr="00056A29" w14:paraId="1F1B569C" w14:textId="77777777" w:rsidTr="00E110D3">
              <w:tc>
                <w:tcPr>
                  <w:tcW w:w="4884" w:type="dxa"/>
                  <w:shd w:val="clear" w:color="auto" w:fill="D9D9D9" w:themeFill="background1" w:themeFillShade="D9"/>
                </w:tcPr>
                <w:p w14:paraId="41400345"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tcPr>
                <w:p w14:paraId="4FCA4DE6" w14:textId="77777777" w:rsidR="00E96C7E" w:rsidRPr="00056A29" w:rsidRDefault="00E96C7E" w:rsidP="00E96C7E">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E96C7E" w:rsidRPr="00056A29" w14:paraId="6AAAA89F" w14:textId="77777777" w:rsidTr="00E110D3">
              <w:trPr>
                <w:trHeight w:val="510"/>
              </w:trPr>
              <w:tc>
                <w:tcPr>
                  <w:tcW w:w="4884" w:type="dxa"/>
                  <w:vAlign w:val="center"/>
                </w:tcPr>
                <w:p w14:paraId="0759CFA6" w14:textId="77777777" w:rsidR="00D179FF"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Pathology </w:t>
                  </w:r>
                </w:p>
                <w:p w14:paraId="76D66148" w14:textId="1B7FD9E4" w:rsidR="00E96C7E" w:rsidRPr="00B0407A" w:rsidRDefault="00D179FF" w:rsidP="00D179FF">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5 - 20 credits)</w:t>
                  </w:r>
                </w:p>
              </w:tc>
              <w:tc>
                <w:tcPr>
                  <w:tcW w:w="4885" w:type="dxa"/>
                  <w:vAlign w:val="center"/>
                </w:tcPr>
                <w:p w14:paraId="16B62C79" w14:textId="77777777" w:rsidR="00CB2785" w:rsidRPr="00B0407A" w:rsidRDefault="00CB2785" w:rsidP="00CB2785">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Vocational Ophthalmic Dispensing </w:t>
                  </w:r>
                </w:p>
                <w:p w14:paraId="195EF35B" w14:textId="65D4EA4F" w:rsidR="00E96C7E" w:rsidRPr="00B0407A" w:rsidRDefault="00CB2785" w:rsidP="00CB2785">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5 - 10 credits)</w:t>
                  </w:r>
                </w:p>
              </w:tc>
            </w:tr>
            <w:tr w:rsidR="00E96C7E" w:rsidRPr="00056A29" w14:paraId="629EB549" w14:textId="77777777" w:rsidTr="00E110D3">
              <w:trPr>
                <w:trHeight w:val="510"/>
              </w:trPr>
              <w:tc>
                <w:tcPr>
                  <w:tcW w:w="9769" w:type="dxa"/>
                  <w:gridSpan w:val="2"/>
                  <w:vAlign w:val="center"/>
                </w:tcPr>
                <w:p w14:paraId="38802783" w14:textId="77777777" w:rsidR="00D179FF"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Visual Optics </w:t>
                  </w:r>
                </w:p>
                <w:p w14:paraId="03049A43" w14:textId="27789B91"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CB2785" w:rsidRPr="00056A29" w14:paraId="362E3819" w14:textId="77777777" w:rsidTr="00E110D3">
              <w:trPr>
                <w:trHeight w:val="510"/>
              </w:trPr>
              <w:tc>
                <w:tcPr>
                  <w:tcW w:w="9769" w:type="dxa"/>
                  <w:gridSpan w:val="2"/>
                  <w:vAlign w:val="center"/>
                </w:tcPr>
                <w:p w14:paraId="724F0115" w14:textId="77777777" w:rsidR="002C1F76" w:rsidRPr="002C1F76" w:rsidRDefault="002C1F76" w:rsidP="002C1F76">
                  <w:pPr>
                    <w:pStyle w:val="TxBrp3"/>
                    <w:tabs>
                      <w:tab w:val="left" w:pos="204"/>
                    </w:tabs>
                    <w:spacing w:line="276" w:lineRule="auto"/>
                    <w:jc w:val="center"/>
                    <w:rPr>
                      <w:rFonts w:ascii="Arial" w:hAnsi="Arial" w:cs="Arial"/>
                      <w:color w:val="FF0000"/>
                      <w:sz w:val="22"/>
                      <w:szCs w:val="22"/>
                    </w:rPr>
                  </w:pPr>
                  <w:r w:rsidRPr="009634C9">
                    <w:rPr>
                      <w:rFonts w:ascii="Arial" w:hAnsi="Arial" w:cs="Arial"/>
                      <w:sz w:val="22"/>
                      <w:szCs w:val="22"/>
                    </w:rPr>
                    <w:t xml:space="preserve">Theory of Low Vision and Contact Lenses </w:t>
                  </w:r>
                </w:p>
                <w:p w14:paraId="753610C4" w14:textId="5BE98587" w:rsidR="00CB2785" w:rsidRPr="00B0407A" w:rsidRDefault="002C1F76" w:rsidP="002C1F76">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E96C7E" w:rsidRPr="00056A29" w14:paraId="661A49DB" w14:textId="77777777" w:rsidTr="00E110D3">
              <w:trPr>
                <w:trHeight w:val="518"/>
              </w:trPr>
              <w:tc>
                <w:tcPr>
                  <w:tcW w:w="9769" w:type="dxa"/>
                  <w:gridSpan w:val="2"/>
                  <w:vAlign w:val="center"/>
                </w:tcPr>
                <w:p w14:paraId="27493C57" w14:textId="77777777" w:rsidR="00D179FF" w:rsidRPr="00B0407A" w:rsidRDefault="00D179FF" w:rsidP="00D179FF">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Ophthalmic Lenses </w:t>
                  </w:r>
                </w:p>
                <w:p w14:paraId="203D2DFF" w14:textId="3F9CAC00"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E96C7E" w:rsidRPr="00056A29" w14:paraId="2EDA656B" w14:textId="77777777" w:rsidTr="00E110D3">
              <w:trPr>
                <w:trHeight w:val="518"/>
              </w:trPr>
              <w:tc>
                <w:tcPr>
                  <w:tcW w:w="9769" w:type="dxa"/>
                  <w:gridSpan w:val="2"/>
                  <w:vAlign w:val="center"/>
                </w:tcPr>
                <w:p w14:paraId="0A22A1A9" w14:textId="77777777" w:rsidR="00D179FF" w:rsidRPr="00B0407A" w:rsidRDefault="00D179FF" w:rsidP="00D179FF">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Practical Dispensing Skills </w:t>
                  </w:r>
                </w:p>
                <w:p w14:paraId="4C63E1CD" w14:textId="6DA08EA8"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2B54EB" w:rsidRPr="00056A29" w14:paraId="43728C46" w14:textId="77777777" w:rsidTr="00E110D3">
              <w:trPr>
                <w:trHeight w:val="518"/>
              </w:trPr>
              <w:tc>
                <w:tcPr>
                  <w:tcW w:w="9769" w:type="dxa"/>
                  <w:gridSpan w:val="2"/>
                  <w:vAlign w:val="center"/>
                </w:tcPr>
                <w:p w14:paraId="0057AA53" w14:textId="77777777" w:rsidR="005A42A3" w:rsidRPr="00AD26C6" w:rsidRDefault="005A42A3" w:rsidP="005A42A3">
                  <w:pPr>
                    <w:pStyle w:val="TxBrp3"/>
                    <w:tabs>
                      <w:tab w:val="left" w:pos="204"/>
                    </w:tabs>
                    <w:spacing w:line="276" w:lineRule="auto"/>
                    <w:ind w:left="204"/>
                    <w:jc w:val="center"/>
                    <w:rPr>
                      <w:rFonts w:ascii="Arial" w:hAnsi="Arial" w:cs="Arial"/>
                      <w:color w:val="000000" w:themeColor="text1"/>
                      <w:sz w:val="22"/>
                      <w:szCs w:val="22"/>
                    </w:rPr>
                  </w:pPr>
                  <w:r w:rsidRPr="00AD26C6">
                    <w:rPr>
                      <w:rFonts w:ascii="Arial" w:hAnsi="Arial" w:cs="Arial"/>
                      <w:color w:val="000000" w:themeColor="text1"/>
                      <w:sz w:val="22"/>
                      <w:szCs w:val="22"/>
                    </w:rPr>
                    <w:t>Core Competencies</w:t>
                  </w:r>
                </w:p>
                <w:p w14:paraId="4D3D4AFC" w14:textId="3E2DD24C" w:rsidR="002B54EB" w:rsidRPr="00AD26C6" w:rsidRDefault="005A42A3" w:rsidP="005A42A3">
                  <w:pPr>
                    <w:pStyle w:val="TxBrp3"/>
                    <w:tabs>
                      <w:tab w:val="left" w:pos="204"/>
                    </w:tabs>
                    <w:spacing w:line="276" w:lineRule="auto"/>
                    <w:ind w:left="204"/>
                    <w:jc w:val="center"/>
                    <w:rPr>
                      <w:rFonts w:ascii="Arial" w:hAnsi="Arial" w:cs="Arial"/>
                      <w:color w:val="000000" w:themeColor="text1"/>
                      <w:sz w:val="22"/>
                      <w:szCs w:val="22"/>
                    </w:rPr>
                  </w:pPr>
                  <w:r w:rsidRPr="00AD26C6">
                    <w:rPr>
                      <w:rFonts w:ascii="Arial" w:hAnsi="Arial" w:cs="Arial"/>
                      <w:color w:val="000000" w:themeColor="text1"/>
                      <w:sz w:val="22"/>
                      <w:szCs w:val="22"/>
                    </w:rPr>
                    <w:t>(Level 5 - zero credits)</w:t>
                  </w:r>
                </w:p>
              </w:tc>
            </w:tr>
            <w:tr w:rsidR="00E96C7E" w:rsidRPr="00056A29" w14:paraId="3A47B3FB" w14:textId="77777777" w:rsidTr="00E110D3">
              <w:trPr>
                <w:trHeight w:val="517"/>
              </w:trPr>
              <w:tc>
                <w:tcPr>
                  <w:tcW w:w="4884" w:type="dxa"/>
                  <w:vAlign w:val="center"/>
                </w:tcPr>
                <w:p w14:paraId="0B717B96" w14:textId="6B221CC2" w:rsidR="00E96C7E" w:rsidRPr="00B0407A" w:rsidRDefault="00E96C7E" w:rsidP="00D179FF">
                  <w:pPr>
                    <w:pStyle w:val="TxBrp3"/>
                    <w:tabs>
                      <w:tab w:val="left" w:pos="204"/>
                    </w:tabs>
                    <w:spacing w:line="276" w:lineRule="auto"/>
                    <w:jc w:val="center"/>
                    <w:rPr>
                      <w:rFonts w:ascii="Arial" w:hAnsi="Arial" w:cs="Arial"/>
                      <w:sz w:val="22"/>
                      <w:szCs w:val="22"/>
                    </w:rPr>
                  </w:pPr>
                </w:p>
              </w:tc>
              <w:tc>
                <w:tcPr>
                  <w:tcW w:w="4885" w:type="dxa"/>
                  <w:vAlign w:val="center"/>
                </w:tcPr>
                <w:p w14:paraId="0B95ED44" w14:textId="77777777" w:rsidR="00D179FF" w:rsidRPr="00B0407A" w:rsidRDefault="00D179FF" w:rsidP="00D179FF">
                  <w:pPr>
                    <w:pStyle w:val="TxBrp3"/>
                    <w:tabs>
                      <w:tab w:val="left" w:pos="204"/>
                    </w:tabs>
                    <w:spacing w:line="260" w:lineRule="exact"/>
                    <w:jc w:val="center"/>
                    <w:rPr>
                      <w:rFonts w:ascii="Arial" w:hAnsi="Arial" w:cs="Arial"/>
                      <w:sz w:val="22"/>
                      <w:szCs w:val="22"/>
                    </w:rPr>
                  </w:pPr>
                  <w:r w:rsidRPr="00B0407A">
                    <w:rPr>
                      <w:rFonts w:ascii="Arial" w:hAnsi="Arial" w:cs="Arial"/>
                      <w:sz w:val="22"/>
                      <w:szCs w:val="22"/>
                    </w:rPr>
                    <w:t xml:space="preserve">Professional Practice </w:t>
                  </w:r>
                </w:p>
                <w:p w14:paraId="1B9EE86F" w14:textId="11BC01FA" w:rsidR="00E96C7E" w:rsidRPr="00B0407A" w:rsidRDefault="00D179FF" w:rsidP="00D179FF">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5 - 10 credits)</w:t>
                  </w:r>
                </w:p>
              </w:tc>
            </w:tr>
          </w:tbl>
          <w:p w14:paraId="3E88C8F8" w14:textId="77777777" w:rsidR="009959F6" w:rsidRDefault="009959F6" w:rsidP="002F3334">
            <w:pPr>
              <w:spacing w:after="0" w:line="240" w:lineRule="auto"/>
              <w:rPr>
                <w:rFonts w:ascii="Arial" w:eastAsia="SimSun" w:hAnsi="Arial" w:cs="Arial"/>
                <w:b/>
                <w:lang w:eastAsia="en-US"/>
              </w:rPr>
            </w:pPr>
          </w:p>
          <w:p w14:paraId="7FA2CF1D" w14:textId="2092A81D" w:rsidR="00DC1756" w:rsidRPr="002F3334" w:rsidRDefault="00DC1756" w:rsidP="002F3334">
            <w:pPr>
              <w:spacing w:after="0" w:line="240" w:lineRule="auto"/>
              <w:rPr>
                <w:rFonts w:ascii="Arial" w:eastAsia="SimSun" w:hAnsi="Arial" w:cs="Arial"/>
                <w:b/>
                <w:lang w:eastAsia="en-US"/>
              </w:rPr>
            </w:pPr>
          </w:p>
        </w:tc>
      </w:tr>
      <w:tr w:rsidR="009B3465" w:rsidRPr="00A05AC4" w14:paraId="021A6C4D" w14:textId="77777777" w:rsidTr="005A42A3">
        <w:trPr>
          <w:trHeight w:val="702"/>
        </w:trPr>
        <w:tc>
          <w:tcPr>
            <w:tcW w:w="1519" w:type="dxa"/>
            <w:shd w:val="clear" w:color="auto" w:fill="C6D9F1" w:themeFill="text2" w:themeFillTint="33"/>
          </w:tcPr>
          <w:p w14:paraId="605E2A43" w14:textId="77777777" w:rsidR="009B3465" w:rsidRDefault="009B3465" w:rsidP="006F608E">
            <w:pPr>
              <w:spacing w:after="0" w:line="240" w:lineRule="auto"/>
              <w:jc w:val="center"/>
              <w:rPr>
                <w:rFonts w:ascii="Arial" w:hAnsi="Arial" w:cs="Arial"/>
                <w:b/>
                <w:bCs/>
                <w:sz w:val="20"/>
                <w:szCs w:val="20"/>
              </w:rPr>
            </w:pPr>
          </w:p>
          <w:p w14:paraId="5F80899C" w14:textId="6965BD54" w:rsidR="009B3465" w:rsidRPr="00A05AC4" w:rsidRDefault="009B3465" w:rsidP="00B84237">
            <w:pPr>
              <w:spacing w:after="0" w:line="240" w:lineRule="auto"/>
              <w:rPr>
                <w:rFonts w:ascii="Arial" w:hAnsi="Arial" w:cs="Arial"/>
                <w:b/>
                <w:bCs/>
                <w:sz w:val="20"/>
                <w:szCs w:val="20"/>
              </w:rPr>
            </w:pPr>
            <w:r w:rsidRPr="00A05AC4">
              <w:rPr>
                <w:rFonts w:ascii="Arial" w:hAnsi="Arial" w:cs="Arial"/>
                <w:b/>
                <w:bCs/>
                <w:sz w:val="20"/>
                <w:szCs w:val="20"/>
              </w:rPr>
              <w:t>Module Code</w:t>
            </w:r>
          </w:p>
        </w:tc>
        <w:tc>
          <w:tcPr>
            <w:tcW w:w="4819" w:type="dxa"/>
            <w:gridSpan w:val="4"/>
            <w:shd w:val="clear" w:color="auto" w:fill="C6D9F1" w:themeFill="text2" w:themeFillTint="33"/>
          </w:tcPr>
          <w:p w14:paraId="612C1C5B" w14:textId="77777777" w:rsidR="009B3465" w:rsidRDefault="009B3465" w:rsidP="006F608E">
            <w:pPr>
              <w:spacing w:after="0" w:line="240" w:lineRule="auto"/>
              <w:rPr>
                <w:rFonts w:ascii="Arial" w:hAnsi="Arial" w:cs="Arial"/>
                <w:b/>
                <w:bCs/>
                <w:sz w:val="20"/>
                <w:szCs w:val="20"/>
              </w:rPr>
            </w:pPr>
          </w:p>
          <w:p w14:paraId="26A621A3" w14:textId="77777777" w:rsidR="009B3465" w:rsidRPr="00A05AC4" w:rsidRDefault="009B3465" w:rsidP="006F608E">
            <w:pPr>
              <w:spacing w:after="0" w:line="240" w:lineRule="auto"/>
              <w:rPr>
                <w:rFonts w:ascii="Arial" w:hAnsi="Arial" w:cs="Arial"/>
                <w:b/>
                <w:bCs/>
                <w:sz w:val="20"/>
                <w:szCs w:val="20"/>
              </w:rPr>
            </w:pPr>
            <w:r w:rsidRPr="00A05AC4">
              <w:rPr>
                <w:rFonts w:ascii="Arial" w:hAnsi="Arial" w:cs="Arial"/>
                <w:b/>
                <w:bCs/>
                <w:sz w:val="20"/>
                <w:szCs w:val="20"/>
              </w:rPr>
              <w:t>Module title</w:t>
            </w:r>
          </w:p>
        </w:tc>
        <w:tc>
          <w:tcPr>
            <w:tcW w:w="1134" w:type="dxa"/>
            <w:shd w:val="clear" w:color="auto" w:fill="C6D9F1" w:themeFill="text2" w:themeFillTint="33"/>
            <w:vAlign w:val="center"/>
          </w:tcPr>
          <w:p w14:paraId="4E652F60" w14:textId="77777777" w:rsidR="009B3465" w:rsidRPr="00A05AC4" w:rsidRDefault="009B3465" w:rsidP="006F608E">
            <w:pPr>
              <w:spacing w:after="0" w:line="240" w:lineRule="auto"/>
              <w:jc w:val="center"/>
              <w:rPr>
                <w:rFonts w:ascii="Arial" w:hAnsi="Arial" w:cs="Arial"/>
                <w:b/>
                <w:bCs/>
                <w:sz w:val="20"/>
                <w:szCs w:val="20"/>
              </w:rPr>
            </w:pPr>
            <w:r w:rsidRPr="00A05AC4">
              <w:rPr>
                <w:rFonts w:ascii="Arial" w:hAnsi="Arial" w:cs="Arial"/>
                <w:b/>
                <w:bCs/>
                <w:sz w:val="20"/>
                <w:szCs w:val="20"/>
              </w:rPr>
              <w:t>Core/</w:t>
            </w:r>
          </w:p>
          <w:p w14:paraId="1AD74274" w14:textId="77777777" w:rsidR="009B3465" w:rsidRPr="00A05AC4" w:rsidRDefault="009B3465" w:rsidP="006F608E">
            <w:pPr>
              <w:spacing w:after="0" w:line="240" w:lineRule="auto"/>
              <w:jc w:val="center"/>
              <w:rPr>
                <w:rFonts w:ascii="Arial" w:hAnsi="Arial" w:cs="Arial"/>
                <w:b/>
                <w:bCs/>
                <w:sz w:val="20"/>
                <w:szCs w:val="20"/>
              </w:rPr>
            </w:pPr>
            <w:r>
              <w:rPr>
                <w:rFonts w:ascii="Arial" w:hAnsi="Arial" w:cs="Arial"/>
                <w:b/>
                <w:bCs/>
                <w:sz w:val="20"/>
                <w:szCs w:val="20"/>
              </w:rPr>
              <w:t>Option</w:t>
            </w:r>
          </w:p>
          <w:p w14:paraId="2C9607E9" w14:textId="77777777" w:rsidR="009B3465" w:rsidRPr="00A05AC4" w:rsidRDefault="009B3465" w:rsidP="006F608E">
            <w:pPr>
              <w:spacing w:after="0" w:line="240" w:lineRule="auto"/>
              <w:jc w:val="center"/>
              <w:rPr>
                <w:rFonts w:ascii="Arial" w:hAnsi="Arial" w:cs="Arial"/>
                <w:b/>
                <w:bCs/>
                <w:sz w:val="20"/>
                <w:szCs w:val="20"/>
              </w:rPr>
            </w:pPr>
            <w:r>
              <w:rPr>
                <w:rFonts w:ascii="Arial" w:hAnsi="Arial" w:cs="Arial"/>
                <w:b/>
                <w:bCs/>
                <w:sz w:val="20"/>
                <w:szCs w:val="20"/>
              </w:rPr>
              <w:t>(C/O</w:t>
            </w:r>
            <w:r w:rsidRPr="00A05AC4">
              <w:rPr>
                <w:rFonts w:ascii="Arial" w:hAnsi="Arial" w:cs="Arial"/>
                <w:b/>
                <w:bCs/>
                <w:sz w:val="20"/>
                <w:szCs w:val="20"/>
              </w:rPr>
              <w:t>)</w:t>
            </w:r>
          </w:p>
        </w:tc>
        <w:tc>
          <w:tcPr>
            <w:tcW w:w="1276" w:type="dxa"/>
            <w:gridSpan w:val="2"/>
            <w:shd w:val="clear" w:color="auto" w:fill="C6D9F1" w:themeFill="text2" w:themeFillTint="33"/>
            <w:vAlign w:val="center"/>
          </w:tcPr>
          <w:p w14:paraId="6BE8E2FB" w14:textId="77777777" w:rsidR="009B3465" w:rsidRPr="00A05AC4" w:rsidRDefault="009B3465" w:rsidP="006F608E">
            <w:pPr>
              <w:spacing w:after="0" w:line="240" w:lineRule="auto"/>
              <w:jc w:val="center"/>
              <w:rPr>
                <w:rFonts w:ascii="Arial" w:hAnsi="Arial" w:cs="Arial"/>
                <w:b/>
                <w:bCs/>
                <w:sz w:val="20"/>
                <w:szCs w:val="20"/>
              </w:rPr>
            </w:pPr>
            <w:r w:rsidRPr="00A05AC4">
              <w:rPr>
                <w:rFonts w:ascii="Arial" w:hAnsi="Arial" w:cs="Arial"/>
                <w:b/>
                <w:bCs/>
                <w:sz w:val="20"/>
                <w:szCs w:val="20"/>
              </w:rPr>
              <w:t>Credits</w:t>
            </w:r>
          </w:p>
        </w:tc>
        <w:tc>
          <w:tcPr>
            <w:tcW w:w="1418" w:type="dxa"/>
            <w:shd w:val="clear" w:color="auto" w:fill="C6D9F1" w:themeFill="text2" w:themeFillTint="33"/>
            <w:vAlign w:val="center"/>
          </w:tcPr>
          <w:p w14:paraId="2ED250F9" w14:textId="77777777" w:rsidR="009959F6" w:rsidRDefault="009959F6" w:rsidP="009959F6">
            <w:pPr>
              <w:spacing w:after="0" w:line="240" w:lineRule="auto"/>
              <w:rPr>
                <w:rFonts w:ascii="Arial" w:hAnsi="Arial" w:cs="Arial"/>
                <w:b/>
                <w:bCs/>
                <w:sz w:val="20"/>
                <w:szCs w:val="20"/>
              </w:rPr>
            </w:pPr>
          </w:p>
          <w:p w14:paraId="718C267C" w14:textId="37674692" w:rsidR="00F6665A" w:rsidRDefault="009B3465" w:rsidP="006F608E">
            <w:pPr>
              <w:spacing w:after="0" w:line="240" w:lineRule="auto"/>
              <w:jc w:val="center"/>
              <w:rPr>
                <w:rFonts w:ascii="Arial" w:hAnsi="Arial" w:cs="Arial"/>
                <w:b/>
                <w:bCs/>
                <w:sz w:val="20"/>
                <w:szCs w:val="20"/>
              </w:rPr>
            </w:pPr>
            <w:r w:rsidRPr="00A05AC4">
              <w:rPr>
                <w:rFonts w:ascii="Arial" w:hAnsi="Arial" w:cs="Arial"/>
                <w:b/>
                <w:bCs/>
                <w:sz w:val="20"/>
                <w:szCs w:val="20"/>
              </w:rPr>
              <w:t>Length</w:t>
            </w:r>
          </w:p>
          <w:p w14:paraId="43DCA107" w14:textId="604012D5" w:rsidR="009B3465" w:rsidRPr="00A05AC4" w:rsidRDefault="009B3465" w:rsidP="006F608E">
            <w:pPr>
              <w:spacing w:after="0" w:line="240" w:lineRule="auto"/>
              <w:jc w:val="center"/>
              <w:rPr>
                <w:rFonts w:ascii="Arial" w:hAnsi="Arial" w:cs="Arial"/>
                <w:b/>
                <w:bCs/>
                <w:sz w:val="20"/>
                <w:szCs w:val="20"/>
              </w:rPr>
            </w:pPr>
            <w:r w:rsidRPr="00A05AC4">
              <w:rPr>
                <w:rFonts w:ascii="Arial" w:hAnsi="Arial" w:cs="Arial"/>
                <w:b/>
                <w:bCs/>
                <w:sz w:val="20"/>
                <w:szCs w:val="20"/>
              </w:rPr>
              <w:t>(1, 2 or 3 periods)</w:t>
            </w:r>
          </w:p>
        </w:tc>
      </w:tr>
      <w:tr w:rsidR="009B3465" w:rsidRPr="00A05AC4" w14:paraId="3639DD72" w14:textId="77777777" w:rsidTr="005A42A3">
        <w:tc>
          <w:tcPr>
            <w:tcW w:w="1519" w:type="dxa"/>
          </w:tcPr>
          <w:p w14:paraId="4AB988E2" w14:textId="77777777"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4AC527CF" w14:textId="19815B91" w:rsidR="009B3465" w:rsidRPr="00FF4267" w:rsidRDefault="00993BBB" w:rsidP="009B3465">
            <w:pPr>
              <w:spacing w:after="0" w:line="240" w:lineRule="auto"/>
              <w:rPr>
                <w:rFonts w:ascii="Arial" w:hAnsi="Arial" w:cs="Arial"/>
                <w:sz w:val="24"/>
                <w:szCs w:val="24"/>
              </w:rPr>
            </w:pPr>
            <w:r>
              <w:rPr>
                <w:rFonts w:ascii="Arial" w:hAnsi="Arial" w:cs="Arial"/>
                <w:sz w:val="24"/>
                <w:szCs w:val="24"/>
              </w:rPr>
              <w:t>Optics</w:t>
            </w:r>
          </w:p>
        </w:tc>
        <w:tc>
          <w:tcPr>
            <w:tcW w:w="1134" w:type="dxa"/>
          </w:tcPr>
          <w:p w14:paraId="08951BA6" w14:textId="0D19B8EB"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5B5274E9" w14:textId="04CD6777"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055C0509" w14:textId="6EE80BFF"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9B3465" w:rsidRPr="00A05AC4" w14:paraId="778CDF47" w14:textId="77777777" w:rsidTr="005A42A3">
        <w:tc>
          <w:tcPr>
            <w:tcW w:w="1519" w:type="dxa"/>
          </w:tcPr>
          <w:p w14:paraId="64F13A93" w14:textId="2FAC73A2"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15610347" w14:textId="6836E95C" w:rsidR="009B3465" w:rsidRPr="00FF4267" w:rsidRDefault="00993BBB" w:rsidP="009B3465">
            <w:pPr>
              <w:spacing w:after="0" w:line="240" w:lineRule="auto"/>
              <w:rPr>
                <w:rFonts w:ascii="Arial" w:hAnsi="Arial" w:cs="Arial"/>
                <w:sz w:val="24"/>
                <w:szCs w:val="24"/>
              </w:rPr>
            </w:pPr>
            <w:r>
              <w:rPr>
                <w:rFonts w:ascii="Arial" w:hAnsi="Arial" w:cs="Arial"/>
                <w:sz w:val="24"/>
                <w:szCs w:val="24"/>
              </w:rPr>
              <w:t>Introduction to Ophthalmic Lenses</w:t>
            </w:r>
          </w:p>
        </w:tc>
        <w:tc>
          <w:tcPr>
            <w:tcW w:w="1134" w:type="dxa"/>
          </w:tcPr>
          <w:p w14:paraId="45C78785" w14:textId="05BA2567"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2A6D329" w14:textId="1A86E67F"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24FF7734" w14:textId="3F551E26" w:rsidR="009B3465" w:rsidRPr="003E16C8" w:rsidRDefault="004824C3" w:rsidP="00993BBB">
            <w:pPr>
              <w:spacing w:after="0" w:line="240" w:lineRule="auto"/>
              <w:jc w:val="center"/>
              <w:rPr>
                <w:rFonts w:ascii="Arial" w:hAnsi="Arial" w:cs="Arial"/>
                <w:sz w:val="24"/>
                <w:szCs w:val="24"/>
              </w:rPr>
            </w:pPr>
            <w:r>
              <w:rPr>
                <w:rFonts w:ascii="Arial" w:hAnsi="Arial" w:cs="Arial"/>
                <w:sz w:val="24"/>
                <w:szCs w:val="24"/>
              </w:rPr>
              <w:t>1</w:t>
            </w:r>
            <w:r w:rsidR="00A527CE">
              <w:rPr>
                <w:rFonts w:ascii="Arial" w:hAnsi="Arial" w:cs="Arial"/>
                <w:sz w:val="24"/>
                <w:szCs w:val="24"/>
              </w:rPr>
              <w:t>PT, 2FT</w:t>
            </w:r>
          </w:p>
        </w:tc>
      </w:tr>
      <w:tr w:rsidR="009B3465" w:rsidRPr="00A05AC4" w14:paraId="2F53A0C9" w14:textId="77777777" w:rsidTr="005A42A3">
        <w:tc>
          <w:tcPr>
            <w:tcW w:w="1519" w:type="dxa"/>
          </w:tcPr>
          <w:p w14:paraId="725E9B61" w14:textId="3E32B286"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327BCA5B" w14:textId="7E5514A1" w:rsidR="00993BBB" w:rsidRPr="00FF4267" w:rsidRDefault="00993BBB" w:rsidP="009B3465">
            <w:pPr>
              <w:spacing w:after="0" w:line="240" w:lineRule="auto"/>
              <w:rPr>
                <w:rFonts w:ascii="Arial" w:hAnsi="Arial" w:cs="Arial"/>
                <w:sz w:val="24"/>
                <w:szCs w:val="24"/>
              </w:rPr>
            </w:pPr>
            <w:r>
              <w:rPr>
                <w:rFonts w:ascii="Arial" w:hAnsi="Arial" w:cs="Arial"/>
                <w:sz w:val="24"/>
                <w:szCs w:val="24"/>
              </w:rPr>
              <w:t>Practical Ophthalmic Dispensing</w:t>
            </w:r>
          </w:p>
        </w:tc>
        <w:tc>
          <w:tcPr>
            <w:tcW w:w="1134" w:type="dxa"/>
          </w:tcPr>
          <w:p w14:paraId="520ED11C" w14:textId="185DCA4B"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D790706" w14:textId="0C6FCCCE"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470F4194" w14:textId="6BE13049"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r w:rsidR="00A527CE">
              <w:rPr>
                <w:rFonts w:ascii="Arial" w:hAnsi="Arial" w:cs="Arial"/>
                <w:sz w:val="24"/>
                <w:szCs w:val="24"/>
              </w:rPr>
              <w:t>PT, 2FT</w:t>
            </w:r>
          </w:p>
        </w:tc>
      </w:tr>
      <w:tr w:rsidR="009B3465" w:rsidRPr="00A05AC4" w14:paraId="4420C382" w14:textId="77777777" w:rsidTr="005A42A3">
        <w:tc>
          <w:tcPr>
            <w:tcW w:w="1519" w:type="dxa"/>
          </w:tcPr>
          <w:p w14:paraId="364C0694" w14:textId="092740DC"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1DA52127" w14:textId="1D92CE96" w:rsidR="009B3465" w:rsidRPr="00FF4267" w:rsidRDefault="00993BBB" w:rsidP="009B3465">
            <w:pPr>
              <w:spacing w:after="0" w:line="240" w:lineRule="auto"/>
              <w:rPr>
                <w:rFonts w:ascii="Arial" w:hAnsi="Arial" w:cs="Arial"/>
                <w:sz w:val="24"/>
                <w:szCs w:val="24"/>
              </w:rPr>
            </w:pPr>
            <w:r>
              <w:rPr>
                <w:rFonts w:ascii="Arial" w:hAnsi="Arial" w:cs="Arial"/>
                <w:sz w:val="24"/>
                <w:szCs w:val="24"/>
              </w:rPr>
              <w:t xml:space="preserve">Practice </w:t>
            </w:r>
            <w:r w:rsidR="00CB2785">
              <w:rPr>
                <w:rFonts w:ascii="Arial" w:hAnsi="Arial" w:cs="Arial"/>
                <w:sz w:val="24"/>
                <w:szCs w:val="24"/>
              </w:rPr>
              <w:t>Related</w:t>
            </w:r>
            <w:r>
              <w:rPr>
                <w:rFonts w:ascii="Arial" w:hAnsi="Arial" w:cs="Arial"/>
                <w:sz w:val="24"/>
                <w:szCs w:val="24"/>
              </w:rPr>
              <w:t xml:space="preserve"> Learning</w:t>
            </w:r>
          </w:p>
        </w:tc>
        <w:tc>
          <w:tcPr>
            <w:tcW w:w="1134" w:type="dxa"/>
          </w:tcPr>
          <w:p w14:paraId="62F59049" w14:textId="160D8EEE"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01AD266D" w14:textId="35ABBA98"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6AA7D845" w14:textId="33FF7564"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2</w:t>
            </w:r>
          </w:p>
        </w:tc>
      </w:tr>
      <w:tr w:rsidR="009B3465" w:rsidRPr="00A05AC4" w14:paraId="59BD8DCB" w14:textId="77777777" w:rsidTr="005A42A3">
        <w:tc>
          <w:tcPr>
            <w:tcW w:w="1519" w:type="dxa"/>
          </w:tcPr>
          <w:p w14:paraId="37F9270C" w14:textId="690EBB13"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6C5BC283" w14:textId="459E45DD" w:rsidR="009B3465" w:rsidRPr="00FF4267" w:rsidRDefault="00993BBB" w:rsidP="009B3465">
            <w:pPr>
              <w:spacing w:after="0" w:line="240" w:lineRule="auto"/>
              <w:rPr>
                <w:rFonts w:ascii="Arial" w:hAnsi="Arial" w:cs="Arial"/>
                <w:sz w:val="24"/>
                <w:szCs w:val="24"/>
              </w:rPr>
            </w:pPr>
            <w:r>
              <w:rPr>
                <w:rFonts w:ascii="Arial" w:hAnsi="Arial" w:cs="Arial"/>
                <w:sz w:val="24"/>
                <w:szCs w:val="24"/>
              </w:rPr>
              <w:t>Ocular Anatomy</w:t>
            </w:r>
          </w:p>
        </w:tc>
        <w:tc>
          <w:tcPr>
            <w:tcW w:w="1134" w:type="dxa"/>
          </w:tcPr>
          <w:p w14:paraId="1741FC8D" w14:textId="21BDDC8A"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5982627F" w14:textId="7C8D2431"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7A098198" w14:textId="3951B375"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r w:rsidR="00A527CE">
              <w:rPr>
                <w:rFonts w:ascii="Arial" w:hAnsi="Arial" w:cs="Arial"/>
                <w:sz w:val="24"/>
                <w:szCs w:val="24"/>
              </w:rPr>
              <w:t>PT, 2FT</w:t>
            </w:r>
          </w:p>
        </w:tc>
      </w:tr>
      <w:tr w:rsidR="009B3465" w:rsidRPr="00A05AC4" w14:paraId="053DD4F3" w14:textId="77777777" w:rsidTr="005A42A3">
        <w:tc>
          <w:tcPr>
            <w:tcW w:w="1519" w:type="dxa"/>
          </w:tcPr>
          <w:p w14:paraId="57F57C09" w14:textId="511D8928"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7FA4568F" w14:textId="74B2946B" w:rsidR="009B3465" w:rsidRPr="00FF4267" w:rsidRDefault="00993BBB" w:rsidP="009B3465">
            <w:pPr>
              <w:spacing w:after="0" w:line="240" w:lineRule="auto"/>
              <w:rPr>
                <w:rFonts w:ascii="Arial" w:hAnsi="Arial" w:cs="Arial"/>
                <w:sz w:val="24"/>
                <w:szCs w:val="24"/>
              </w:rPr>
            </w:pPr>
            <w:r>
              <w:rPr>
                <w:rFonts w:ascii="Arial" w:hAnsi="Arial" w:cs="Arial"/>
                <w:sz w:val="24"/>
                <w:szCs w:val="24"/>
              </w:rPr>
              <w:t>Prescription Analysis</w:t>
            </w:r>
          </w:p>
        </w:tc>
        <w:tc>
          <w:tcPr>
            <w:tcW w:w="1134" w:type="dxa"/>
          </w:tcPr>
          <w:p w14:paraId="5E999E5D" w14:textId="69ABB1A2"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465D3DB6" w14:textId="233EBEED"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10</w:t>
            </w:r>
          </w:p>
        </w:tc>
        <w:tc>
          <w:tcPr>
            <w:tcW w:w="1418" w:type="dxa"/>
          </w:tcPr>
          <w:p w14:paraId="0215467D" w14:textId="6D16A8F5"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9B3465" w:rsidRPr="00A05AC4" w14:paraId="04252F6E" w14:textId="77777777" w:rsidTr="005A42A3">
        <w:tc>
          <w:tcPr>
            <w:tcW w:w="1519" w:type="dxa"/>
          </w:tcPr>
          <w:p w14:paraId="301F0FD9" w14:textId="7E977427"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32AFD0B0" w14:textId="5356CA57" w:rsidR="009B3465" w:rsidRPr="00FF4267" w:rsidRDefault="00993BBB" w:rsidP="009B3465">
            <w:pPr>
              <w:spacing w:after="0" w:line="240" w:lineRule="auto"/>
              <w:rPr>
                <w:rFonts w:ascii="Arial" w:hAnsi="Arial" w:cs="Arial"/>
                <w:sz w:val="24"/>
                <w:szCs w:val="24"/>
              </w:rPr>
            </w:pPr>
            <w:r>
              <w:rPr>
                <w:rFonts w:ascii="Arial" w:hAnsi="Arial" w:cs="Arial"/>
                <w:sz w:val="24"/>
                <w:szCs w:val="24"/>
              </w:rPr>
              <w:t>Communication Skills</w:t>
            </w:r>
          </w:p>
        </w:tc>
        <w:tc>
          <w:tcPr>
            <w:tcW w:w="1134" w:type="dxa"/>
          </w:tcPr>
          <w:p w14:paraId="1DE5CADE" w14:textId="25FC5890"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3A45718" w14:textId="2F4D5956"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10</w:t>
            </w:r>
          </w:p>
        </w:tc>
        <w:tc>
          <w:tcPr>
            <w:tcW w:w="1418" w:type="dxa"/>
          </w:tcPr>
          <w:p w14:paraId="22ADE489" w14:textId="4247EDA7"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9B3465" w:rsidRPr="00A05AC4" w14:paraId="4EE017C6" w14:textId="77777777" w:rsidTr="005A42A3">
        <w:tc>
          <w:tcPr>
            <w:tcW w:w="1519" w:type="dxa"/>
          </w:tcPr>
          <w:p w14:paraId="21994E04" w14:textId="03F54F73"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1152B062" w14:textId="00CB4CA5" w:rsidR="009B3465" w:rsidRPr="00FF4267" w:rsidRDefault="00993BBB" w:rsidP="009B3465">
            <w:pPr>
              <w:spacing w:after="0" w:line="240" w:lineRule="auto"/>
              <w:rPr>
                <w:rFonts w:ascii="Arial" w:hAnsi="Arial" w:cs="Arial"/>
                <w:sz w:val="24"/>
                <w:szCs w:val="24"/>
              </w:rPr>
            </w:pPr>
            <w:r>
              <w:rPr>
                <w:rFonts w:ascii="Arial" w:hAnsi="Arial" w:cs="Arial"/>
                <w:sz w:val="24"/>
                <w:szCs w:val="24"/>
              </w:rPr>
              <w:t>Ophthalmic Lenses</w:t>
            </w:r>
          </w:p>
        </w:tc>
        <w:tc>
          <w:tcPr>
            <w:tcW w:w="1134" w:type="dxa"/>
          </w:tcPr>
          <w:p w14:paraId="2C454EEC" w14:textId="2052FB65"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79F16F1D" w14:textId="6854299A"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3E4096A5" w14:textId="147D8E4A"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r w:rsidR="00A527CE">
              <w:rPr>
                <w:rFonts w:ascii="Arial" w:hAnsi="Arial" w:cs="Arial"/>
                <w:sz w:val="24"/>
                <w:szCs w:val="24"/>
              </w:rPr>
              <w:t>PT, 2FT</w:t>
            </w:r>
          </w:p>
        </w:tc>
      </w:tr>
      <w:tr w:rsidR="009B3465" w:rsidRPr="00A05AC4" w14:paraId="018E3102" w14:textId="77777777" w:rsidTr="005A42A3">
        <w:tc>
          <w:tcPr>
            <w:tcW w:w="1519" w:type="dxa"/>
          </w:tcPr>
          <w:p w14:paraId="05FCECFC" w14:textId="7A37D4BC"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531C4228" w14:textId="5CEF37CF" w:rsidR="009B3465" w:rsidRPr="00FF4267" w:rsidRDefault="00993BBB" w:rsidP="009B3465">
            <w:pPr>
              <w:spacing w:after="0" w:line="240" w:lineRule="auto"/>
              <w:rPr>
                <w:rFonts w:ascii="Arial" w:hAnsi="Arial" w:cs="Arial"/>
                <w:sz w:val="24"/>
                <w:szCs w:val="24"/>
              </w:rPr>
            </w:pPr>
            <w:r>
              <w:rPr>
                <w:rFonts w:ascii="Arial" w:hAnsi="Arial" w:cs="Arial"/>
                <w:sz w:val="24"/>
                <w:szCs w:val="24"/>
              </w:rPr>
              <w:t>Ocular Pathology</w:t>
            </w:r>
          </w:p>
        </w:tc>
        <w:tc>
          <w:tcPr>
            <w:tcW w:w="1134" w:type="dxa"/>
          </w:tcPr>
          <w:p w14:paraId="7E22E4B9" w14:textId="11DF2679"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BAD9880" w14:textId="4C757DD5"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6DC033C0" w14:textId="24E6BFC5"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9B3465" w:rsidRPr="00A05AC4" w14:paraId="1032273F" w14:textId="77777777" w:rsidTr="005A42A3">
        <w:tc>
          <w:tcPr>
            <w:tcW w:w="1519" w:type="dxa"/>
          </w:tcPr>
          <w:p w14:paraId="46FACEB3" w14:textId="5F9BB0DD"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1ED892FB" w14:textId="16ED3817" w:rsidR="009B3465" w:rsidRPr="003E16C8" w:rsidRDefault="00993BBB" w:rsidP="009B3465">
            <w:pPr>
              <w:spacing w:after="0" w:line="240" w:lineRule="auto"/>
              <w:rPr>
                <w:rFonts w:ascii="Arial" w:hAnsi="Arial" w:cs="Arial"/>
                <w:sz w:val="24"/>
                <w:szCs w:val="24"/>
              </w:rPr>
            </w:pPr>
            <w:r>
              <w:rPr>
                <w:rFonts w:ascii="Arial" w:hAnsi="Arial" w:cs="Arial"/>
                <w:sz w:val="24"/>
                <w:szCs w:val="24"/>
              </w:rPr>
              <w:t>Visual Optics</w:t>
            </w:r>
          </w:p>
        </w:tc>
        <w:tc>
          <w:tcPr>
            <w:tcW w:w="1134" w:type="dxa"/>
          </w:tcPr>
          <w:p w14:paraId="758B5FFA" w14:textId="6FFC9964"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7EEDEDE1" w14:textId="3642F59C"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08CBDEE2" w14:textId="1F1AD91A"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2</w:t>
            </w:r>
          </w:p>
        </w:tc>
      </w:tr>
      <w:tr w:rsidR="009B3465" w:rsidRPr="00A05AC4" w14:paraId="1167643C" w14:textId="77777777" w:rsidTr="005A42A3">
        <w:tc>
          <w:tcPr>
            <w:tcW w:w="1519" w:type="dxa"/>
          </w:tcPr>
          <w:p w14:paraId="6F1856A1" w14:textId="3D3057FC"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13C047EA" w14:textId="356CF9C2" w:rsidR="009B3465" w:rsidRPr="003E16C8" w:rsidRDefault="002C1F76" w:rsidP="009B3465">
            <w:pPr>
              <w:spacing w:after="0" w:line="240" w:lineRule="auto"/>
              <w:rPr>
                <w:rFonts w:ascii="Arial" w:hAnsi="Arial" w:cs="Arial"/>
                <w:sz w:val="24"/>
                <w:szCs w:val="24"/>
              </w:rPr>
            </w:pPr>
            <w:r w:rsidRPr="009634C9">
              <w:rPr>
                <w:rFonts w:ascii="Arial" w:hAnsi="Arial" w:cs="Arial"/>
                <w:sz w:val="24"/>
                <w:szCs w:val="24"/>
              </w:rPr>
              <w:t>Theory of Low Vision and Contact Lenses</w:t>
            </w:r>
          </w:p>
        </w:tc>
        <w:tc>
          <w:tcPr>
            <w:tcW w:w="1134" w:type="dxa"/>
          </w:tcPr>
          <w:p w14:paraId="5293A55D" w14:textId="5206B3EE"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053BB3F6" w14:textId="65100CC2"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5E73894E" w14:textId="37DADEFC" w:rsidR="009B3465" w:rsidRPr="003E16C8" w:rsidRDefault="00993BBB" w:rsidP="00993BBB">
            <w:pPr>
              <w:spacing w:after="0" w:line="240" w:lineRule="auto"/>
              <w:jc w:val="center"/>
              <w:rPr>
                <w:rFonts w:ascii="Arial" w:hAnsi="Arial" w:cs="Arial"/>
                <w:sz w:val="24"/>
                <w:szCs w:val="24"/>
              </w:rPr>
            </w:pPr>
            <w:r>
              <w:rPr>
                <w:rFonts w:ascii="Arial" w:hAnsi="Arial" w:cs="Arial"/>
                <w:sz w:val="24"/>
                <w:szCs w:val="24"/>
              </w:rPr>
              <w:t>2</w:t>
            </w:r>
          </w:p>
        </w:tc>
      </w:tr>
      <w:tr w:rsidR="009B3465" w:rsidRPr="00A05AC4" w14:paraId="67663F0A" w14:textId="77777777" w:rsidTr="005A42A3">
        <w:tc>
          <w:tcPr>
            <w:tcW w:w="1519" w:type="dxa"/>
          </w:tcPr>
          <w:p w14:paraId="467CFEAE" w14:textId="05EC77F5" w:rsidR="009B3465" w:rsidRPr="008960D2" w:rsidRDefault="009B3465" w:rsidP="009B3465">
            <w:pPr>
              <w:spacing w:after="0" w:line="240" w:lineRule="auto"/>
              <w:jc w:val="center"/>
              <w:rPr>
                <w:rFonts w:ascii="Arial" w:hAnsi="Arial" w:cs="Arial"/>
                <w:sz w:val="24"/>
                <w:szCs w:val="24"/>
              </w:rPr>
            </w:pPr>
          </w:p>
        </w:tc>
        <w:tc>
          <w:tcPr>
            <w:tcW w:w="4819" w:type="dxa"/>
            <w:gridSpan w:val="4"/>
          </w:tcPr>
          <w:p w14:paraId="44432B7B" w14:textId="271DA492" w:rsidR="009B3465" w:rsidRPr="001E5A64" w:rsidRDefault="00993BBB" w:rsidP="009B3465">
            <w:pPr>
              <w:spacing w:after="0" w:line="240" w:lineRule="auto"/>
              <w:rPr>
                <w:rFonts w:ascii="Arial" w:hAnsi="Arial" w:cs="Arial"/>
                <w:sz w:val="24"/>
                <w:szCs w:val="24"/>
              </w:rPr>
            </w:pPr>
            <w:r>
              <w:rPr>
                <w:rFonts w:ascii="Arial" w:hAnsi="Arial" w:cs="Arial"/>
                <w:sz w:val="24"/>
                <w:szCs w:val="24"/>
              </w:rPr>
              <w:t>Practical Dispensing Skills</w:t>
            </w:r>
          </w:p>
        </w:tc>
        <w:tc>
          <w:tcPr>
            <w:tcW w:w="1134" w:type="dxa"/>
          </w:tcPr>
          <w:p w14:paraId="5FE7F874" w14:textId="4415B5E8"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6133741F" w14:textId="4B30A5E1" w:rsidR="009B3465" w:rsidRPr="003E16C8" w:rsidRDefault="00993BBB" w:rsidP="009B3465">
            <w:pPr>
              <w:spacing w:after="0" w:line="240" w:lineRule="auto"/>
              <w:jc w:val="center"/>
              <w:rPr>
                <w:rFonts w:ascii="Arial" w:hAnsi="Arial" w:cs="Arial"/>
                <w:sz w:val="24"/>
                <w:szCs w:val="24"/>
              </w:rPr>
            </w:pPr>
            <w:r>
              <w:rPr>
                <w:rFonts w:ascii="Arial" w:hAnsi="Arial" w:cs="Arial"/>
                <w:sz w:val="24"/>
                <w:szCs w:val="24"/>
              </w:rPr>
              <w:t>20</w:t>
            </w:r>
          </w:p>
        </w:tc>
        <w:tc>
          <w:tcPr>
            <w:tcW w:w="1418" w:type="dxa"/>
          </w:tcPr>
          <w:p w14:paraId="0DFABE61" w14:textId="03800A47" w:rsidR="009B3465" w:rsidRPr="00B0407A" w:rsidRDefault="004C4C36" w:rsidP="00B0407A">
            <w:pPr>
              <w:spacing w:after="0" w:line="240" w:lineRule="auto"/>
              <w:jc w:val="center"/>
              <w:rPr>
                <w:rFonts w:ascii="Arial" w:hAnsi="Arial" w:cs="Arial"/>
                <w:color w:val="FF0000"/>
                <w:sz w:val="24"/>
                <w:szCs w:val="24"/>
              </w:rPr>
            </w:pPr>
            <w:r w:rsidRPr="00B0407A">
              <w:rPr>
                <w:rFonts w:ascii="Arial" w:hAnsi="Arial" w:cs="Arial"/>
                <w:sz w:val="24"/>
                <w:szCs w:val="24"/>
              </w:rPr>
              <w:t>2</w:t>
            </w:r>
          </w:p>
        </w:tc>
      </w:tr>
      <w:tr w:rsidR="002F3334" w:rsidRPr="00A05AC4" w14:paraId="069F8AEC" w14:textId="77777777" w:rsidTr="005A42A3">
        <w:tc>
          <w:tcPr>
            <w:tcW w:w="1519" w:type="dxa"/>
          </w:tcPr>
          <w:p w14:paraId="6F11B62B" w14:textId="77777777" w:rsidR="002F3334" w:rsidRPr="008960D2" w:rsidRDefault="002F3334" w:rsidP="009B3465">
            <w:pPr>
              <w:spacing w:after="0" w:line="240" w:lineRule="auto"/>
              <w:jc w:val="center"/>
              <w:rPr>
                <w:rFonts w:ascii="Arial" w:hAnsi="Arial" w:cs="Arial"/>
                <w:sz w:val="24"/>
                <w:szCs w:val="24"/>
              </w:rPr>
            </w:pPr>
          </w:p>
        </w:tc>
        <w:tc>
          <w:tcPr>
            <w:tcW w:w="4819" w:type="dxa"/>
            <w:gridSpan w:val="4"/>
          </w:tcPr>
          <w:p w14:paraId="15867767" w14:textId="7A7919F5" w:rsidR="002F3334" w:rsidRPr="001E5A64" w:rsidRDefault="00993BBB" w:rsidP="009B3465">
            <w:pPr>
              <w:spacing w:after="0" w:line="240" w:lineRule="auto"/>
              <w:rPr>
                <w:rFonts w:ascii="Arial" w:hAnsi="Arial" w:cs="Arial"/>
                <w:sz w:val="24"/>
                <w:szCs w:val="24"/>
              </w:rPr>
            </w:pPr>
            <w:r>
              <w:rPr>
                <w:rFonts w:ascii="Arial" w:hAnsi="Arial" w:cs="Arial"/>
                <w:sz w:val="24"/>
                <w:szCs w:val="24"/>
              </w:rPr>
              <w:t>Vocational Ophthalmic Dispensing</w:t>
            </w:r>
          </w:p>
        </w:tc>
        <w:tc>
          <w:tcPr>
            <w:tcW w:w="1134" w:type="dxa"/>
          </w:tcPr>
          <w:p w14:paraId="629F647C" w14:textId="1401F43E" w:rsidR="002F3334"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7DEE07C" w14:textId="3F8FD888" w:rsidR="002F3334" w:rsidRPr="003E16C8" w:rsidRDefault="00993BBB" w:rsidP="009B3465">
            <w:pPr>
              <w:spacing w:after="0" w:line="240" w:lineRule="auto"/>
              <w:jc w:val="center"/>
              <w:rPr>
                <w:rFonts w:ascii="Arial" w:hAnsi="Arial" w:cs="Arial"/>
                <w:sz w:val="24"/>
                <w:szCs w:val="24"/>
              </w:rPr>
            </w:pPr>
            <w:r>
              <w:rPr>
                <w:rFonts w:ascii="Arial" w:hAnsi="Arial" w:cs="Arial"/>
                <w:sz w:val="24"/>
                <w:szCs w:val="24"/>
              </w:rPr>
              <w:t>10</w:t>
            </w:r>
          </w:p>
        </w:tc>
        <w:tc>
          <w:tcPr>
            <w:tcW w:w="1418" w:type="dxa"/>
          </w:tcPr>
          <w:p w14:paraId="5C56BD0D" w14:textId="0991BF9B" w:rsidR="002F3334"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2F3334" w:rsidRPr="00A05AC4" w14:paraId="2012EDBF" w14:textId="77777777" w:rsidTr="005A42A3">
        <w:tc>
          <w:tcPr>
            <w:tcW w:w="1519" w:type="dxa"/>
          </w:tcPr>
          <w:p w14:paraId="7CC402B9" w14:textId="77777777" w:rsidR="002F3334" w:rsidRPr="008960D2" w:rsidRDefault="002F3334" w:rsidP="009B3465">
            <w:pPr>
              <w:spacing w:after="0" w:line="240" w:lineRule="auto"/>
              <w:jc w:val="center"/>
              <w:rPr>
                <w:rFonts w:ascii="Arial" w:hAnsi="Arial" w:cs="Arial"/>
                <w:sz w:val="24"/>
                <w:szCs w:val="24"/>
              </w:rPr>
            </w:pPr>
          </w:p>
        </w:tc>
        <w:tc>
          <w:tcPr>
            <w:tcW w:w="4819" w:type="dxa"/>
            <w:gridSpan w:val="4"/>
          </w:tcPr>
          <w:p w14:paraId="06A96EC5" w14:textId="4FE165DC" w:rsidR="002F3334" w:rsidRPr="001E5A64" w:rsidRDefault="00993BBB" w:rsidP="009B3465">
            <w:pPr>
              <w:spacing w:after="0" w:line="240" w:lineRule="auto"/>
              <w:rPr>
                <w:rFonts w:ascii="Arial" w:hAnsi="Arial" w:cs="Arial"/>
                <w:sz w:val="24"/>
                <w:szCs w:val="24"/>
              </w:rPr>
            </w:pPr>
            <w:r>
              <w:rPr>
                <w:rFonts w:ascii="Arial" w:hAnsi="Arial" w:cs="Arial"/>
                <w:sz w:val="24"/>
                <w:szCs w:val="24"/>
              </w:rPr>
              <w:t>Professional Practice</w:t>
            </w:r>
          </w:p>
        </w:tc>
        <w:tc>
          <w:tcPr>
            <w:tcW w:w="1134" w:type="dxa"/>
          </w:tcPr>
          <w:p w14:paraId="2D0B1CE9" w14:textId="3BB6A7F6" w:rsidR="002F3334" w:rsidRPr="003E16C8" w:rsidRDefault="00993BBB" w:rsidP="009B3465">
            <w:pPr>
              <w:spacing w:after="0" w:line="240" w:lineRule="auto"/>
              <w:jc w:val="center"/>
              <w:rPr>
                <w:rFonts w:ascii="Arial" w:hAnsi="Arial" w:cs="Arial"/>
                <w:sz w:val="24"/>
                <w:szCs w:val="24"/>
              </w:rPr>
            </w:pPr>
            <w:r>
              <w:rPr>
                <w:rFonts w:ascii="Arial" w:hAnsi="Arial" w:cs="Arial"/>
                <w:sz w:val="24"/>
                <w:szCs w:val="24"/>
              </w:rPr>
              <w:t>C</w:t>
            </w:r>
          </w:p>
        </w:tc>
        <w:tc>
          <w:tcPr>
            <w:tcW w:w="1276" w:type="dxa"/>
            <w:gridSpan w:val="2"/>
          </w:tcPr>
          <w:p w14:paraId="1E60E9F8" w14:textId="3146B85E" w:rsidR="002F3334" w:rsidRPr="003E16C8" w:rsidRDefault="00993BBB" w:rsidP="009B3465">
            <w:pPr>
              <w:spacing w:after="0" w:line="240" w:lineRule="auto"/>
              <w:jc w:val="center"/>
              <w:rPr>
                <w:rFonts w:ascii="Arial" w:hAnsi="Arial" w:cs="Arial"/>
                <w:sz w:val="24"/>
                <w:szCs w:val="24"/>
              </w:rPr>
            </w:pPr>
            <w:r>
              <w:rPr>
                <w:rFonts w:ascii="Arial" w:hAnsi="Arial" w:cs="Arial"/>
                <w:sz w:val="24"/>
                <w:szCs w:val="24"/>
              </w:rPr>
              <w:t>10</w:t>
            </w:r>
          </w:p>
        </w:tc>
        <w:tc>
          <w:tcPr>
            <w:tcW w:w="1418" w:type="dxa"/>
          </w:tcPr>
          <w:p w14:paraId="06FC81F9" w14:textId="33BE3287" w:rsidR="002F3334" w:rsidRPr="003E16C8" w:rsidRDefault="00993BBB" w:rsidP="00993BBB">
            <w:pPr>
              <w:spacing w:after="0" w:line="240" w:lineRule="auto"/>
              <w:jc w:val="center"/>
              <w:rPr>
                <w:rFonts w:ascii="Arial" w:hAnsi="Arial" w:cs="Arial"/>
                <w:sz w:val="24"/>
                <w:szCs w:val="24"/>
              </w:rPr>
            </w:pPr>
            <w:r>
              <w:rPr>
                <w:rFonts w:ascii="Arial" w:hAnsi="Arial" w:cs="Arial"/>
                <w:sz w:val="24"/>
                <w:szCs w:val="24"/>
              </w:rPr>
              <w:t>1</w:t>
            </w:r>
          </w:p>
        </w:tc>
      </w:tr>
      <w:tr w:rsidR="002B54EB" w:rsidRPr="00A05AC4" w14:paraId="5FEB6493" w14:textId="77777777" w:rsidTr="005A42A3">
        <w:tc>
          <w:tcPr>
            <w:tcW w:w="1519" w:type="dxa"/>
          </w:tcPr>
          <w:p w14:paraId="309CE64B" w14:textId="77777777" w:rsidR="002B54EB" w:rsidRPr="00AD26C6" w:rsidRDefault="002B54EB" w:rsidP="009B3465">
            <w:pPr>
              <w:spacing w:after="0" w:line="240" w:lineRule="auto"/>
              <w:jc w:val="center"/>
              <w:rPr>
                <w:rFonts w:ascii="Arial" w:hAnsi="Arial" w:cs="Arial"/>
                <w:color w:val="000000" w:themeColor="text1"/>
                <w:sz w:val="24"/>
                <w:szCs w:val="24"/>
              </w:rPr>
            </w:pPr>
          </w:p>
        </w:tc>
        <w:tc>
          <w:tcPr>
            <w:tcW w:w="4819" w:type="dxa"/>
            <w:gridSpan w:val="4"/>
          </w:tcPr>
          <w:p w14:paraId="0E3B9368" w14:textId="2C6495A7" w:rsidR="002B54EB" w:rsidRPr="00AD26C6" w:rsidRDefault="002B54EB" w:rsidP="009B3465">
            <w:pPr>
              <w:spacing w:after="0" w:line="240" w:lineRule="auto"/>
              <w:rPr>
                <w:rFonts w:ascii="Arial" w:hAnsi="Arial" w:cs="Arial"/>
                <w:color w:val="000000" w:themeColor="text1"/>
                <w:sz w:val="24"/>
                <w:szCs w:val="24"/>
              </w:rPr>
            </w:pPr>
            <w:r w:rsidRPr="00AD26C6">
              <w:rPr>
                <w:rFonts w:ascii="Arial" w:hAnsi="Arial" w:cs="Arial"/>
                <w:color w:val="000000" w:themeColor="text1"/>
                <w:sz w:val="24"/>
                <w:szCs w:val="24"/>
              </w:rPr>
              <w:t>Core Competencies</w:t>
            </w:r>
          </w:p>
        </w:tc>
        <w:tc>
          <w:tcPr>
            <w:tcW w:w="1134" w:type="dxa"/>
          </w:tcPr>
          <w:p w14:paraId="1E92AD30" w14:textId="29CDF752" w:rsidR="002B54EB" w:rsidRPr="00AD26C6" w:rsidRDefault="002B54EB" w:rsidP="009B3465">
            <w:pPr>
              <w:spacing w:after="0" w:line="240" w:lineRule="auto"/>
              <w:jc w:val="center"/>
              <w:rPr>
                <w:rFonts w:ascii="Arial" w:hAnsi="Arial" w:cs="Arial"/>
                <w:color w:val="000000" w:themeColor="text1"/>
                <w:sz w:val="24"/>
                <w:szCs w:val="24"/>
              </w:rPr>
            </w:pPr>
            <w:r w:rsidRPr="00AD26C6">
              <w:rPr>
                <w:rFonts w:ascii="Arial" w:hAnsi="Arial" w:cs="Arial"/>
                <w:color w:val="000000" w:themeColor="text1"/>
                <w:sz w:val="24"/>
                <w:szCs w:val="24"/>
              </w:rPr>
              <w:t>C</w:t>
            </w:r>
          </w:p>
        </w:tc>
        <w:tc>
          <w:tcPr>
            <w:tcW w:w="1276" w:type="dxa"/>
            <w:gridSpan w:val="2"/>
          </w:tcPr>
          <w:p w14:paraId="7C0ACAF3" w14:textId="5D95BB7C" w:rsidR="002B54EB" w:rsidRPr="00AD26C6" w:rsidRDefault="002B54EB" w:rsidP="009B3465">
            <w:pPr>
              <w:spacing w:after="0" w:line="240" w:lineRule="auto"/>
              <w:jc w:val="center"/>
              <w:rPr>
                <w:rFonts w:ascii="Arial" w:hAnsi="Arial" w:cs="Arial"/>
                <w:color w:val="000000" w:themeColor="text1"/>
                <w:sz w:val="24"/>
                <w:szCs w:val="24"/>
              </w:rPr>
            </w:pPr>
            <w:r w:rsidRPr="00AD26C6">
              <w:rPr>
                <w:rFonts w:ascii="Arial" w:hAnsi="Arial" w:cs="Arial"/>
                <w:color w:val="000000" w:themeColor="text1"/>
                <w:sz w:val="24"/>
                <w:szCs w:val="24"/>
              </w:rPr>
              <w:t>0</w:t>
            </w:r>
          </w:p>
        </w:tc>
        <w:tc>
          <w:tcPr>
            <w:tcW w:w="1418" w:type="dxa"/>
          </w:tcPr>
          <w:p w14:paraId="4518B52D" w14:textId="544674D0" w:rsidR="002B54EB" w:rsidRPr="00AD26C6" w:rsidRDefault="002B54EB" w:rsidP="00993BBB">
            <w:pPr>
              <w:spacing w:after="0" w:line="240" w:lineRule="auto"/>
              <w:jc w:val="center"/>
              <w:rPr>
                <w:rFonts w:ascii="Arial" w:hAnsi="Arial" w:cs="Arial"/>
                <w:color w:val="000000" w:themeColor="text1"/>
                <w:sz w:val="24"/>
                <w:szCs w:val="24"/>
                <w:highlight w:val="yellow"/>
              </w:rPr>
            </w:pPr>
            <w:r w:rsidRPr="00AD26C6">
              <w:rPr>
                <w:rFonts w:ascii="Arial" w:hAnsi="Arial" w:cs="Arial"/>
                <w:color w:val="000000" w:themeColor="text1"/>
                <w:sz w:val="24"/>
                <w:szCs w:val="24"/>
              </w:rPr>
              <w:t>2</w:t>
            </w:r>
          </w:p>
        </w:tc>
      </w:tr>
      <w:tr w:rsidR="009B3465" w:rsidRPr="00A05AC4" w14:paraId="499E7748" w14:textId="77777777" w:rsidTr="005A42A3">
        <w:tc>
          <w:tcPr>
            <w:tcW w:w="10166" w:type="dxa"/>
            <w:gridSpan w:val="9"/>
          </w:tcPr>
          <w:p w14:paraId="588D5E7D" w14:textId="5C69500F" w:rsidR="009B3465" w:rsidRDefault="009B3465" w:rsidP="002F3334">
            <w:pPr>
              <w:spacing w:after="0" w:line="240" w:lineRule="auto"/>
              <w:rPr>
                <w:rFonts w:ascii="Arial" w:hAnsi="Arial" w:cs="Arial"/>
                <w:b/>
                <w:bCs/>
                <w:sz w:val="24"/>
                <w:szCs w:val="24"/>
              </w:rPr>
            </w:pPr>
          </w:p>
          <w:p w14:paraId="426EC4EA" w14:textId="64BC3089" w:rsidR="009B3465" w:rsidRPr="00A05AC4" w:rsidRDefault="009B3465" w:rsidP="002F3334">
            <w:pPr>
              <w:spacing w:after="0" w:line="240" w:lineRule="auto"/>
              <w:rPr>
                <w:rFonts w:ascii="Arial" w:hAnsi="Arial" w:cs="Arial"/>
                <w:b/>
                <w:bCs/>
                <w:sz w:val="24"/>
                <w:szCs w:val="24"/>
              </w:rPr>
            </w:pPr>
            <w:r w:rsidRPr="00A05AC4">
              <w:rPr>
                <w:rFonts w:ascii="Arial" w:hAnsi="Arial" w:cs="Arial"/>
                <w:b/>
                <w:bCs/>
                <w:sz w:val="24"/>
                <w:szCs w:val="24"/>
              </w:rPr>
              <w:lastRenderedPageBreak/>
              <w:t>Learning and teaching strategies</w:t>
            </w:r>
          </w:p>
          <w:p w14:paraId="29B4D82A" w14:textId="77777777" w:rsidR="00F4058C" w:rsidRPr="00B0407A" w:rsidRDefault="00F4058C" w:rsidP="00F4058C">
            <w:pPr>
              <w:spacing w:after="0" w:line="240" w:lineRule="auto"/>
              <w:rPr>
                <w:rFonts w:ascii="Arial" w:hAnsi="Arial" w:cs="Arial"/>
                <w:sz w:val="24"/>
                <w:szCs w:val="24"/>
              </w:rPr>
            </w:pPr>
          </w:p>
          <w:p w14:paraId="54929261" w14:textId="77777777" w:rsidR="009F7B69" w:rsidRPr="00B0407A" w:rsidRDefault="00F4058C" w:rsidP="00F4058C">
            <w:pPr>
              <w:spacing w:after="0" w:line="240" w:lineRule="auto"/>
              <w:rPr>
                <w:rFonts w:ascii="Arial" w:hAnsi="Arial" w:cs="Arial"/>
                <w:sz w:val="24"/>
                <w:szCs w:val="24"/>
              </w:rPr>
            </w:pPr>
            <w:r w:rsidRPr="00B0407A">
              <w:rPr>
                <w:rFonts w:ascii="Arial" w:hAnsi="Arial" w:cs="Arial"/>
                <w:sz w:val="24"/>
                <w:szCs w:val="24"/>
              </w:rPr>
              <w:t xml:space="preserve">The teaching and learning approaches of the programme </w:t>
            </w:r>
            <w:r w:rsidR="00D179FF" w:rsidRPr="00B0407A">
              <w:rPr>
                <w:rFonts w:ascii="Arial" w:hAnsi="Arial" w:cs="Arial"/>
                <w:sz w:val="24"/>
                <w:szCs w:val="24"/>
              </w:rPr>
              <w:t xml:space="preserve">reflect the aims of the College’s </w:t>
            </w:r>
            <w:r w:rsidRPr="00B0407A">
              <w:rPr>
                <w:rFonts w:ascii="Arial" w:hAnsi="Arial" w:cs="Arial"/>
                <w:sz w:val="24"/>
                <w:szCs w:val="24"/>
              </w:rPr>
              <w:t>Learning, Teaching and Assessment Strategy and relevan</w:t>
            </w:r>
            <w:r w:rsidR="00D179FF" w:rsidRPr="00B0407A">
              <w:rPr>
                <w:rFonts w:ascii="Arial" w:hAnsi="Arial" w:cs="Arial"/>
                <w:sz w:val="24"/>
                <w:szCs w:val="24"/>
              </w:rPr>
              <w:t>t University strategies and are d</w:t>
            </w:r>
            <w:r w:rsidRPr="00B0407A">
              <w:rPr>
                <w:rFonts w:ascii="Arial" w:hAnsi="Arial" w:cs="Arial"/>
                <w:sz w:val="24"/>
                <w:szCs w:val="24"/>
              </w:rPr>
              <w:t>esigned to enable students to achieve the aims and learning outcomes of the programme.  The provision of opportunities for the integration of theory and practice and an evaluative approach to ophthalmic dispensing are essential co</w:t>
            </w:r>
            <w:r w:rsidR="009F7B69" w:rsidRPr="00B0407A">
              <w:rPr>
                <w:rFonts w:ascii="Arial" w:hAnsi="Arial" w:cs="Arial"/>
                <w:sz w:val="24"/>
                <w:szCs w:val="24"/>
              </w:rPr>
              <w:t>mponents of this strategy.  The</w:t>
            </w:r>
            <w:r w:rsidRPr="00B0407A">
              <w:rPr>
                <w:rFonts w:ascii="Arial" w:hAnsi="Arial" w:cs="Arial"/>
                <w:sz w:val="24"/>
                <w:szCs w:val="24"/>
              </w:rPr>
              <w:t xml:space="preserve"> strategy also provides opportunities for the progressive development </w:t>
            </w:r>
            <w:r w:rsidR="009F7B69" w:rsidRPr="00B0407A">
              <w:rPr>
                <w:rFonts w:ascii="Arial" w:hAnsi="Arial" w:cs="Arial"/>
                <w:sz w:val="24"/>
                <w:szCs w:val="24"/>
              </w:rPr>
              <w:t>of independent learning skills.</w:t>
            </w:r>
          </w:p>
          <w:p w14:paraId="1FFFD321" w14:textId="77777777" w:rsidR="009F7B69" w:rsidRPr="00B0407A" w:rsidRDefault="009F7B69" w:rsidP="00F4058C">
            <w:pPr>
              <w:spacing w:after="0" w:line="240" w:lineRule="auto"/>
              <w:rPr>
                <w:rFonts w:ascii="Arial" w:hAnsi="Arial" w:cs="Arial"/>
                <w:sz w:val="24"/>
                <w:szCs w:val="24"/>
              </w:rPr>
            </w:pPr>
          </w:p>
          <w:p w14:paraId="19D58F8A" w14:textId="6709BC30" w:rsidR="00F4058C" w:rsidRPr="00B0407A" w:rsidRDefault="00F4058C" w:rsidP="00F4058C">
            <w:pPr>
              <w:spacing w:after="0" w:line="240" w:lineRule="auto"/>
              <w:rPr>
                <w:rFonts w:ascii="Arial" w:hAnsi="Arial" w:cs="Arial"/>
                <w:sz w:val="24"/>
                <w:szCs w:val="24"/>
              </w:rPr>
            </w:pPr>
            <w:r w:rsidRPr="00B0407A">
              <w:rPr>
                <w:rFonts w:ascii="Arial" w:hAnsi="Arial" w:cs="Arial"/>
                <w:sz w:val="24"/>
                <w:szCs w:val="24"/>
              </w:rPr>
              <w:t>A range of methods is used to promote student learning including formative assessment, with feedback to students on graded work which provides guidance on improving</w:t>
            </w:r>
            <w:r w:rsidRPr="00CB2785">
              <w:rPr>
                <w:rFonts w:ascii="Arial" w:hAnsi="Arial" w:cs="Arial"/>
                <w:sz w:val="24"/>
                <w:szCs w:val="24"/>
              </w:rPr>
              <w:t xml:space="preserve"> future performance.  Detailed feedback forms, oral feedback on coursework and examinations </w:t>
            </w:r>
            <w:r w:rsidR="00CB2785" w:rsidRPr="00CB2785">
              <w:rPr>
                <w:rFonts w:ascii="Arial" w:hAnsi="Arial" w:cs="Arial"/>
                <w:sz w:val="24"/>
                <w:szCs w:val="24"/>
              </w:rPr>
              <w:t>a</w:t>
            </w:r>
            <w:r w:rsidRPr="00CB2785">
              <w:rPr>
                <w:rFonts w:ascii="Arial" w:hAnsi="Arial" w:cs="Arial"/>
                <w:sz w:val="24"/>
                <w:szCs w:val="24"/>
              </w:rPr>
              <w:t>nd</w:t>
            </w:r>
            <w:r w:rsidRPr="00B0407A">
              <w:rPr>
                <w:rFonts w:ascii="Arial" w:hAnsi="Arial" w:cs="Arial"/>
                <w:sz w:val="24"/>
                <w:szCs w:val="24"/>
              </w:rPr>
              <w:t xml:space="preserve"> advisory tutorials are all used.</w:t>
            </w:r>
          </w:p>
          <w:p w14:paraId="30F0512A" w14:textId="77777777" w:rsidR="00F4058C" w:rsidRPr="00B0407A" w:rsidRDefault="00F4058C" w:rsidP="00F4058C">
            <w:pPr>
              <w:spacing w:after="0" w:line="240" w:lineRule="auto"/>
              <w:rPr>
                <w:rFonts w:ascii="Arial" w:hAnsi="Arial" w:cs="Arial"/>
                <w:sz w:val="24"/>
                <w:szCs w:val="24"/>
              </w:rPr>
            </w:pPr>
            <w:r w:rsidRPr="00B0407A">
              <w:rPr>
                <w:rFonts w:ascii="Arial" w:hAnsi="Arial" w:cs="Arial"/>
                <w:sz w:val="24"/>
                <w:szCs w:val="24"/>
              </w:rPr>
              <w:tab/>
            </w:r>
          </w:p>
          <w:p w14:paraId="0E667C4C" w14:textId="77777777" w:rsidR="00F4058C" w:rsidRPr="00F4058C" w:rsidRDefault="00F4058C" w:rsidP="00F4058C">
            <w:pPr>
              <w:spacing w:after="0" w:line="240" w:lineRule="auto"/>
              <w:rPr>
                <w:rFonts w:ascii="Arial" w:hAnsi="Arial" w:cs="Arial"/>
                <w:sz w:val="24"/>
                <w:szCs w:val="24"/>
              </w:rPr>
            </w:pPr>
            <w:r w:rsidRPr="00B0407A">
              <w:rPr>
                <w:rFonts w:ascii="Arial" w:hAnsi="Arial" w:cs="Arial"/>
                <w:sz w:val="24"/>
                <w:szCs w:val="24"/>
              </w:rPr>
              <w:t xml:space="preserve">The effectiveness of this strategy is further strengthened and developed with the use of a range of teaching and learning strategies used </w:t>
            </w:r>
            <w:r w:rsidRPr="00F4058C">
              <w:rPr>
                <w:rFonts w:ascii="Arial" w:hAnsi="Arial" w:cs="Arial"/>
                <w:sz w:val="24"/>
                <w:szCs w:val="24"/>
              </w:rPr>
              <w:t>throughout the programme including the following:</w:t>
            </w:r>
          </w:p>
          <w:p w14:paraId="0CBB2064" w14:textId="77777777" w:rsidR="00F4058C" w:rsidRPr="00F4058C" w:rsidRDefault="00F4058C" w:rsidP="00F4058C">
            <w:pPr>
              <w:spacing w:after="0" w:line="240" w:lineRule="auto"/>
              <w:rPr>
                <w:rFonts w:ascii="Arial" w:hAnsi="Arial" w:cs="Arial"/>
                <w:sz w:val="24"/>
                <w:szCs w:val="24"/>
              </w:rPr>
            </w:pPr>
          </w:p>
          <w:p w14:paraId="01D65953" w14:textId="575EE606"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Small group discussions</w:t>
            </w:r>
            <w:r w:rsidR="009F7B69">
              <w:rPr>
                <w:rFonts w:ascii="Arial" w:hAnsi="Arial" w:cs="Arial"/>
                <w:sz w:val="24"/>
                <w:szCs w:val="24"/>
              </w:rPr>
              <w:t>;</w:t>
            </w:r>
          </w:p>
          <w:p w14:paraId="172D7316" w14:textId="06D9DE36"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Seminars, tutorials and practical sessions</w:t>
            </w:r>
            <w:r w:rsidR="009F7B69">
              <w:rPr>
                <w:rFonts w:ascii="Arial" w:hAnsi="Arial" w:cs="Arial"/>
                <w:sz w:val="24"/>
                <w:szCs w:val="24"/>
              </w:rPr>
              <w:t>;</w:t>
            </w:r>
          </w:p>
          <w:p w14:paraId="45A4D3BC" w14:textId="148F4730"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Group work</w:t>
            </w:r>
            <w:r w:rsidR="009F7B69">
              <w:rPr>
                <w:rFonts w:ascii="Arial" w:hAnsi="Arial" w:cs="Arial"/>
                <w:sz w:val="24"/>
                <w:szCs w:val="24"/>
              </w:rPr>
              <w:t>;</w:t>
            </w:r>
          </w:p>
          <w:p w14:paraId="5F5B9B60" w14:textId="2D7DFFED"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Self-directed learning</w:t>
            </w:r>
            <w:r w:rsidR="009F7B69">
              <w:rPr>
                <w:rFonts w:ascii="Arial" w:hAnsi="Arial" w:cs="Arial"/>
                <w:sz w:val="24"/>
                <w:szCs w:val="24"/>
              </w:rPr>
              <w:t>;</w:t>
            </w:r>
          </w:p>
          <w:p w14:paraId="5864A809" w14:textId="74B20609"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Independent and group projects</w:t>
            </w:r>
            <w:r w:rsidR="009F7B69">
              <w:rPr>
                <w:rFonts w:ascii="Arial" w:hAnsi="Arial" w:cs="Arial"/>
                <w:sz w:val="24"/>
                <w:szCs w:val="24"/>
              </w:rPr>
              <w:t>;</w:t>
            </w:r>
          </w:p>
          <w:p w14:paraId="288F4C45" w14:textId="3B41089B"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Lectures</w:t>
            </w:r>
            <w:r w:rsidR="009F7B69">
              <w:rPr>
                <w:rFonts w:ascii="Arial" w:hAnsi="Arial" w:cs="Arial"/>
                <w:sz w:val="24"/>
                <w:szCs w:val="24"/>
              </w:rPr>
              <w:t>;</w:t>
            </w:r>
          </w:p>
          <w:p w14:paraId="1C6DB53B" w14:textId="1EE17D2E"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VLE based exercises</w:t>
            </w:r>
            <w:r w:rsidR="009F7B69">
              <w:rPr>
                <w:rFonts w:ascii="Arial" w:hAnsi="Arial" w:cs="Arial"/>
                <w:sz w:val="24"/>
                <w:szCs w:val="24"/>
              </w:rPr>
              <w:t>;</w:t>
            </w:r>
          </w:p>
          <w:p w14:paraId="37CE5AD2" w14:textId="5F4FF856"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Presentations</w:t>
            </w:r>
            <w:r w:rsidR="009F7B69">
              <w:rPr>
                <w:rFonts w:ascii="Arial" w:hAnsi="Arial" w:cs="Arial"/>
                <w:sz w:val="24"/>
                <w:szCs w:val="24"/>
              </w:rPr>
              <w:t>; and</w:t>
            </w:r>
          </w:p>
          <w:p w14:paraId="027F0196" w14:textId="3D8E5096" w:rsidR="00F4058C" w:rsidRPr="002A6129" w:rsidRDefault="00F4058C" w:rsidP="009F7B69">
            <w:pPr>
              <w:pStyle w:val="ListParagraph"/>
              <w:numPr>
                <w:ilvl w:val="0"/>
                <w:numId w:val="35"/>
              </w:numPr>
              <w:spacing w:after="0" w:line="240" w:lineRule="auto"/>
              <w:ind w:left="567"/>
              <w:rPr>
                <w:rFonts w:ascii="Arial" w:hAnsi="Arial" w:cs="Arial"/>
                <w:sz w:val="24"/>
                <w:szCs w:val="24"/>
              </w:rPr>
            </w:pPr>
            <w:r w:rsidRPr="002A6129">
              <w:rPr>
                <w:rFonts w:ascii="Arial" w:hAnsi="Arial" w:cs="Arial"/>
                <w:sz w:val="24"/>
                <w:szCs w:val="24"/>
              </w:rPr>
              <w:t>Workshops</w:t>
            </w:r>
            <w:r w:rsidR="009F7B69">
              <w:rPr>
                <w:rFonts w:ascii="Arial" w:hAnsi="Arial" w:cs="Arial"/>
                <w:sz w:val="24"/>
                <w:szCs w:val="24"/>
              </w:rPr>
              <w:t>.</w:t>
            </w:r>
          </w:p>
          <w:p w14:paraId="5D6C7C0E" w14:textId="77777777" w:rsidR="00F4058C" w:rsidRPr="00F4058C" w:rsidRDefault="00F4058C" w:rsidP="00F4058C">
            <w:pPr>
              <w:spacing w:after="0" w:line="240" w:lineRule="auto"/>
              <w:rPr>
                <w:rFonts w:ascii="Arial" w:hAnsi="Arial" w:cs="Arial"/>
                <w:sz w:val="24"/>
                <w:szCs w:val="24"/>
              </w:rPr>
            </w:pPr>
          </w:p>
          <w:p w14:paraId="25E01781" w14:textId="11151449"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 xml:space="preserve">Students will be expected to engage in reflective activity at all levels of the programme, learning how to engage in </w:t>
            </w:r>
            <w:r w:rsidRPr="00CA5F6E">
              <w:rPr>
                <w:rFonts w:ascii="Arial" w:hAnsi="Arial" w:cs="Arial"/>
                <w:sz w:val="24"/>
                <w:szCs w:val="24"/>
              </w:rPr>
              <w:t xml:space="preserve">reflection on </w:t>
            </w:r>
            <w:r w:rsidR="009F7B69" w:rsidRPr="00CA5F6E">
              <w:rPr>
                <w:rFonts w:ascii="Arial" w:hAnsi="Arial" w:cs="Arial"/>
                <w:sz w:val="24"/>
                <w:szCs w:val="24"/>
              </w:rPr>
              <w:t xml:space="preserve">- </w:t>
            </w:r>
            <w:r w:rsidRPr="00CA5F6E">
              <w:rPr>
                <w:rFonts w:ascii="Arial" w:hAnsi="Arial" w:cs="Arial"/>
                <w:sz w:val="24"/>
                <w:szCs w:val="24"/>
              </w:rPr>
              <w:t xml:space="preserve">and in </w:t>
            </w:r>
            <w:r w:rsidR="009F7B69" w:rsidRPr="00CA5F6E">
              <w:rPr>
                <w:rFonts w:ascii="Arial" w:hAnsi="Arial" w:cs="Arial"/>
                <w:sz w:val="24"/>
                <w:szCs w:val="24"/>
              </w:rPr>
              <w:t xml:space="preserve">- </w:t>
            </w:r>
            <w:r w:rsidRPr="00CA5F6E">
              <w:rPr>
                <w:rFonts w:ascii="Arial" w:hAnsi="Arial" w:cs="Arial"/>
                <w:sz w:val="24"/>
                <w:szCs w:val="24"/>
              </w:rPr>
              <w:t>practice</w:t>
            </w:r>
            <w:r w:rsidR="009F7B69" w:rsidRPr="00CA5F6E">
              <w:rPr>
                <w:rFonts w:ascii="Arial" w:hAnsi="Arial" w:cs="Arial"/>
                <w:sz w:val="24"/>
                <w:szCs w:val="24"/>
              </w:rPr>
              <w:t xml:space="preserve">. Students </w:t>
            </w:r>
            <w:r w:rsidR="009F7B69">
              <w:rPr>
                <w:rFonts w:ascii="Arial" w:hAnsi="Arial" w:cs="Arial"/>
                <w:sz w:val="24"/>
                <w:szCs w:val="24"/>
              </w:rPr>
              <w:t xml:space="preserve">will additionally be </w:t>
            </w:r>
            <w:r w:rsidRPr="00F4058C">
              <w:rPr>
                <w:rFonts w:ascii="Arial" w:hAnsi="Arial" w:cs="Arial"/>
                <w:sz w:val="24"/>
                <w:szCs w:val="24"/>
              </w:rPr>
              <w:t>expected to undertake a range of personal reading from sources provided on the VL</w:t>
            </w:r>
            <w:r w:rsidR="00CA5F6E">
              <w:rPr>
                <w:rFonts w:ascii="Arial" w:hAnsi="Arial" w:cs="Arial"/>
                <w:sz w:val="24"/>
                <w:szCs w:val="24"/>
              </w:rPr>
              <w:t xml:space="preserve">E </w:t>
            </w:r>
            <w:r w:rsidR="009F7B69">
              <w:rPr>
                <w:rFonts w:ascii="Arial" w:hAnsi="Arial" w:cs="Arial"/>
                <w:sz w:val="24"/>
                <w:szCs w:val="24"/>
              </w:rPr>
              <w:t xml:space="preserve">and </w:t>
            </w:r>
            <w:r w:rsidR="009F7B69" w:rsidRPr="00CA5F6E">
              <w:rPr>
                <w:rFonts w:ascii="Arial" w:hAnsi="Arial" w:cs="Arial"/>
                <w:sz w:val="24"/>
                <w:szCs w:val="24"/>
              </w:rPr>
              <w:t>through library-</w:t>
            </w:r>
            <w:r w:rsidRPr="00CA5F6E">
              <w:rPr>
                <w:rFonts w:ascii="Arial" w:hAnsi="Arial" w:cs="Arial"/>
                <w:sz w:val="24"/>
                <w:szCs w:val="24"/>
              </w:rPr>
              <w:t>based research.</w:t>
            </w:r>
          </w:p>
          <w:p w14:paraId="20F2885B" w14:textId="77777777" w:rsidR="00F4058C" w:rsidRPr="00F4058C" w:rsidRDefault="00F4058C" w:rsidP="00F4058C">
            <w:pPr>
              <w:spacing w:after="0" w:line="240" w:lineRule="auto"/>
              <w:rPr>
                <w:rFonts w:ascii="Arial" w:hAnsi="Arial" w:cs="Arial"/>
                <w:sz w:val="24"/>
                <w:szCs w:val="24"/>
              </w:rPr>
            </w:pPr>
          </w:p>
          <w:p w14:paraId="1365D265" w14:textId="0C9BFE69"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 xml:space="preserve">The curriculum and teaching styles employed by staff are designed to encourage and facilitate active participation by </w:t>
            </w:r>
            <w:r w:rsidRPr="00CA5F6E">
              <w:rPr>
                <w:rFonts w:ascii="Arial" w:hAnsi="Arial" w:cs="Arial"/>
                <w:sz w:val="24"/>
                <w:szCs w:val="24"/>
              </w:rPr>
              <w:t>students. Students are encouraged to use a wide range of materials drawn from various sources to enhance the</w:t>
            </w:r>
            <w:r w:rsidR="009F7B69" w:rsidRPr="00CA5F6E">
              <w:rPr>
                <w:rFonts w:ascii="Arial" w:hAnsi="Arial" w:cs="Arial"/>
                <w:sz w:val="24"/>
                <w:szCs w:val="24"/>
              </w:rPr>
              <w:t>ir</w:t>
            </w:r>
            <w:r w:rsidRPr="00CA5F6E">
              <w:rPr>
                <w:rFonts w:ascii="Arial" w:hAnsi="Arial" w:cs="Arial"/>
                <w:sz w:val="24"/>
                <w:szCs w:val="24"/>
              </w:rPr>
              <w:t xml:space="preserve"> achievement, for example</w:t>
            </w:r>
            <w:r w:rsidR="009F7B69" w:rsidRPr="00CA5F6E">
              <w:rPr>
                <w:rFonts w:ascii="Arial" w:hAnsi="Arial" w:cs="Arial"/>
                <w:sz w:val="24"/>
                <w:szCs w:val="24"/>
              </w:rPr>
              <w:t>:</w:t>
            </w:r>
            <w:r w:rsidRPr="00CA5F6E">
              <w:rPr>
                <w:rFonts w:ascii="Arial" w:hAnsi="Arial" w:cs="Arial"/>
                <w:sz w:val="24"/>
                <w:szCs w:val="24"/>
              </w:rPr>
              <w:t xml:space="preserve"> case studies, on-line resources,</w:t>
            </w:r>
            <w:r w:rsidR="009F7B69" w:rsidRPr="00CA5F6E">
              <w:rPr>
                <w:rFonts w:ascii="Arial" w:hAnsi="Arial" w:cs="Arial"/>
                <w:sz w:val="24"/>
                <w:szCs w:val="24"/>
              </w:rPr>
              <w:t xml:space="preserve"> internet</w:t>
            </w:r>
            <w:r w:rsidRPr="00CA5F6E">
              <w:rPr>
                <w:rFonts w:ascii="Arial" w:hAnsi="Arial" w:cs="Arial"/>
                <w:sz w:val="24"/>
                <w:szCs w:val="24"/>
              </w:rPr>
              <w:t>.</w:t>
            </w:r>
          </w:p>
          <w:p w14:paraId="44451D2C" w14:textId="77777777" w:rsidR="00F4058C" w:rsidRPr="00F4058C" w:rsidRDefault="00F4058C" w:rsidP="00F4058C">
            <w:pPr>
              <w:spacing w:after="0" w:line="240" w:lineRule="auto"/>
              <w:rPr>
                <w:rFonts w:ascii="Arial" w:hAnsi="Arial" w:cs="Arial"/>
                <w:sz w:val="24"/>
                <w:szCs w:val="24"/>
              </w:rPr>
            </w:pPr>
          </w:p>
          <w:p w14:paraId="2A7CE878" w14:textId="4A92E935" w:rsidR="00F4058C" w:rsidRPr="00F4058C" w:rsidRDefault="00500F70" w:rsidP="00F4058C">
            <w:pPr>
              <w:spacing w:after="0" w:line="240" w:lineRule="auto"/>
              <w:rPr>
                <w:rFonts w:ascii="Arial" w:hAnsi="Arial" w:cs="Arial"/>
                <w:sz w:val="24"/>
                <w:szCs w:val="24"/>
              </w:rPr>
            </w:pPr>
            <w:r>
              <w:rPr>
                <w:rFonts w:ascii="Arial" w:hAnsi="Arial" w:cs="Arial"/>
                <w:sz w:val="24"/>
                <w:szCs w:val="24"/>
              </w:rPr>
              <w:t>Part</w:t>
            </w:r>
            <w:r w:rsidR="00F4058C" w:rsidRPr="00F4058C">
              <w:rPr>
                <w:rFonts w:ascii="Arial" w:hAnsi="Arial" w:cs="Arial"/>
                <w:sz w:val="24"/>
                <w:szCs w:val="24"/>
              </w:rPr>
              <w:t>-time FdSc Ophthalmic Dispensing students will undertake an assessed Practice</w:t>
            </w:r>
            <w:r w:rsidR="00CB2785">
              <w:rPr>
                <w:rFonts w:ascii="Arial" w:hAnsi="Arial" w:cs="Arial"/>
                <w:sz w:val="24"/>
                <w:szCs w:val="24"/>
              </w:rPr>
              <w:t xml:space="preserve"> Related</w:t>
            </w:r>
            <w:r w:rsidR="00F4058C" w:rsidRPr="00F4058C">
              <w:rPr>
                <w:rFonts w:ascii="Arial" w:hAnsi="Arial" w:cs="Arial"/>
                <w:sz w:val="24"/>
                <w:szCs w:val="24"/>
              </w:rPr>
              <w:t xml:space="preserve"> </w:t>
            </w:r>
            <w:r w:rsidR="00487999">
              <w:rPr>
                <w:rFonts w:ascii="Arial" w:hAnsi="Arial" w:cs="Arial"/>
                <w:sz w:val="24"/>
                <w:szCs w:val="24"/>
              </w:rPr>
              <w:t>L</w:t>
            </w:r>
            <w:r>
              <w:rPr>
                <w:rFonts w:ascii="Arial" w:hAnsi="Arial" w:cs="Arial"/>
                <w:sz w:val="24"/>
                <w:szCs w:val="24"/>
              </w:rPr>
              <w:t>earning</w:t>
            </w:r>
            <w:r w:rsidR="00F4058C" w:rsidRPr="00F4058C">
              <w:rPr>
                <w:rFonts w:ascii="Arial" w:hAnsi="Arial" w:cs="Arial"/>
                <w:sz w:val="24"/>
                <w:szCs w:val="24"/>
              </w:rPr>
              <w:t xml:space="preserve"> module during Level 4 of the programme</w:t>
            </w:r>
            <w:r w:rsidR="00F4058C" w:rsidRPr="00CA5F6E">
              <w:rPr>
                <w:rFonts w:ascii="Arial" w:hAnsi="Arial" w:cs="Arial"/>
                <w:sz w:val="24"/>
                <w:szCs w:val="24"/>
              </w:rPr>
              <w:t xml:space="preserve">.  They </w:t>
            </w:r>
            <w:r w:rsidR="00081D5F" w:rsidRPr="00CA5F6E">
              <w:rPr>
                <w:rFonts w:ascii="Arial" w:hAnsi="Arial" w:cs="Arial"/>
                <w:sz w:val="24"/>
                <w:szCs w:val="24"/>
              </w:rPr>
              <w:t>will work</w:t>
            </w:r>
            <w:r w:rsidR="00F4058C" w:rsidRPr="00CA5F6E">
              <w:rPr>
                <w:rFonts w:ascii="Arial" w:hAnsi="Arial" w:cs="Arial"/>
                <w:sz w:val="24"/>
                <w:szCs w:val="24"/>
              </w:rPr>
              <w:t xml:space="preserve"> in practice under the supervision of an experie</w:t>
            </w:r>
            <w:r w:rsidR="0023054E" w:rsidRPr="00CA5F6E">
              <w:rPr>
                <w:rFonts w:ascii="Arial" w:hAnsi="Arial" w:cs="Arial"/>
                <w:sz w:val="24"/>
                <w:szCs w:val="24"/>
              </w:rPr>
              <w:t>nced, professionally qualified Dispensing O</w:t>
            </w:r>
            <w:r w:rsidR="00F4058C" w:rsidRPr="00CA5F6E">
              <w:rPr>
                <w:rFonts w:ascii="Arial" w:hAnsi="Arial" w:cs="Arial"/>
                <w:sz w:val="24"/>
                <w:szCs w:val="24"/>
              </w:rPr>
              <w:t>ptician</w:t>
            </w:r>
            <w:r w:rsidR="00081D5F" w:rsidRPr="00CA5F6E">
              <w:rPr>
                <w:rFonts w:ascii="Arial" w:hAnsi="Arial" w:cs="Arial"/>
                <w:sz w:val="24"/>
                <w:szCs w:val="24"/>
              </w:rPr>
              <w:t xml:space="preserve"> or Optometrist</w:t>
            </w:r>
            <w:r w:rsidR="00F4058C" w:rsidRPr="00CA5F6E">
              <w:rPr>
                <w:rFonts w:ascii="Arial" w:hAnsi="Arial" w:cs="Arial"/>
                <w:sz w:val="24"/>
                <w:szCs w:val="24"/>
              </w:rPr>
              <w:t xml:space="preserve"> who will be approved by the GOC/ABDO. The students build a portfolio of evidence to record their experiences in practice-based learning (PBL) and reflect on their strengths and weaknesses.  During their Practice </w:t>
            </w:r>
            <w:r w:rsidR="00081D5F" w:rsidRPr="00CA5F6E">
              <w:rPr>
                <w:rFonts w:ascii="Arial" w:hAnsi="Arial" w:cs="Arial"/>
                <w:sz w:val="24"/>
                <w:szCs w:val="24"/>
              </w:rPr>
              <w:t>experience</w:t>
            </w:r>
            <w:r w:rsidR="00F4058C" w:rsidRPr="00CA5F6E">
              <w:rPr>
                <w:rFonts w:ascii="Arial" w:hAnsi="Arial" w:cs="Arial"/>
                <w:sz w:val="24"/>
                <w:szCs w:val="24"/>
              </w:rPr>
              <w:t>, students work with a wide range of patients in relation to their age, ocular condition and refractive error.</w:t>
            </w:r>
          </w:p>
          <w:p w14:paraId="14EF0203" w14:textId="77777777" w:rsidR="00F4058C" w:rsidRPr="00F4058C" w:rsidRDefault="00F4058C" w:rsidP="00F4058C">
            <w:pPr>
              <w:spacing w:after="0" w:line="240" w:lineRule="auto"/>
              <w:rPr>
                <w:rFonts w:ascii="Arial" w:hAnsi="Arial" w:cs="Arial"/>
                <w:sz w:val="24"/>
                <w:szCs w:val="24"/>
              </w:rPr>
            </w:pPr>
          </w:p>
          <w:p w14:paraId="302CEC55" w14:textId="4B9DD24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During their time in practice, students will develop their dis</w:t>
            </w:r>
            <w:r w:rsidR="0023054E">
              <w:rPr>
                <w:rFonts w:ascii="Arial" w:hAnsi="Arial" w:cs="Arial"/>
                <w:sz w:val="24"/>
                <w:szCs w:val="24"/>
              </w:rPr>
              <w:t xml:space="preserve">pensing and clinical skills and </w:t>
            </w:r>
            <w:r w:rsidRPr="00F4058C">
              <w:rPr>
                <w:rFonts w:ascii="Arial" w:hAnsi="Arial" w:cs="Arial"/>
                <w:sz w:val="24"/>
                <w:szCs w:val="24"/>
              </w:rPr>
              <w:t xml:space="preserve">reflect upon and evaluate their experiences. This is followed up by tutorials in College where feedback is given.  The PBL tutor liaises with the practice supervisors to ensure that each </w:t>
            </w:r>
            <w:r w:rsidRPr="00F4058C">
              <w:rPr>
                <w:rFonts w:ascii="Arial" w:hAnsi="Arial" w:cs="Arial"/>
                <w:sz w:val="24"/>
                <w:szCs w:val="24"/>
              </w:rPr>
              <w:lastRenderedPageBreak/>
              <w:t xml:space="preserve">student has the correct support during their placement therefore facilitating the development of </w:t>
            </w:r>
            <w:r w:rsidR="00081D5F">
              <w:rPr>
                <w:rFonts w:ascii="Arial" w:hAnsi="Arial" w:cs="Arial"/>
                <w:sz w:val="24"/>
                <w:szCs w:val="24"/>
              </w:rPr>
              <w:t xml:space="preserve">vocational </w:t>
            </w:r>
            <w:r w:rsidRPr="00F4058C">
              <w:rPr>
                <w:rFonts w:ascii="Arial" w:hAnsi="Arial" w:cs="Arial"/>
                <w:sz w:val="24"/>
                <w:szCs w:val="24"/>
              </w:rPr>
              <w:t>skills.</w:t>
            </w:r>
          </w:p>
          <w:p w14:paraId="4673380B" w14:textId="77777777" w:rsidR="00F4058C" w:rsidRPr="00F4058C" w:rsidRDefault="00F4058C" w:rsidP="00F4058C">
            <w:pPr>
              <w:spacing w:after="0" w:line="240" w:lineRule="auto"/>
              <w:rPr>
                <w:rFonts w:ascii="Arial" w:hAnsi="Arial" w:cs="Arial"/>
                <w:sz w:val="24"/>
                <w:szCs w:val="24"/>
              </w:rPr>
            </w:pPr>
          </w:p>
          <w:p w14:paraId="4D39DC8E" w14:textId="56987B73"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As this is a vocational programme, the intended le</w:t>
            </w:r>
            <w:r w:rsidR="0023054E">
              <w:rPr>
                <w:rFonts w:ascii="Arial" w:hAnsi="Arial" w:cs="Arial"/>
                <w:sz w:val="24"/>
                <w:szCs w:val="24"/>
              </w:rPr>
              <w:t xml:space="preserve">arning outcomes are focussed on </w:t>
            </w:r>
            <w:r w:rsidRPr="00F4058C">
              <w:rPr>
                <w:rFonts w:ascii="Arial" w:hAnsi="Arial" w:cs="Arial"/>
                <w:sz w:val="24"/>
                <w:szCs w:val="24"/>
              </w:rPr>
              <w:t>developing students’ practitioner skills and professional attributes.</w:t>
            </w:r>
          </w:p>
          <w:p w14:paraId="3FCF1644" w14:textId="77777777" w:rsidR="00F4058C" w:rsidRPr="00F4058C" w:rsidRDefault="00F4058C" w:rsidP="00F4058C">
            <w:pPr>
              <w:spacing w:after="0" w:line="240" w:lineRule="auto"/>
              <w:rPr>
                <w:rFonts w:ascii="Arial" w:hAnsi="Arial" w:cs="Arial"/>
                <w:sz w:val="24"/>
                <w:szCs w:val="24"/>
              </w:rPr>
            </w:pPr>
          </w:p>
          <w:p w14:paraId="06961103"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The use of visiting speakers from industry or practice has further strengthened the relationship between the ophthalmic dispensing programme and the workplace, ensuring students are informed of current practice and developments.</w:t>
            </w:r>
          </w:p>
          <w:p w14:paraId="46175F8E"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 xml:space="preserve"> </w:t>
            </w:r>
          </w:p>
          <w:p w14:paraId="693542CA" w14:textId="08EDB55A" w:rsidR="002F3334" w:rsidRDefault="00F4058C" w:rsidP="00FD04E9">
            <w:pPr>
              <w:spacing w:after="0" w:line="240" w:lineRule="auto"/>
              <w:rPr>
                <w:rFonts w:ascii="Arial" w:hAnsi="Arial" w:cs="Arial"/>
                <w:sz w:val="24"/>
                <w:szCs w:val="24"/>
              </w:rPr>
            </w:pPr>
            <w:r w:rsidRPr="00F4058C">
              <w:rPr>
                <w:rFonts w:ascii="Arial" w:hAnsi="Arial" w:cs="Arial"/>
                <w:sz w:val="24"/>
                <w:szCs w:val="24"/>
              </w:rPr>
              <w:t xml:space="preserve">In line with College policy, the classroom practice of teachers is subject to regular and systematic management and peer observation.  Teachers receive feedback on their practice and are encouraged to reflect upon ways in which their </w:t>
            </w:r>
            <w:r w:rsidR="0023054E">
              <w:rPr>
                <w:rFonts w:ascii="Arial" w:hAnsi="Arial" w:cs="Arial"/>
                <w:sz w:val="24"/>
                <w:szCs w:val="24"/>
              </w:rPr>
              <w:t xml:space="preserve">pedagogic skills can be further </w:t>
            </w:r>
            <w:r w:rsidRPr="00F4058C">
              <w:rPr>
                <w:rFonts w:ascii="Arial" w:hAnsi="Arial" w:cs="Arial"/>
                <w:sz w:val="24"/>
                <w:szCs w:val="24"/>
              </w:rPr>
              <w:t>developed.  Increasingly, the outcomes of this activity are fed back into departmental development planning, e.g. provision of relevant staff development sessions on teaching and learning and attendance at external conferences and events.</w:t>
            </w:r>
          </w:p>
          <w:p w14:paraId="001891D0" w14:textId="0C9FCAD7" w:rsidR="00FD04E9" w:rsidRPr="00A56D29" w:rsidRDefault="00FD04E9" w:rsidP="00FD04E9">
            <w:pPr>
              <w:spacing w:after="0" w:line="240" w:lineRule="auto"/>
              <w:rPr>
                <w:rFonts w:ascii="Arial" w:hAnsi="Arial" w:cs="Arial"/>
                <w:sz w:val="24"/>
                <w:szCs w:val="24"/>
              </w:rPr>
            </w:pPr>
          </w:p>
        </w:tc>
      </w:tr>
      <w:tr w:rsidR="009B3465" w:rsidRPr="000C5CB6" w14:paraId="16E20010" w14:textId="77777777" w:rsidTr="005A42A3">
        <w:trPr>
          <w:trHeight w:val="709"/>
        </w:trPr>
        <w:tc>
          <w:tcPr>
            <w:tcW w:w="10166" w:type="dxa"/>
            <w:gridSpan w:val="9"/>
          </w:tcPr>
          <w:p w14:paraId="5F52F121" w14:textId="5340AB44" w:rsidR="009B3465" w:rsidRDefault="009B3465" w:rsidP="009B3465">
            <w:pPr>
              <w:spacing w:after="0" w:line="240" w:lineRule="auto"/>
              <w:rPr>
                <w:rFonts w:ascii="Arial" w:hAnsi="Arial" w:cs="Arial"/>
                <w:b/>
                <w:bCs/>
                <w:sz w:val="24"/>
                <w:szCs w:val="24"/>
              </w:rPr>
            </w:pPr>
            <w:r w:rsidRPr="002841A3">
              <w:rPr>
                <w:rFonts w:ascii="Arial" w:hAnsi="Arial" w:cs="Arial"/>
                <w:b/>
                <w:bCs/>
                <w:sz w:val="24"/>
                <w:szCs w:val="24"/>
              </w:rPr>
              <w:lastRenderedPageBreak/>
              <w:t>Learning activities (KIS entry)</w:t>
            </w:r>
          </w:p>
          <w:p w14:paraId="1DECE537" w14:textId="77777777" w:rsidR="00522A22" w:rsidRPr="002841A3" w:rsidRDefault="00522A22" w:rsidP="009B3465">
            <w:pPr>
              <w:spacing w:after="0" w:line="240" w:lineRule="auto"/>
              <w:rPr>
                <w:rFonts w:ascii="Arial" w:hAnsi="Arial" w:cs="Arial"/>
                <w:b/>
                <w:bCs/>
                <w:sz w:val="24"/>
                <w:szCs w:val="24"/>
              </w:rPr>
            </w:pPr>
          </w:p>
          <w:tbl>
            <w:tblPr>
              <w:tblW w:w="0" w:type="auto"/>
              <w:tblInd w:w="10" w:type="dxa"/>
              <w:tblLayout w:type="fixed"/>
              <w:tblLook w:val="00A0" w:firstRow="1" w:lastRow="0" w:firstColumn="1" w:lastColumn="0" w:noHBand="0" w:noVBand="0"/>
            </w:tblPr>
            <w:tblGrid>
              <w:gridCol w:w="2551"/>
              <w:gridCol w:w="964"/>
              <w:gridCol w:w="964"/>
              <w:gridCol w:w="964"/>
            </w:tblGrid>
            <w:tr w:rsidR="0023054E" w:rsidRPr="002841A3" w14:paraId="14F5887A" w14:textId="77777777" w:rsidTr="0023054E">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3562E7C0" w14:textId="77777777" w:rsidR="0023054E" w:rsidRPr="009C760E" w:rsidRDefault="0023054E" w:rsidP="00522A22">
                  <w:pPr>
                    <w:spacing w:after="0" w:line="240" w:lineRule="auto"/>
                    <w:rPr>
                      <w:rFonts w:ascii="Arial" w:hAnsi="Arial" w:cs="Arial"/>
                      <w:b/>
                      <w:sz w:val="24"/>
                      <w:szCs w:val="24"/>
                    </w:rPr>
                  </w:pPr>
                  <w:r w:rsidRPr="009C760E">
                    <w:rPr>
                      <w:rFonts w:ascii="Arial" w:hAnsi="Arial" w:cs="Arial"/>
                      <w:b/>
                      <w:sz w:val="24"/>
                      <w:szCs w:val="24"/>
                    </w:rPr>
                    <w:t>Course Year</w:t>
                  </w:r>
                </w:p>
              </w:tc>
              <w:tc>
                <w:tcPr>
                  <w:tcW w:w="964" w:type="dxa"/>
                  <w:tcBorders>
                    <w:top w:val="single" w:sz="4" w:space="0" w:color="auto"/>
                    <w:left w:val="single" w:sz="4" w:space="0" w:color="auto"/>
                    <w:bottom w:val="single" w:sz="4" w:space="0" w:color="auto"/>
                    <w:right w:val="single" w:sz="4" w:space="0" w:color="auto"/>
                  </w:tcBorders>
                  <w:vAlign w:val="center"/>
                </w:tcPr>
                <w:p w14:paraId="702E0798" w14:textId="77777777" w:rsidR="0023054E" w:rsidRPr="009C760E" w:rsidRDefault="0023054E" w:rsidP="00522A22">
                  <w:pPr>
                    <w:spacing w:after="0" w:line="240" w:lineRule="auto"/>
                    <w:jc w:val="center"/>
                    <w:rPr>
                      <w:rFonts w:ascii="Arial" w:hAnsi="Arial" w:cs="Arial"/>
                      <w:b/>
                      <w:sz w:val="24"/>
                      <w:szCs w:val="24"/>
                    </w:rPr>
                  </w:pPr>
                  <w:r w:rsidRPr="009C760E">
                    <w:rPr>
                      <w:rFonts w:ascii="Arial" w:hAnsi="Arial" w:cs="Arial"/>
                      <w:b/>
                      <w:sz w:val="24"/>
                      <w:szCs w:val="24"/>
                    </w:rPr>
                    <w:t>HE4</w:t>
                  </w:r>
                </w:p>
              </w:tc>
              <w:tc>
                <w:tcPr>
                  <w:tcW w:w="964" w:type="dxa"/>
                  <w:tcBorders>
                    <w:top w:val="single" w:sz="4" w:space="0" w:color="auto"/>
                    <w:left w:val="single" w:sz="4" w:space="0" w:color="auto"/>
                    <w:bottom w:val="single" w:sz="4" w:space="0" w:color="auto"/>
                    <w:right w:val="single" w:sz="4" w:space="0" w:color="auto"/>
                  </w:tcBorders>
                  <w:vAlign w:val="center"/>
                </w:tcPr>
                <w:p w14:paraId="0A9F3CE8" w14:textId="77777777" w:rsidR="0023054E" w:rsidRPr="009C760E" w:rsidRDefault="0023054E" w:rsidP="00522A22">
                  <w:pPr>
                    <w:spacing w:after="0" w:line="240" w:lineRule="auto"/>
                    <w:jc w:val="center"/>
                    <w:rPr>
                      <w:rFonts w:ascii="Arial" w:hAnsi="Arial" w:cs="Arial"/>
                      <w:b/>
                      <w:sz w:val="24"/>
                      <w:szCs w:val="24"/>
                    </w:rPr>
                  </w:pPr>
                  <w:r w:rsidRPr="009C760E">
                    <w:rPr>
                      <w:rFonts w:ascii="Arial" w:hAnsi="Arial" w:cs="Arial"/>
                      <w:b/>
                      <w:sz w:val="24"/>
                      <w:szCs w:val="24"/>
                    </w:rPr>
                    <w:t>HE5</w:t>
                  </w:r>
                </w:p>
              </w:tc>
              <w:tc>
                <w:tcPr>
                  <w:tcW w:w="964" w:type="dxa"/>
                  <w:tcBorders>
                    <w:top w:val="single" w:sz="4" w:space="0" w:color="auto"/>
                    <w:left w:val="single" w:sz="4" w:space="0" w:color="auto"/>
                    <w:bottom w:val="single" w:sz="4" w:space="0" w:color="auto"/>
                    <w:right w:val="single" w:sz="4" w:space="0" w:color="auto"/>
                  </w:tcBorders>
                  <w:vAlign w:val="center"/>
                </w:tcPr>
                <w:p w14:paraId="6341949A" w14:textId="22650DD7" w:rsidR="0023054E" w:rsidRPr="009C760E" w:rsidRDefault="0023054E" w:rsidP="00522A22">
                  <w:pPr>
                    <w:spacing w:after="0" w:line="240" w:lineRule="auto"/>
                    <w:jc w:val="center"/>
                    <w:rPr>
                      <w:rFonts w:ascii="Arial" w:hAnsi="Arial" w:cs="Arial"/>
                      <w:b/>
                      <w:sz w:val="24"/>
                      <w:szCs w:val="24"/>
                    </w:rPr>
                  </w:pPr>
                  <w:r w:rsidRPr="009C760E">
                    <w:rPr>
                      <w:rFonts w:ascii="Arial" w:hAnsi="Arial" w:cs="Arial"/>
                      <w:b/>
                      <w:sz w:val="24"/>
                      <w:szCs w:val="24"/>
                    </w:rPr>
                    <w:t>HE6</w:t>
                  </w:r>
                </w:p>
              </w:tc>
            </w:tr>
            <w:tr w:rsidR="0023054E" w:rsidRPr="002841A3" w14:paraId="3BF23D80" w14:textId="77777777" w:rsidTr="0023054E">
              <w:trPr>
                <w:trHeight w:val="850"/>
              </w:trPr>
              <w:tc>
                <w:tcPr>
                  <w:tcW w:w="2551" w:type="dxa"/>
                  <w:tcBorders>
                    <w:top w:val="single" w:sz="4" w:space="0" w:color="auto"/>
                    <w:left w:val="single" w:sz="4" w:space="0" w:color="auto"/>
                    <w:bottom w:val="single" w:sz="4" w:space="0" w:color="auto"/>
                    <w:right w:val="single" w:sz="4" w:space="0" w:color="auto"/>
                  </w:tcBorders>
                  <w:vAlign w:val="center"/>
                </w:tcPr>
                <w:p w14:paraId="3FB6481A" w14:textId="26F0CB20" w:rsidR="0023054E" w:rsidRPr="009C760E" w:rsidRDefault="0023054E" w:rsidP="00522A22">
                  <w:pPr>
                    <w:spacing w:after="0" w:line="240" w:lineRule="auto"/>
                    <w:rPr>
                      <w:rFonts w:ascii="Arial" w:hAnsi="Arial" w:cs="Arial"/>
                      <w:sz w:val="24"/>
                      <w:szCs w:val="24"/>
                    </w:rPr>
                  </w:pPr>
                  <w:r w:rsidRPr="009C760E">
                    <w:rPr>
                      <w:rFonts w:ascii="Arial" w:hAnsi="Arial" w:cs="Arial"/>
                      <w:sz w:val="24"/>
                      <w:szCs w:val="24"/>
                    </w:rPr>
                    <w:t>Scheduled learning and teaching activities</w:t>
                  </w:r>
                </w:p>
              </w:tc>
              <w:tc>
                <w:tcPr>
                  <w:tcW w:w="964" w:type="dxa"/>
                  <w:tcBorders>
                    <w:top w:val="single" w:sz="4" w:space="0" w:color="auto"/>
                    <w:left w:val="single" w:sz="4" w:space="0" w:color="auto"/>
                    <w:bottom w:val="single" w:sz="4" w:space="0" w:color="auto"/>
                    <w:right w:val="single" w:sz="4" w:space="0" w:color="auto"/>
                  </w:tcBorders>
                  <w:vAlign w:val="center"/>
                </w:tcPr>
                <w:p w14:paraId="4EF8E94F" w14:textId="449B9AD9"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30%</w:t>
                  </w:r>
                </w:p>
              </w:tc>
              <w:tc>
                <w:tcPr>
                  <w:tcW w:w="964" w:type="dxa"/>
                  <w:tcBorders>
                    <w:top w:val="single" w:sz="4" w:space="0" w:color="auto"/>
                    <w:left w:val="single" w:sz="4" w:space="0" w:color="auto"/>
                    <w:bottom w:val="single" w:sz="4" w:space="0" w:color="auto"/>
                    <w:right w:val="single" w:sz="4" w:space="0" w:color="auto"/>
                  </w:tcBorders>
                  <w:vAlign w:val="center"/>
                </w:tcPr>
                <w:p w14:paraId="3E1B49B3" w14:textId="3421199C"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30%</w:t>
                  </w:r>
                </w:p>
              </w:tc>
              <w:tc>
                <w:tcPr>
                  <w:tcW w:w="964" w:type="dxa"/>
                  <w:tcBorders>
                    <w:top w:val="single" w:sz="4" w:space="0" w:color="auto"/>
                    <w:left w:val="single" w:sz="4" w:space="0" w:color="auto"/>
                    <w:bottom w:val="single" w:sz="4" w:space="0" w:color="auto"/>
                    <w:right w:val="single" w:sz="4" w:space="0" w:color="auto"/>
                  </w:tcBorders>
                  <w:vAlign w:val="center"/>
                </w:tcPr>
                <w:p w14:paraId="12E1E9C7" w14:textId="62EFF14B"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N/A</w:t>
                  </w:r>
                </w:p>
              </w:tc>
            </w:tr>
            <w:tr w:rsidR="0023054E" w:rsidRPr="002841A3" w14:paraId="770F0C06" w14:textId="77777777" w:rsidTr="0023054E">
              <w:trPr>
                <w:trHeight w:val="850"/>
              </w:trPr>
              <w:tc>
                <w:tcPr>
                  <w:tcW w:w="2551" w:type="dxa"/>
                  <w:tcBorders>
                    <w:top w:val="single" w:sz="4" w:space="0" w:color="auto"/>
                    <w:left w:val="single" w:sz="4" w:space="0" w:color="auto"/>
                    <w:bottom w:val="single" w:sz="4" w:space="0" w:color="auto"/>
                    <w:right w:val="single" w:sz="4" w:space="0" w:color="auto"/>
                  </w:tcBorders>
                  <w:vAlign w:val="center"/>
                </w:tcPr>
                <w:p w14:paraId="230ABE10" w14:textId="30AAC63A" w:rsidR="0023054E" w:rsidRPr="009C760E" w:rsidRDefault="0023054E" w:rsidP="00522A22">
                  <w:pPr>
                    <w:spacing w:after="0" w:line="240" w:lineRule="auto"/>
                    <w:rPr>
                      <w:rFonts w:ascii="Arial" w:hAnsi="Arial" w:cs="Arial"/>
                      <w:sz w:val="24"/>
                      <w:szCs w:val="24"/>
                    </w:rPr>
                  </w:pPr>
                  <w:r w:rsidRPr="009C760E">
                    <w:rPr>
                      <w:rFonts w:ascii="Arial" w:hAnsi="Arial" w:cs="Arial"/>
                      <w:sz w:val="24"/>
                      <w:szCs w:val="24"/>
                    </w:rPr>
                    <w:t>Guided independent study</w:t>
                  </w:r>
                </w:p>
              </w:tc>
              <w:tc>
                <w:tcPr>
                  <w:tcW w:w="964" w:type="dxa"/>
                  <w:tcBorders>
                    <w:top w:val="single" w:sz="4" w:space="0" w:color="auto"/>
                    <w:left w:val="single" w:sz="4" w:space="0" w:color="auto"/>
                    <w:bottom w:val="single" w:sz="4" w:space="0" w:color="auto"/>
                    <w:right w:val="single" w:sz="4" w:space="0" w:color="auto"/>
                  </w:tcBorders>
                  <w:vAlign w:val="center"/>
                </w:tcPr>
                <w:p w14:paraId="6E2A328B" w14:textId="02B873B1"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70%</w:t>
                  </w:r>
                </w:p>
              </w:tc>
              <w:tc>
                <w:tcPr>
                  <w:tcW w:w="964" w:type="dxa"/>
                  <w:tcBorders>
                    <w:top w:val="single" w:sz="4" w:space="0" w:color="auto"/>
                    <w:left w:val="single" w:sz="4" w:space="0" w:color="auto"/>
                    <w:bottom w:val="single" w:sz="4" w:space="0" w:color="auto"/>
                    <w:right w:val="single" w:sz="4" w:space="0" w:color="auto"/>
                  </w:tcBorders>
                  <w:vAlign w:val="center"/>
                </w:tcPr>
                <w:p w14:paraId="63E1EA51" w14:textId="4A27F543"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70%</w:t>
                  </w:r>
                </w:p>
              </w:tc>
              <w:tc>
                <w:tcPr>
                  <w:tcW w:w="964" w:type="dxa"/>
                  <w:tcBorders>
                    <w:top w:val="single" w:sz="4" w:space="0" w:color="auto"/>
                    <w:left w:val="single" w:sz="4" w:space="0" w:color="auto"/>
                    <w:bottom w:val="single" w:sz="4" w:space="0" w:color="auto"/>
                    <w:right w:val="single" w:sz="4" w:space="0" w:color="auto"/>
                  </w:tcBorders>
                  <w:vAlign w:val="center"/>
                </w:tcPr>
                <w:p w14:paraId="3F4EFBC1" w14:textId="2BEA8AC7" w:rsidR="0023054E" w:rsidRPr="009C760E" w:rsidRDefault="0023054E" w:rsidP="00522A22">
                  <w:pPr>
                    <w:spacing w:after="0" w:line="240" w:lineRule="auto"/>
                    <w:jc w:val="center"/>
                    <w:rPr>
                      <w:rFonts w:ascii="Arial" w:hAnsi="Arial" w:cs="Arial"/>
                      <w:sz w:val="24"/>
                      <w:szCs w:val="24"/>
                    </w:rPr>
                  </w:pPr>
                  <w:r w:rsidRPr="009C760E">
                    <w:rPr>
                      <w:rFonts w:ascii="Arial" w:hAnsi="Arial" w:cs="Arial"/>
                      <w:sz w:val="24"/>
                      <w:szCs w:val="24"/>
                    </w:rPr>
                    <w:t>N/A</w:t>
                  </w:r>
                </w:p>
              </w:tc>
            </w:tr>
            <w:tr w:rsidR="00DC1756" w:rsidRPr="002841A3" w14:paraId="5F2BE1D0" w14:textId="77777777" w:rsidTr="0023054E">
              <w:trPr>
                <w:trHeight w:val="850"/>
              </w:trPr>
              <w:tc>
                <w:tcPr>
                  <w:tcW w:w="2551" w:type="dxa"/>
                  <w:tcBorders>
                    <w:top w:val="single" w:sz="4" w:space="0" w:color="auto"/>
                    <w:left w:val="single" w:sz="4" w:space="0" w:color="auto"/>
                    <w:bottom w:val="single" w:sz="4" w:space="0" w:color="auto"/>
                    <w:right w:val="single" w:sz="4" w:space="0" w:color="auto"/>
                  </w:tcBorders>
                  <w:vAlign w:val="center"/>
                </w:tcPr>
                <w:p w14:paraId="07EFC60C" w14:textId="791F4837" w:rsidR="00DC1756" w:rsidRPr="009C760E" w:rsidRDefault="00DC1756" w:rsidP="00DC1756">
                  <w:pPr>
                    <w:spacing w:after="0" w:line="240" w:lineRule="auto"/>
                    <w:rPr>
                      <w:rFonts w:ascii="Arial" w:hAnsi="Arial" w:cs="Arial"/>
                      <w:sz w:val="24"/>
                      <w:szCs w:val="24"/>
                    </w:rPr>
                  </w:pPr>
                  <w:r>
                    <w:rPr>
                      <w:rFonts w:ascii="Arial" w:hAnsi="Arial" w:cs="Arial"/>
                      <w:sz w:val="24"/>
                      <w:szCs w:val="24"/>
                    </w:rPr>
                    <w:t>Placement</w:t>
                  </w:r>
                </w:p>
              </w:tc>
              <w:tc>
                <w:tcPr>
                  <w:tcW w:w="964" w:type="dxa"/>
                  <w:tcBorders>
                    <w:top w:val="single" w:sz="4" w:space="0" w:color="auto"/>
                    <w:left w:val="single" w:sz="4" w:space="0" w:color="auto"/>
                    <w:bottom w:val="single" w:sz="4" w:space="0" w:color="auto"/>
                    <w:right w:val="single" w:sz="4" w:space="0" w:color="auto"/>
                  </w:tcBorders>
                  <w:vAlign w:val="center"/>
                </w:tcPr>
                <w:p w14:paraId="148D7422" w14:textId="40224F1B" w:rsidR="00DC1756" w:rsidRPr="009C760E" w:rsidRDefault="00DC1756" w:rsidP="00DC1756">
                  <w:pPr>
                    <w:spacing w:after="0" w:line="240" w:lineRule="auto"/>
                    <w:jc w:val="center"/>
                    <w:rPr>
                      <w:rFonts w:ascii="Arial" w:hAnsi="Arial" w:cs="Arial"/>
                      <w:sz w:val="24"/>
                      <w:szCs w:val="24"/>
                    </w:rPr>
                  </w:pPr>
                  <w:r>
                    <w:rPr>
                      <w:rFonts w:ascii="Arial" w:hAnsi="Arial" w:cs="Arial"/>
                      <w:sz w:val="24"/>
                      <w:szCs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11ACF18E" w14:textId="7F4192A6" w:rsidR="00DC1756" w:rsidRPr="009C760E" w:rsidRDefault="00DC1756" w:rsidP="00DC1756">
                  <w:pPr>
                    <w:spacing w:after="0" w:line="240" w:lineRule="auto"/>
                    <w:jc w:val="center"/>
                    <w:rPr>
                      <w:rFonts w:ascii="Arial" w:hAnsi="Arial" w:cs="Arial"/>
                      <w:sz w:val="24"/>
                      <w:szCs w:val="24"/>
                    </w:rPr>
                  </w:pPr>
                  <w:r>
                    <w:rPr>
                      <w:rFonts w:ascii="Arial" w:hAnsi="Arial" w:cs="Arial"/>
                      <w:sz w:val="24"/>
                      <w:szCs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32BB86B7" w14:textId="66E6DBCC" w:rsidR="00DC1756" w:rsidRPr="009C760E" w:rsidRDefault="00DC1756" w:rsidP="00DC1756">
                  <w:pPr>
                    <w:spacing w:after="0" w:line="240" w:lineRule="auto"/>
                    <w:jc w:val="center"/>
                    <w:rPr>
                      <w:rFonts w:ascii="Arial" w:hAnsi="Arial" w:cs="Arial"/>
                      <w:sz w:val="24"/>
                      <w:szCs w:val="24"/>
                    </w:rPr>
                  </w:pPr>
                  <w:r w:rsidRPr="009C760E">
                    <w:rPr>
                      <w:rFonts w:ascii="Arial" w:hAnsi="Arial" w:cs="Arial"/>
                      <w:sz w:val="24"/>
                      <w:szCs w:val="24"/>
                    </w:rPr>
                    <w:t>N/A</w:t>
                  </w:r>
                </w:p>
              </w:tc>
            </w:tr>
          </w:tbl>
          <w:p w14:paraId="68191C61" w14:textId="77777777" w:rsidR="009B3465" w:rsidRDefault="009B3465" w:rsidP="009B3465">
            <w:pPr>
              <w:spacing w:after="0" w:line="240" w:lineRule="auto"/>
              <w:rPr>
                <w:rFonts w:ascii="Arial" w:hAnsi="Arial" w:cs="Arial"/>
                <w:sz w:val="24"/>
                <w:szCs w:val="24"/>
              </w:rPr>
            </w:pPr>
          </w:p>
          <w:p w14:paraId="330661C8" w14:textId="24804663" w:rsidR="0023054E" w:rsidRPr="00A05AC4" w:rsidRDefault="0023054E" w:rsidP="009B3465">
            <w:pPr>
              <w:spacing w:after="0" w:line="240" w:lineRule="auto"/>
              <w:rPr>
                <w:rFonts w:ascii="Arial" w:hAnsi="Arial" w:cs="Arial"/>
                <w:sz w:val="24"/>
                <w:szCs w:val="24"/>
              </w:rPr>
            </w:pPr>
          </w:p>
        </w:tc>
      </w:tr>
      <w:tr w:rsidR="009B3465" w:rsidRPr="00A05AC4" w14:paraId="6F788EB4" w14:textId="77777777" w:rsidTr="005A42A3">
        <w:tc>
          <w:tcPr>
            <w:tcW w:w="10166" w:type="dxa"/>
            <w:gridSpan w:val="9"/>
          </w:tcPr>
          <w:p w14:paraId="77292772" w14:textId="051F34F9" w:rsidR="009B3465" w:rsidRDefault="009B3465" w:rsidP="009B3465">
            <w:pPr>
              <w:spacing w:after="0" w:line="240" w:lineRule="auto"/>
              <w:rPr>
                <w:rFonts w:ascii="Arial" w:hAnsi="Arial" w:cs="Arial"/>
                <w:b/>
                <w:bCs/>
                <w:sz w:val="24"/>
                <w:szCs w:val="24"/>
              </w:rPr>
            </w:pPr>
            <w:r w:rsidRPr="00A05AC4">
              <w:rPr>
                <w:rFonts w:ascii="Arial" w:hAnsi="Arial" w:cs="Arial"/>
                <w:b/>
                <w:bCs/>
                <w:sz w:val="24"/>
                <w:szCs w:val="24"/>
              </w:rPr>
              <w:t xml:space="preserve">Assessment strategy </w:t>
            </w:r>
          </w:p>
          <w:p w14:paraId="00DB451E" w14:textId="77777777" w:rsidR="009B3465" w:rsidRDefault="009B3465" w:rsidP="009B3465">
            <w:pPr>
              <w:spacing w:after="0" w:line="240" w:lineRule="auto"/>
              <w:rPr>
                <w:rFonts w:ascii="Arial" w:hAnsi="Arial" w:cs="Arial"/>
                <w:b/>
                <w:bCs/>
                <w:sz w:val="24"/>
                <w:szCs w:val="24"/>
              </w:rPr>
            </w:pPr>
          </w:p>
          <w:p w14:paraId="0D029D86" w14:textId="5C2B6C1A"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The programme specific approach to assessment follows University regulations ensuring a robust standard of practice and enables students to constructively use assessment to promote their own learning and achievement.  Asses</w:t>
            </w:r>
            <w:r w:rsidR="00964006">
              <w:rPr>
                <w:rFonts w:ascii="Arial" w:hAnsi="Arial" w:cs="Arial"/>
                <w:sz w:val="24"/>
                <w:szCs w:val="24"/>
              </w:rPr>
              <w:t xml:space="preserve">sment </w:t>
            </w:r>
            <w:r w:rsidR="00964006" w:rsidRPr="00CA5F6E">
              <w:rPr>
                <w:rFonts w:ascii="Arial" w:hAnsi="Arial" w:cs="Arial"/>
                <w:sz w:val="24"/>
                <w:szCs w:val="24"/>
              </w:rPr>
              <w:t xml:space="preserve">procedures are rigorously </w:t>
            </w:r>
            <w:r w:rsidRPr="00CA5F6E">
              <w:rPr>
                <w:rFonts w:ascii="Arial" w:hAnsi="Arial" w:cs="Arial"/>
                <w:sz w:val="24"/>
                <w:szCs w:val="24"/>
              </w:rPr>
              <w:t>monitored internally and externally to ensure they are valid and reliable. Comprehensive information is relayed to students in the programme handbook, module</w:t>
            </w:r>
            <w:r w:rsidR="00964006" w:rsidRPr="00CA5F6E">
              <w:rPr>
                <w:rFonts w:ascii="Arial" w:hAnsi="Arial" w:cs="Arial"/>
                <w:sz w:val="24"/>
                <w:szCs w:val="24"/>
              </w:rPr>
              <w:t xml:space="preserve"> specifications</w:t>
            </w:r>
            <w:r w:rsidR="00487999">
              <w:rPr>
                <w:rFonts w:ascii="Arial" w:hAnsi="Arial" w:cs="Arial"/>
                <w:sz w:val="24"/>
                <w:szCs w:val="24"/>
              </w:rPr>
              <w:t xml:space="preserve"> </w:t>
            </w:r>
            <w:r w:rsidRPr="00CA5F6E">
              <w:rPr>
                <w:rFonts w:ascii="Arial" w:hAnsi="Arial" w:cs="Arial"/>
                <w:sz w:val="24"/>
                <w:szCs w:val="24"/>
              </w:rPr>
              <w:t>and teaching programmes, in tutorials and at induction.</w:t>
            </w:r>
          </w:p>
          <w:p w14:paraId="3861C744" w14:textId="77777777" w:rsidR="00F4058C" w:rsidRPr="00F4058C" w:rsidRDefault="00F4058C" w:rsidP="00F4058C">
            <w:pPr>
              <w:spacing w:after="0" w:line="240" w:lineRule="auto"/>
              <w:rPr>
                <w:rFonts w:ascii="Arial" w:hAnsi="Arial" w:cs="Arial"/>
                <w:sz w:val="24"/>
                <w:szCs w:val="24"/>
              </w:rPr>
            </w:pPr>
          </w:p>
          <w:p w14:paraId="1A264E47" w14:textId="323C51A8"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 xml:space="preserve">Information is posted on programme notice </w:t>
            </w:r>
            <w:r w:rsidRPr="00CA5F6E">
              <w:rPr>
                <w:rFonts w:ascii="Arial" w:hAnsi="Arial" w:cs="Arial"/>
                <w:sz w:val="24"/>
                <w:szCs w:val="24"/>
              </w:rPr>
              <w:t xml:space="preserve">boards, </w:t>
            </w:r>
            <w:r w:rsidR="00964006" w:rsidRPr="00CA5F6E">
              <w:rPr>
                <w:rFonts w:ascii="Arial" w:hAnsi="Arial" w:cs="Arial"/>
                <w:sz w:val="24"/>
                <w:szCs w:val="24"/>
              </w:rPr>
              <w:t xml:space="preserve">the VLE </w:t>
            </w:r>
            <w:r w:rsidRPr="00CA5F6E">
              <w:rPr>
                <w:rFonts w:ascii="Arial" w:hAnsi="Arial" w:cs="Arial"/>
                <w:sz w:val="24"/>
                <w:szCs w:val="24"/>
              </w:rPr>
              <w:t xml:space="preserve">and </w:t>
            </w:r>
            <w:r w:rsidRPr="00F4058C">
              <w:rPr>
                <w:rFonts w:ascii="Arial" w:hAnsi="Arial" w:cs="Arial"/>
                <w:sz w:val="24"/>
                <w:szCs w:val="24"/>
              </w:rPr>
              <w:t xml:space="preserve">can be sent to individual students by e-mail. </w:t>
            </w:r>
          </w:p>
          <w:p w14:paraId="4A95B3B6" w14:textId="77777777" w:rsidR="00F4058C" w:rsidRPr="00F4058C" w:rsidRDefault="00F4058C" w:rsidP="00F4058C">
            <w:pPr>
              <w:spacing w:after="0" w:line="240" w:lineRule="auto"/>
              <w:rPr>
                <w:rFonts w:ascii="Arial" w:hAnsi="Arial" w:cs="Arial"/>
                <w:sz w:val="24"/>
                <w:szCs w:val="24"/>
              </w:rPr>
            </w:pPr>
          </w:p>
          <w:p w14:paraId="6C1C369D"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The programme follows all requirements of the current ABDO syllabus.</w:t>
            </w:r>
          </w:p>
          <w:p w14:paraId="11681BA6" w14:textId="77777777" w:rsidR="00F4058C" w:rsidRPr="00F4058C" w:rsidRDefault="00F4058C" w:rsidP="00F4058C">
            <w:pPr>
              <w:spacing w:after="0" w:line="240" w:lineRule="auto"/>
              <w:rPr>
                <w:rFonts w:ascii="Arial" w:hAnsi="Arial" w:cs="Arial"/>
                <w:sz w:val="24"/>
                <w:szCs w:val="24"/>
              </w:rPr>
            </w:pPr>
          </w:p>
          <w:p w14:paraId="61F97775" w14:textId="6B378B7E"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All assessments follow curre</w:t>
            </w:r>
            <w:r w:rsidRPr="00CA5F6E">
              <w:rPr>
                <w:rFonts w:ascii="Arial" w:hAnsi="Arial" w:cs="Arial"/>
                <w:sz w:val="24"/>
                <w:szCs w:val="24"/>
              </w:rPr>
              <w:t xml:space="preserve">nt ABDO and GOC requirements, including practical </w:t>
            </w:r>
            <w:r w:rsidR="00081D5F" w:rsidRPr="00CA5F6E">
              <w:rPr>
                <w:rFonts w:ascii="Arial" w:hAnsi="Arial" w:cs="Arial"/>
                <w:sz w:val="24"/>
                <w:szCs w:val="24"/>
              </w:rPr>
              <w:t xml:space="preserve">and theoretical </w:t>
            </w:r>
            <w:r w:rsidRPr="00CA5F6E">
              <w:rPr>
                <w:rFonts w:ascii="Arial" w:hAnsi="Arial" w:cs="Arial"/>
                <w:sz w:val="24"/>
                <w:szCs w:val="24"/>
              </w:rPr>
              <w:t xml:space="preserve">assessments based </w:t>
            </w:r>
            <w:r w:rsidR="00964006" w:rsidRPr="00CA5F6E">
              <w:rPr>
                <w:rFonts w:ascii="Arial" w:hAnsi="Arial" w:cs="Arial"/>
                <w:sz w:val="24"/>
                <w:szCs w:val="24"/>
              </w:rPr>
              <w:t xml:space="preserve">on </w:t>
            </w:r>
            <w:r w:rsidRPr="00CA5F6E">
              <w:rPr>
                <w:rFonts w:ascii="Arial" w:hAnsi="Arial" w:cs="Arial"/>
                <w:sz w:val="24"/>
                <w:szCs w:val="24"/>
              </w:rPr>
              <w:t xml:space="preserve">the </w:t>
            </w:r>
            <w:r w:rsidRPr="00F4058C">
              <w:rPr>
                <w:rFonts w:ascii="Arial" w:hAnsi="Arial" w:cs="Arial"/>
                <w:sz w:val="24"/>
                <w:szCs w:val="24"/>
              </w:rPr>
              <w:t>GOC core competencies.</w:t>
            </w:r>
          </w:p>
          <w:p w14:paraId="3A68C0A3" w14:textId="77777777" w:rsidR="00F4058C" w:rsidRPr="00F4058C" w:rsidRDefault="00F4058C" w:rsidP="00F4058C">
            <w:pPr>
              <w:spacing w:after="0" w:line="240" w:lineRule="auto"/>
              <w:rPr>
                <w:rFonts w:ascii="Arial" w:hAnsi="Arial" w:cs="Arial"/>
                <w:sz w:val="24"/>
                <w:szCs w:val="24"/>
              </w:rPr>
            </w:pPr>
          </w:p>
          <w:p w14:paraId="5FB2EDBA" w14:textId="5CD103BC"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lastRenderedPageBreak/>
              <w:t>A diverse range of assessment methods enables students to demonstrate effectively the range of learning outcomes to which the programme leads.  These methods are agreed at validation, which incorporates a degree of internality and externality, and are reviewed regularly to account for student views and workload, feedback from external examiners and the changing needs of the programme.  The range of methods employ</w:t>
            </w:r>
            <w:r w:rsidR="00964006">
              <w:rPr>
                <w:rFonts w:ascii="Arial" w:hAnsi="Arial" w:cs="Arial"/>
                <w:sz w:val="24"/>
                <w:szCs w:val="24"/>
              </w:rPr>
              <w:t xml:space="preserve">ed includes oral presentations, </w:t>
            </w:r>
            <w:r w:rsidRPr="00F4058C">
              <w:rPr>
                <w:rFonts w:ascii="Arial" w:hAnsi="Arial" w:cs="Arial"/>
                <w:sz w:val="24"/>
                <w:szCs w:val="24"/>
              </w:rPr>
              <w:t xml:space="preserve">portfolios, VLE-based questions and a greater diversity in the types of </w:t>
            </w:r>
            <w:r w:rsidR="00964006" w:rsidRPr="00CA5F6E">
              <w:rPr>
                <w:rFonts w:ascii="Arial" w:hAnsi="Arial" w:cs="Arial"/>
                <w:sz w:val="24"/>
                <w:szCs w:val="24"/>
              </w:rPr>
              <w:t xml:space="preserve">practical </w:t>
            </w:r>
            <w:r w:rsidRPr="00CA5F6E">
              <w:rPr>
                <w:rFonts w:ascii="Arial" w:hAnsi="Arial" w:cs="Arial"/>
                <w:sz w:val="24"/>
                <w:szCs w:val="24"/>
              </w:rPr>
              <w:t xml:space="preserve">assessments </w:t>
            </w:r>
            <w:r w:rsidRPr="00F4058C">
              <w:rPr>
                <w:rFonts w:ascii="Arial" w:hAnsi="Arial" w:cs="Arial"/>
                <w:sz w:val="24"/>
                <w:szCs w:val="24"/>
              </w:rPr>
              <w:t>completed under controlled conditions.</w:t>
            </w:r>
          </w:p>
          <w:p w14:paraId="6E56E178" w14:textId="77777777" w:rsidR="00F4058C" w:rsidRPr="00F4058C" w:rsidRDefault="00F4058C" w:rsidP="00F4058C">
            <w:pPr>
              <w:spacing w:after="0" w:line="240" w:lineRule="auto"/>
              <w:rPr>
                <w:rFonts w:ascii="Arial" w:hAnsi="Arial" w:cs="Arial"/>
                <w:sz w:val="24"/>
                <w:szCs w:val="24"/>
              </w:rPr>
            </w:pPr>
          </w:p>
          <w:p w14:paraId="16149DD3"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Student performance is rigorously assessed with students receiving written and oral formative and summative feedback.</w:t>
            </w:r>
          </w:p>
          <w:p w14:paraId="2FF76A6A" w14:textId="77777777" w:rsidR="00F4058C" w:rsidRPr="00F4058C" w:rsidRDefault="00F4058C" w:rsidP="00F4058C">
            <w:pPr>
              <w:spacing w:after="0" w:line="240" w:lineRule="auto"/>
              <w:rPr>
                <w:rFonts w:ascii="Arial" w:hAnsi="Arial" w:cs="Arial"/>
                <w:sz w:val="24"/>
                <w:szCs w:val="24"/>
              </w:rPr>
            </w:pPr>
          </w:p>
          <w:p w14:paraId="41BA3847"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Assignment briefs use an appropriate scenario that reflects the professional and technical skills required by the industry.</w:t>
            </w:r>
          </w:p>
          <w:p w14:paraId="200DD87B" w14:textId="77777777" w:rsidR="00F4058C" w:rsidRPr="00F4058C" w:rsidRDefault="00F4058C" w:rsidP="00F4058C">
            <w:pPr>
              <w:spacing w:after="0" w:line="240" w:lineRule="auto"/>
              <w:rPr>
                <w:rFonts w:ascii="Arial" w:hAnsi="Arial" w:cs="Arial"/>
                <w:sz w:val="24"/>
                <w:szCs w:val="24"/>
              </w:rPr>
            </w:pPr>
          </w:p>
          <w:p w14:paraId="4E36B49C" w14:textId="77777777" w:rsidR="00F4058C" w:rsidRPr="00F4058C" w:rsidRDefault="00F4058C" w:rsidP="00F4058C">
            <w:pPr>
              <w:spacing w:after="0" w:line="240" w:lineRule="auto"/>
              <w:rPr>
                <w:rFonts w:ascii="Arial" w:hAnsi="Arial" w:cs="Arial"/>
                <w:sz w:val="24"/>
                <w:szCs w:val="24"/>
              </w:rPr>
            </w:pPr>
            <w:r w:rsidRPr="00F4058C">
              <w:rPr>
                <w:rFonts w:ascii="Arial" w:hAnsi="Arial" w:cs="Arial"/>
                <w:sz w:val="24"/>
                <w:szCs w:val="24"/>
              </w:rPr>
              <w:t>Group work is used to promote transferable skills in appropriate modules and this group work forms part of the assessment process.</w:t>
            </w:r>
          </w:p>
          <w:p w14:paraId="23BB9AEB" w14:textId="77777777" w:rsidR="00F4058C" w:rsidRPr="00F4058C" w:rsidRDefault="00F4058C" w:rsidP="00F4058C">
            <w:pPr>
              <w:spacing w:after="0" w:line="240" w:lineRule="auto"/>
              <w:rPr>
                <w:rFonts w:ascii="Arial" w:hAnsi="Arial" w:cs="Arial"/>
                <w:sz w:val="24"/>
                <w:szCs w:val="24"/>
              </w:rPr>
            </w:pPr>
          </w:p>
          <w:p w14:paraId="6F9FD58A" w14:textId="6F32DF77" w:rsidR="009B3465" w:rsidRDefault="00F4058C" w:rsidP="00F4058C">
            <w:pPr>
              <w:spacing w:after="0" w:line="240" w:lineRule="auto"/>
              <w:rPr>
                <w:rFonts w:ascii="Arial" w:hAnsi="Arial" w:cs="Arial"/>
                <w:sz w:val="24"/>
                <w:szCs w:val="24"/>
              </w:rPr>
            </w:pPr>
            <w:r w:rsidRPr="00F4058C">
              <w:rPr>
                <w:rFonts w:ascii="Arial" w:hAnsi="Arial" w:cs="Arial"/>
                <w:sz w:val="24"/>
                <w:szCs w:val="24"/>
              </w:rPr>
              <w:t>Communication skills are developed through a range of delivery methods including presentation, demonstration, report, essay and discussion.</w:t>
            </w:r>
          </w:p>
          <w:p w14:paraId="31BB09ED" w14:textId="26380D25" w:rsidR="00522A22" w:rsidRPr="00D779BA" w:rsidRDefault="00522A22" w:rsidP="00522A22">
            <w:pPr>
              <w:spacing w:after="0" w:line="240" w:lineRule="auto"/>
              <w:rPr>
                <w:rFonts w:ascii="Arial" w:hAnsi="Arial" w:cs="Arial"/>
                <w:sz w:val="24"/>
                <w:szCs w:val="24"/>
              </w:rPr>
            </w:pPr>
          </w:p>
        </w:tc>
      </w:tr>
      <w:tr w:rsidR="009B3465" w:rsidRPr="00A05AC4" w14:paraId="1688F0D3" w14:textId="77777777" w:rsidTr="005A42A3">
        <w:tc>
          <w:tcPr>
            <w:tcW w:w="10166" w:type="dxa"/>
            <w:gridSpan w:val="9"/>
          </w:tcPr>
          <w:p w14:paraId="7F0785C6" w14:textId="77777777" w:rsidR="009B3465" w:rsidRPr="00B77B39" w:rsidRDefault="009B3465" w:rsidP="009B3465">
            <w:pPr>
              <w:spacing w:after="0" w:line="240" w:lineRule="auto"/>
              <w:rPr>
                <w:rFonts w:ascii="Arial" w:hAnsi="Arial" w:cs="Arial"/>
                <w:b/>
                <w:bCs/>
                <w:color w:val="000000" w:themeColor="text1"/>
                <w:sz w:val="24"/>
                <w:szCs w:val="24"/>
              </w:rPr>
            </w:pPr>
            <w:r w:rsidRPr="00B77B39">
              <w:rPr>
                <w:rFonts w:ascii="Arial" w:hAnsi="Arial" w:cs="Arial"/>
                <w:b/>
                <w:bCs/>
                <w:color w:val="000000" w:themeColor="text1"/>
                <w:sz w:val="24"/>
                <w:szCs w:val="24"/>
              </w:rPr>
              <w:lastRenderedPageBreak/>
              <w:t>Assessment methods (KIS entry)</w:t>
            </w:r>
          </w:p>
          <w:p w14:paraId="5EA3FCD5" w14:textId="77777777" w:rsidR="009B3465" w:rsidRDefault="009B3465" w:rsidP="009B3465">
            <w:pPr>
              <w:spacing w:after="0" w:line="240" w:lineRule="auto"/>
              <w:rPr>
                <w:rFonts w:ascii="Arial" w:hAnsi="Arial" w:cs="Arial"/>
                <w:b/>
                <w:bCs/>
                <w:color w:val="000000" w:themeColor="text1"/>
                <w:sz w:val="24"/>
                <w:szCs w:val="24"/>
              </w:rPr>
            </w:pPr>
          </w:p>
          <w:tbl>
            <w:tblPr>
              <w:tblW w:w="0" w:type="auto"/>
              <w:tblLayout w:type="fixed"/>
              <w:tblLook w:val="00A0" w:firstRow="1" w:lastRow="0" w:firstColumn="1" w:lastColumn="0" w:noHBand="0" w:noVBand="0"/>
            </w:tblPr>
            <w:tblGrid>
              <w:gridCol w:w="2551"/>
              <w:gridCol w:w="1020"/>
              <w:gridCol w:w="1020"/>
              <w:gridCol w:w="1020"/>
            </w:tblGrid>
            <w:tr w:rsidR="00964006" w:rsidRPr="0096345C" w14:paraId="1E3FA2DB" w14:textId="77777777" w:rsidTr="00522A22">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5427539D" w14:textId="77777777" w:rsidR="00964006" w:rsidRPr="00A45A1B" w:rsidRDefault="00964006" w:rsidP="00522A22">
                  <w:pPr>
                    <w:spacing w:after="0" w:line="240" w:lineRule="auto"/>
                    <w:rPr>
                      <w:rFonts w:ascii="Arial" w:hAnsi="Arial" w:cs="Arial"/>
                      <w:b/>
                      <w:sz w:val="24"/>
                      <w:szCs w:val="24"/>
                    </w:rPr>
                  </w:pPr>
                  <w:r w:rsidRPr="00A45A1B">
                    <w:rPr>
                      <w:rFonts w:ascii="Arial" w:hAnsi="Arial" w:cs="Arial"/>
                      <w:b/>
                      <w:sz w:val="24"/>
                      <w:szCs w:val="24"/>
                    </w:rPr>
                    <w:t xml:space="preserve">Course Year </w:t>
                  </w:r>
                </w:p>
              </w:tc>
              <w:tc>
                <w:tcPr>
                  <w:tcW w:w="1020" w:type="dxa"/>
                  <w:tcBorders>
                    <w:top w:val="single" w:sz="4" w:space="0" w:color="auto"/>
                    <w:left w:val="single" w:sz="4" w:space="0" w:color="auto"/>
                    <w:bottom w:val="single" w:sz="4" w:space="0" w:color="auto"/>
                    <w:right w:val="single" w:sz="4" w:space="0" w:color="auto"/>
                  </w:tcBorders>
                  <w:vAlign w:val="center"/>
                </w:tcPr>
                <w:p w14:paraId="03BF9EE2" w14:textId="77777777" w:rsidR="00964006" w:rsidRPr="00A45A1B" w:rsidRDefault="00964006" w:rsidP="00522A22">
                  <w:pPr>
                    <w:spacing w:after="0" w:line="240" w:lineRule="auto"/>
                    <w:jc w:val="center"/>
                    <w:rPr>
                      <w:rFonts w:ascii="Arial" w:hAnsi="Arial" w:cs="Arial"/>
                      <w:b/>
                      <w:sz w:val="24"/>
                      <w:szCs w:val="24"/>
                    </w:rPr>
                  </w:pPr>
                  <w:r w:rsidRPr="00A45A1B">
                    <w:rPr>
                      <w:rFonts w:ascii="Arial" w:hAnsi="Arial" w:cs="Arial"/>
                      <w:b/>
                      <w:sz w:val="24"/>
                      <w:szCs w:val="24"/>
                    </w:rPr>
                    <w:t>HE4</w:t>
                  </w:r>
                </w:p>
              </w:tc>
              <w:tc>
                <w:tcPr>
                  <w:tcW w:w="1020" w:type="dxa"/>
                  <w:tcBorders>
                    <w:top w:val="single" w:sz="4" w:space="0" w:color="auto"/>
                    <w:left w:val="single" w:sz="4" w:space="0" w:color="auto"/>
                    <w:bottom w:val="single" w:sz="4" w:space="0" w:color="auto"/>
                    <w:right w:val="single" w:sz="4" w:space="0" w:color="auto"/>
                  </w:tcBorders>
                  <w:vAlign w:val="center"/>
                </w:tcPr>
                <w:p w14:paraId="693EE657" w14:textId="77777777" w:rsidR="00964006" w:rsidRPr="00A45A1B" w:rsidRDefault="00964006" w:rsidP="00522A22">
                  <w:pPr>
                    <w:spacing w:after="0" w:line="240" w:lineRule="auto"/>
                    <w:jc w:val="center"/>
                    <w:rPr>
                      <w:rFonts w:ascii="Arial" w:hAnsi="Arial" w:cs="Arial"/>
                      <w:b/>
                      <w:sz w:val="24"/>
                      <w:szCs w:val="24"/>
                    </w:rPr>
                  </w:pPr>
                  <w:r w:rsidRPr="00A45A1B">
                    <w:rPr>
                      <w:rFonts w:ascii="Arial" w:hAnsi="Arial" w:cs="Arial"/>
                      <w:b/>
                      <w:sz w:val="24"/>
                      <w:szCs w:val="24"/>
                    </w:rPr>
                    <w:t>HE5</w:t>
                  </w:r>
                </w:p>
              </w:tc>
              <w:tc>
                <w:tcPr>
                  <w:tcW w:w="1020" w:type="dxa"/>
                  <w:tcBorders>
                    <w:top w:val="single" w:sz="4" w:space="0" w:color="auto"/>
                    <w:left w:val="single" w:sz="4" w:space="0" w:color="auto"/>
                    <w:bottom w:val="single" w:sz="4" w:space="0" w:color="auto"/>
                    <w:right w:val="single" w:sz="4" w:space="0" w:color="auto"/>
                  </w:tcBorders>
                  <w:vAlign w:val="center"/>
                </w:tcPr>
                <w:p w14:paraId="10639417" w14:textId="59253222" w:rsidR="00964006" w:rsidRPr="00A45A1B" w:rsidRDefault="00964006" w:rsidP="00522A22">
                  <w:pPr>
                    <w:spacing w:after="0" w:line="240" w:lineRule="auto"/>
                    <w:jc w:val="center"/>
                    <w:rPr>
                      <w:rFonts w:ascii="Arial" w:hAnsi="Arial" w:cs="Arial"/>
                      <w:b/>
                      <w:sz w:val="24"/>
                      <w:szCs w:val="24"/>
                    </w:rPr>
                  </w:pPr>
                  <w:r w:rsidRPr="00A45A1B">
                    <w:rPr>
                      <w:rFonts w:ascii="Arial" w:hAnsi="Arial" w:cs="Arial"/>
                      <w:b/>
                      <w:sz w:val="24"/>
                      <w:szCs w:val="24"/>
                    </w:rPr>
                    <w:t>HE6</w:t>
                  </w:r>
                </w:p>
              </w:tc>
            </w:tr>
            <w:tr w:rsidR="00964006" w:rsidRPr="0096345C" w14:paraId="148BE87D"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59357C47" w14:textId="6AD0FB66" w:rsidR="00964006" w:rsidRPr="00A45A1B" w:rsidRDefault="00964006" w:rsidP="00522A22">
                  <w:pPr>
                    <w:spacing w:after="0" w:line="240" w:lineRule="auto"/>
                    <w:rPr>
                      <w:rFonts w:ascii="Arial" w:hAnsi="Arial" w:cs="Arial"/>
                      <w:sz w:val="24"/>
                      <w:szCs w:val="24"/>
                    </w:rPr>
                  </w:pPr>
                  <w:r w:rsidRPr="00A45A1B">
                    <w:rPr>
                      <w:rFonts w:ascii="Arial" w:hAnsi="Arial" w:cs="Arial"/>
                      <w:sz w:val="24"/>
                      <w:szCs w:val="24"/>
                    </w:rPr>
                    <w:t>Written exams</w:t>
                  </w:r>
                </w:p>
              </w:tc>
              <w:tc>
                <w:tcPr>
                  <w:tcW w:w="1020" w:type="dxa"/>
                  <w:tcBorders>
                    <w:top w:val="single" w:sz="4" w:space="0" w:color="auto"/>
                    <w:left w:val="single" w:sz="4" w:space="0" w:color="auto"/>
                    <w:bottom w:val="single" w:sz="4" w:space="0" w:color="auto"/>
                    <w:right w:val="single" w:sz="4" w:space="0" w:color="auto"/>
                  </w:tcBorders>
                  <w:vAlign w:val="center"/>
                </w:tcPr>
                <w:p w14:paraId="73EDA5F4" w14:textId="7D99859B"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50%</w:t>
                  </w:r>
                </w:p>
              </w:tc>
              <w:tc>
                <w:tcPr>
                  <w:tcW w:w="1020" w:type="dxa"/>
                  <w:tcBorders>
                    <w:top w:val="single" w:sz="4" w:space="0" w:color="auto"/>
                    <w:left w:val="single" w:sz="4" w:space="0" w:color="auto"/>
                    <w:bottom w:val="single" w:sz="4" w:space="0" w:color="auto"/>
                    <w:right w:val="single" w:sz="4" w:space="0" w:color="auto"/>
                  </w:tcBorders>
                  <w:vAlign w:val="center"/>
                </w:tcPr>
                <w:p w14:paraId="7F046CA2" w14:textId="0CDED4A6"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42%</w:t>
                  </w:r>
                </w:p>
              </w:tc>
              <w:tc>
                <w:tcPr>
                  <w:tcW w:w="1020" w:type="dxa"/>
                  <w:tcBorders>
                    <w:top w:val="single" w:sz="4" w:space="0" w:color="auto"/>
                    <w:left w:val="single" w:sz="4" w:space="0" w:color="auto"/>
                    <w:bottom w:val="single" w:sz="4" w:space="0" w:color="auto"/>
                    <w:right w:val="single" w:sz="4" w:space="0" w:color="auto"/>
                  </w:tcBorders>
                  <w:vAlign w:val="center"/>
                </w:tcPr>
                <w:p w14:paraId="2229C281" w14:textId="79B99D86"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N/A</w:t>
                  </w:r>
                </w:p>
              </w:tc>
            </w:tr>
            <w:tr w:rsidR="00964006" w:rsidRPr="0096345C" w14:paraId="75E964A2"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4B88C82" w14:textId="3C1193AE" w:rsidR="00964006" w:rsidRPr="00A45A1B" w:rsidRDefault="00964006" w:rsidP="00522A22">
                  <w:pPr>
                    <w:spacing w:after="0" w:line="240" w:lineRule="auto"/>
                    <w:rPr>
                      <w:rFonts w:ascii="Arial" w:hAnsi="Arial" w:cs="Arial"/>
                      <w:sz w:val="24"/>
                      <w:szCs w:val="24"/>
                    </w:rPr>
                  </w:pPr>
                  <w:r w:rsidRPr="00A45A1B">
                    <w:rPr>
                      <w:rFonts w:ascii="Arial" w:hAnsi="Arial" w:cs="Arial"/>
                      <w:sz w:val="24"/>
                      <w:szCs w:val="24"/>
                    </w:rPr>
                    <w:t>Coursework</w:t>
                  </w:r>
                </w:p>
              </w:tc>
              <w:tc>
                <w:tcPr>
                  <w:tcW w:w="1020" w:type="dxa"/>
                  <w:tcBorders>
                    <w:top w:val="single" w:sz="4" w:space="0" w:color="auto"/>
                    <w:left w:val="single" w:sz="4" w:space="0" w:color="auto"/>
                    <w:bottom w:val="single" w:sz="4" w:space="0" w:color="auto"/>
                    <w:right w:val="single" w:sz="4" w:space="0" w:color="auto"/>
                  </w:tcBorders>
                  <w:vAlign w:val="center"/>
                </w:tcPr>
                <w:p w14:paraId="56F323A7" w14:textId="4FBFA649"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8%</w:t>
                  </w:r>
                </w:p>
              </w:tc>
              <w:tc>
                <w:tcPr>
                  <w:tcW w:w="1020" w:type="dxa"/>
                  <w:tcBorders>
                    <w:top w:val="single" w:sz="4" w:space="0" w:color="auto"/>
                    <w:left w:val="single" w:sz="4" w:space="0" w:color="auto"/>
                    <w:bottom w:val="single" w:sz="4" w:space="0" w:color="auto"/>
                    <w:right w:val="single" w:sz="4" w:space="0" w:color="auto"/>
                  </w:tcBorders>
                  <w:vAlign w:val="center"/>
                </w:tcPr>
                <w:p w14:paraId="48ABA1FF" w14:textId="595AC526"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21%</w:t>
                  </w:r>
                </w:p>
              </w:tc>
              <w:tc>
                <w:tcPr>
                  <w:tcW w:w="1020" w:type="dxa"/>
                  <w:tcBorders>
                    <w:top w:val="single" w:sz="4" w:space="0" w:color="auto"/>
                    <w:left w:val="single" w:sz="4" w:space="0" w:color="auto"/>
                    <w:bottom w:val="single" w:sz="4" w:space="0" w:color="auto"/>
                    <w:right w:val="single" w:sz="4" w:space="0" w:color="auto"/>
                  </w:tcBorders>
                  <w:vAlign w:val="center"/>
                </w:tcPr>
                <w:p w14:paraId="205F8232" w14:textId="79FBABA1"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N/A</w:t>
                  </w:r>
                </w:p>
              </w:tc>
            </w:tr>
            <w:tr w:rsidR="00964006" w:rsidRPr="0096345C" w14:paraId="75D18327"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7F98F56F" w14:textId="5902B829" w:rsidR="00964006" w:rsidRPr="00A45A1B" w:rsidRDefault="00964006" w:rsidP="00522A22">
                  <w:pPr>
                    <w:spacing w:after="0" w:line="240" w:lineRule="auto"/>
                    <w:rPr>
                      <w:rFonts w:ascii="Arial" w:hAnsi="Arial" w:cs="Arial"/>
                      <w:sz w:val="24"/>
                      <w:szCs w:val="24"/>
                    </w:rPr>
                  </w:pPr>
                  <w:r w:rsidRPr="00A45A1B">
                    <w:rPr>
                      <w:rFonts w:ascii="Arial" w:hAnsi="Arial" w:cs="Arial"/>
                      <w:sz w:val="24"/>
                      <w:szCs w:val="24"/>
                    </w:rPr>
                    <w:t xml:space="preserve">Practical </w:t>
                  </w:r>
                </w:p>
              </w:tc>
              <w:tc>
                <w:tcPr>
                  <w:tcW w:w="1020" w:type="dxa"/>
                  <w:tcBorders>
                    <w:top w:val="single" w:sz="4" w:space="0" w:color="auto"/>
                    <w:left w:val="single" w:sz="4" w:space="0" w:color="auto"/>
                    <w:bottom w:val="single" w:sz="4" w:space="0" w:color="auto"/>
                    <w:right w:val="single" w:sz="4" w:space="0" w:color="auto"/>
                  </w:tcBorders>
                  <w:vAlign w:val="center"/>
                </w:tcPr>
                <w:p w14:paraId="2A0C9105" w14:textId="78BCB476"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42%</w:t>
                  </w:r>
                </w:p>
              </w:tc>
              <w:tc>
                <w:tcPr>
                  <w:tcW w:w="1020" w:type="dxa"/>
                  <w:tcBorders>
                    <w:top w:val="single" w:sz="4" w:space="0" w:color="auto"/>
                    <w:left w:val="single" w:sz="4" w:space="0" w:color="auto"/>
                    <w:bottom w:val="single" w:sz="4" w:space="0" w:color="auto"/>
                    <w:right w:val="single" w:sz="4" w:space="0" w:color="auto"/>
                  </w:tcBorders>
                  <w:vAlign w:val="center"/>
                </w:tcPr>
                <w:p w14:paraId="3F2443A9" w14:textId="43BC6151"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37%</w:t>
                  </w:r>
                </w:p>
              </w:tc>
              <w:tc>
                <w:tcPr>
                  <w:tcW w:w="1020" w:type="dxa"/>
                  <w:tcBorders>
                    <w:top w:val="single" w:sz="4" w:space="0" w:color="auto"/>
                    <w:left w:val="single" w:sz="4" w:space="0" w:color="auto"/>
                    <w:bottom w:val="single" w:sz="4" w:space="0" w:color="auto"/>
                    <w:right w:val="single" w:sz="4" w:space="0" w:color="auto"/>
                  </w:tcBorders>
                  <w:vAlign w:val="center"/>
                </w:tcPr>
                <w:p w14:paraId="5FEB7F64" w14:textId="262896B3" w:rsidR="00964006" w:rsidRPr="00A45A1B" w:rsidRDefault="00964006" w:rsidP="00522A22">
                  <w:pPr>
                    <w:spacing w:after="0" w:line="240" w:lineRule="auto"/>
                    <w:jc w:val="center"/>
                    <w:rPr>
                      <w:rFonts w:ascii="Arial" w:hAnsi="Arial" w:cs="Arial"/>
                      <w:sz w:val="24"/>
                      <w:szCs w:val="24"/>
                    </w:rPr>
                  </w:pPr>
                  <w:r w:rsidRPr="00A45A1B">
                    <w:rPr>
                      <w:rFonts w:ascii="Arial" w:hAnsi="Arial" w:cs="Arial"/>
                      <w:sz w:val="24"/>
                      <w:szCs w:val="24"/>
                    </w:rPr>
                    <w:t>N/A</w:t>
                  </w:r>
                </w:p>
              </w:tc>
            </w:tr>
          </w:tbl>
          <w:p w14:paraId="56BA163C" w14:textId="77777777" w:rsidR="00964006" w:rsidRDefault="00964006" w:rsidP="00FD04E9">
            <w:pPr>
              <w:spacing w:after="0" w:line="240" w:lineRule="auto"/>
              <w:rPr>
                <w:rFonts w:ascii="Arial" w:hAnsi="Arial" w:cs="Arial"/>
                <w:sz w:val="24"/>
                <w:szCs w:val="24"/>
              </w:rPr>
            </w:pPr>
          </w:p>
          <w:p w14:paraId="479E1498" w14:textId="2D3EA12D" w:rsidR="00487999" w:rsidRPr="00FD04E9" w:rsidRDefault="00487999" w:rsidP="00FD04E9">
            <w:pPr>
              <w:spacing w:after="0" w:line="240" w:lineRule="auto"/>
              <w:rPr>
                <w:rFonts w:ascii="Arial" w:hAnsi="Arial" w:cs="Arial"/>
                <w:sz w:val="24"/>
                <w:szCs w:val="24"/>
              </w:rPr>
            </w:pPr>
          </w:p>
        </w:tc>
      </w:tr>
      <w:tr w:rsidR="009B3465" w:rsidRPr="00A05AC4" w14:paraId="063840A4" w14:textId="77777777" w:rsidTr="005A42A3">
        <w:tc>
          <w:tcPr>
            <w:tcW w:w="10166" w:type="dxa"/>
            <w:gridSpan w:val="9"/>
          </w:tcPr>
          <w:p w14:paraId="1E8B8DD2" w14:textId="498F1708" w:rsidR="009B3465" w:rsidRPr="00A05AC4" w:rsidRDefault="009B3465" w:rsidP="009B3465">
            <w:pPr>
              <w:spacing w:after="0" w:line="240" w:lineRule="auto"/>
              <w:rPr>
                <w:rFonts w:ascii="Arial" w:hAnsi="Arial" w:cs="Arial"/>
                <w:sz w:val="24"/>
                <w:szCs w:val="24"/>
              </w:rPr>
            </w:pPr>
            <w:r w:rsidRPr="00A05AC4">
              <w:rPr>
                <w:rFonts w:ascii="Arial" w:hAnsi="Arial" w:cs="Arial"/>
                <w:b/>
                <w:bCs/>
                <w:sz w:val="24"/>
                <w:szCs w:val="24"/>
              </w:rPr>
              <w:t>Assessment regulations</w:t>
            </w:r>
          </w:p>
          <w:p w14:paraId="6ACC697C" w14:textId="77777777" w:rsidR="009B3465" w:rsidRDefault="009B3465" w:rsidP="009B3465">
            <w:pPr>
              <w:spacing w:after="0" w:line="240" w:lineRule="auto"/>
              <w:rPr>
                <w:rFonts w:ascii="Arial" w:hAnsi="Arial" w:cs="Arial"/>
                <w:sz w:val="24"/>
                <w:szCs w:val="24"/>
              </w:rPr>
            </w:pPr>
          </w:p>
          <w:p w14:paraId="31D3DEA8" w14:textId="77777777" w:rsidR="00964006" w:rsidRPr="0096345C" w:rsidRDefault="00964006" w:rsidP="00964006">
            <w:pPr>
              <w:spacing w:after="0" w:line="240" w:lineRule="auto"/>
              <w:rPr>
                <w:rFonts w:ascii="Arial" w:hAnsi="Arial" w:cs="Arial"/>
                <w:sz w:val="24"/>
                <w:szCs w:val="24"/>
              </w:rPr>
            </w:pPr>
            <w:r w:rsidRPr="0096345C">
              <w:rPr>
                <w:rFonts w:ascii="Arial" w:hAnsi="Arial" w:cs="Arial"/>
                <w:sz w:val="24"/>
                <w:szCs w:val="24"/>
              </w:rPr>
              <w:t>Assessment Regulations for Undergraduate Programmes apply to this programme.</w:t>
            </w:r>
          </w:p>
          <w:p w14:paraId="28119771" w14:textId="77777777" w:rsidR="00964006" w:rsidRPr="0096345C" w:rsidRDefault="00964006" w:rsidP="00964006">
            <w:pPr>
              <w:spacing w:after="0" w:line="240" w:lineRule="auto"/>
              <w:rPr>
                <w:rFonts w:ascii="Arial" w:hAnsi="Arial" w:cs="Arial"/>
                <w:sz w:val="24"/>
                <w:szCs w:val="24"/>
              </w:rPr>
            </w:pPr>
          </w:p>
          <w:p w14:paraId="45EB9DAC" w14:textId="77777777" w:rsidR="00964006" w:rsidRDefault="00964006" w:rsidP="00964006">
            <w:pPr>
              <w:spacing w:after="0" w:line="240" w:lineRule="auto"/>
              <w:rPr>
                <w:rFonts w:ascii="Arial" w:hAnsi="Arial" w:cs="Arial"/>
                <w:bCs/>
                <w:sz w:val="24"/>
                <w:szCs w:val="24"/>
              </w:rPr>
            </w:pPr>
            <w:r w:rsidRPr="0096345C">
              <w:rPr>
                <w:rFonts w:ascii="Arial" w:hAnsi="Arial" w:cs="Arial"/>
                <w:bCs/>
                <w:sz w:val="24"/>
                <w:szCs w:val="24"/>
              </w:rPr>
              <w:t xml:space="preserve">Regulations can be found at: </w:t>
            </w:r>
          </w:p>
          <w:p w14:paraId="7B0C9E3B" w14:textId="77777777" w:rsidR="00964006" w:rsidRDefault="00964006" w:rsidP="00964006">
            <w:pPr>
              <w:spacing w:after="0" w:line="240" w:lineRule="auto"/>
              <w:rPr>
                <w:rFonts w:ascii="Arial" w:hAnsi="Arial" w:cs="Arial"/>
                <w:bCs/>
                <w:sz w:val="24"/>
                <w:szCs w:val="24"/>
              </w:rPr>
            </w:pPr>
          </w:p>
          <w:p w14:paraId="2E1F39F7" w14:textId="77777777" w:rsidR="00964006" w:rsidRDefault="00AD26C6" w:rsidP="00964006">
            <w:pPr>
              <w:spacing w:after="0" w:line="240" w:lineRule="auto"/>
              <w:rPr>
                <w:rFonts w:ascii="Arial" w:hAnsi="Arial" w:cs="Arial"/>
                <w:bCs/>
                <w:sz w:val="24"/>
                <w:szCs w:val="24"/>
              </w:rPr>
            </w:pPr>
            <w:hyperlink r:id="rId11" w:history="1">
              <w:r w:rsidR="00964006" w:rsidRPr="00EA1817">
                <w:rPr>
                  <w:rStyle w:val="Hyperlink"/>
                  <w:rFonts w:ascii="Arial" w:hAnsi="Arial" w:cs="Arial"/>
                  <w:bCs/>
                  <w:sz w:val="24"/>
                  <w:szCs w:val="24"/>
                </w:rPr>
                <w:t>https://www.bolton.ac.uk/about/governance/policies/student-policies/</w:t>
              </w:r>
            </w:hyperlink>
          </w:p>
          <w:p w14:paraId="6C43F5C4" w14:textId="091BEC34" w:rsidR="009B3465" w:rsidRPr="00A05AC4" w:rsidRDefault="009B3465" w:rsidP="009B3465">
            <w:pPr>
              <w:spacing w:after="0" w:line="240" w:lineRule="auto"/>
              <w:rPr>
                <w:rFonts w:ascii="Arial" w:hAnsi="Arial" w:cs="Arial"/>
                <w:sz w:val="24"/>
                <w:szCs w:val="24"/>
              </w:rPr>
            </w:pPr>
          </w:p>
        </w:tc>
      </w:tr>
      <w:tr w:rsidR="009B3465" w:rsidRPr="00A05AC4" w14:paraId="4CA42018" w14:textId="77777777" w:rsidTr="005A42A3">
        <w:trPr>
          <w:trHeight w:val="3329"/>
        </w:trPr>
        <w:tc>
          <w:tcPr>
            <w:tcW w:w="10166" w:type="dxa"/>
            <w:gridSpan w:val="9"/>
          </w:tcPr>
          <w:p w14:paraId="37147E5D" w14:textId="77777777" w:rsidR="009B3465" w:rsidRDefault="009B3465" w:rsidP="009B3465">
            <w:pPr>
              <w:spacing w:after="0" w:line="240" w:lineRule="auto"/>
              <w:rPr>
                <w:rFonts w:ascii="Arial" w:hAnsi="Arial" w:cs="Arial"/>
                <w:b/>
                <w:bCs/>
                <w:sz w:val="24"/>
                <w:szCs w:val="24"/>
              </w:rPr>
            </w:pPr>
            <w:r w:rsidRPr="00A05AC4">
              <w:rPr>
                <w:rFonts w:ascii="Arial" w:hAnsi="Arial" w:cs="Arial"/>
                <w:b/>
                <w:bCs/>
                <w:sz w:val="24"/>
                <w:szCs w:val="24"/>
              </w:rPr>
              <w:lastRenderedPageBreak/>
              <w:t>Grade bands and classifications</w:t>
            </w:r>
          </w:p>
          <w:p w14:paraId="284084C3" w14:textId="5716D01D" w:rsidR="009B3465" w:rsidRDefault="009B3465" w:rsidP="009B3465">
            <w:pPr>
              <w:spacing w:after="0" w:line="240" w:lineRule="auto"/>
              <w:rPr>
                <w:rFonts w:ascii="Arial" w:hAnsi="Arial" w:cs="Arial"/>
                <w:b/>
                <w:bCs/>
                <w:sz w:val="24"/>
                <w:szCs w:val="24"/>
              </w:rPr>
            </w:pPr>
          </w:p>
          <w:p w14:paraId="213AC779" w14:textId="4F42A385" w:rsidR="00522A22" w:rsidRDefault="00522A22" w:rsidP="009B3465">
            <w:pPr>
              <w:spacing w:after="0" w:line="240" w:lineRule="auto"/>
              <w:rPr>
                <w:rFonts w:ascii="Arial" w:hAnsi="Arial" w:cs="Arial"/>
                <w:b/>
                <w:bCs/>
                <w:sz w:val="24"/>
                <w:szCs w:val="24"/>
              </w:rPr>
            </w:pPr>
            <w:r>
              <w:rPr>
                <w:rFonts w:ascii="Arial" w:hAnsi="Arial" w:cs="Arial"/>
                <w:b/>
                <w:bCs/>
                <w:sz w:val="24"/>
                <w:szCs w:val="24"/>
              </w:rPr>
              <w:t>Degree/Foundation Degree</w:t>
            </w:r>
            <w:r w:rsidR="00F6665A">
              <w:rPr>
                <w:rFonts w:ascii="Arial" w:hAnsi="Arial" w:cs="Arial"/>
                <w:b/>
                <w:bCs/>
                <w:sz w:val="24"/>
                <w:szCs w:val="24"/>
              </w:rPr>
              <w:t xml:space="preserve"> (delete as appropriate)</w:t>
            </w:r>
          </w:p>
          <w:p w14:paraId="4FD5B6F3" w14:textId="486E740D" w:rsidR="00522A22" w:rsidRDefault="00522A22" w:rsidP="009B3465">
            <w:pPr>
              <w:spacing w:after="0" w:line="240" w:lineRule="auto"/>
              <w:rPr>
                <w:rFonts w:ascii="Arial" w:hAnsi="Arial" w:cs="Arial"/>
                <w:b/>
                <w:bCs/>
                <w:sz w:val="24"/>
                <w:szCs w:val="24"/>
              </w:rPr>
            </w:pPr>
          </w:p>
          <w:tbl>
            <w:tblPr>
              <w:tblW w:w="0" w:type="auto"/>
              <w:tblLayout w:type="fixed"/>
              <w:tblLook w:val="00A0" w:firstRow="1" w:lastRow="0" w:firstColumn="1" w:lastColumn="0" w:noHBand="0" w:noVBand="0"/>
            </w:tblPr>
            <w:tblGrid>
              <w:gridCol w:w="2551"/>
              <w:gridCol w:w="3060"/>
            </w:tblGrid>
            <w:tr w:rsidR="00522A22" w:rsidRPr="0096345C" w14:paraId="052B7136" w14:textId="77777777" w:rsidTr="00102D04">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1BF8046A" w14:textId="67A83E84" w:rsidR="00522A22" w:rsidRPr="00522A22" w:rsidRDefault="00522A22" w:rsidP="00522A22">
                  <w:pPr>
                    <w:spacing w:after="0" w:line="240" w:lineRule="auto"/>
                    <w:rPr>
                      <w:rFonts w:ascii="Arial" w:hAnsi="Arial" w:cs="Arial"/>
                      <w:b/>
                      <w:color w:val="000000" w:themeColor="text1"/>
                      <w:sz w:val="24"/>
                      <w:szCs w:val="24"/>
                    </w:rPr>
                  </w:pPr>
                  <w:r w:rsidRPr="00522A22">
                    <w:rPr>
                      <w:rFonts w:ascii="Arial" w:hAnsi="Arial" w:cs="Arial"/>
                      <w:b/>
                      <w:color w:val="000000" w:themeColor="text1"/>
                      <w:sz w:val="24"/>
                      <w:szCs w:val="24"/>
                    </w:rPr>
                    <w:t xml:space="preserve">Grade </w:t>
                  </w:r>
                </w:p>
              </w:tc>
              <w:tc>
                <w:tcPr>
                  <w:tcW w:w="3060" w:type="dxa"/>
                  <w:tcBorders>
                    <w:top w:val="single" w:sz="4" w:space="0" w:color="auto"/>
                    <w:left w:val="single" w:sz="4" w:space="0" w:color="auto"/>
                    <w:bottom w:val="single" w:sz="4" w:space="0" w:color="auto"/>
                    <w:right w:val="single" w:sz="4" w:space="0" w:color="auto"/>
                  </w:tcBorders>
                  <w:vAlign w:val="center"/>
                </w:tcPr>
                <w:p w14:paraId="78663C7D" w14:textId="4C550649" w:rsidR="00522A22" w:rsidRPr="00522A22" w:rsidRDefault="00522A22" w:rsidP="00522A22">
                  <w:pPr>
                    <w:spacing w:after="0" w:line="240" w:lineRule="auto"/>
                    <w:jc w:val="center"/>
                    <w:rPr>
                      <w:rFonts w:ascii="Arial" w:hAnsi="Arial" w:cs="Arial"/>
                      <w:b/>
                      <w:color w:val="000000" w:themeColor="text1"/>
                      <w:sz w:val="24"/>
                      <w:szCs w:val="24"/>
                    </w:rPr>
                  </w:pPr>
                  <w:r w:rsidRPr="00522A22">
                    <w:rPr>
                      <w:rFonts w:ascii="Arial" w:hAnsi="Arial" w:cs="Arial"/>
                      <w:b/>
                      <w:color w:val="000000" w:themeColor="text1"/>
                      <w:sz w:val="24"/>
                      <w:szCs w:val="24"/>
                    </w:rPr>
                    <w:t>Mark</w:t>
                  </w:r>
                </w:p>
              </w:tc>
            </w:tr>
            <w:tr w:rsidR="00522A22" w:rsidRPr="0096345C" w14:paraId="75155BFA" w14:textId="77777777" w:rsidTr="00102D04">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6EA2EA5F" w14:textId="2067F831" w:rsidR="00522A22" w:rsidRPr="0096345C" w:rsidRDefault="00F4058C" w:rsidP="00522A22">
                  <w:pPr>
                    <w:spacing w:after="0" w:line="240" w:lineRule="auto"/>
                    <w:rPr>
                      <w:rFonts w:ascii="Arial" w:hAnsi="Arial" w:cs="Arial"/>
                      <w:color w:val="000000" w:themeColor="text1"/>
                      <w:sz w:val="24"/>
                      <w:szCs w:val="24"/>
                    </w:rPr>
                  </w:pPr>
                  <w:r>
                    <w:rPr>
                      <w:rFonts w:ascii="Arial" w:hAnsi="Arial" w:cs="Arial"/>
                      <w:color w:val="000000" w:themeColor="text1"/>
                      <w:sz w:val="24"/>
                      <w:szCs w:val="24"/>
                    </w:rPr>
                    <w:t>Distinction</w:t>
                  </w:r>
                </w:p>
              </w:tc>
              <w:tc>
                <w:tcPr>
                  <w:tcW w:w="3060" w:type="dxa"/>
                  <w:tcBorders>
                    <w:top w:val="single" w:sz="4" w:space="0" w:color="auto"/>
                    <w:left w:val="single" w:sz="4" w:space="0" w:color="auto"/>
                    <w:bottom w:val="single" w:sz="4" w:space="0" w:color="auto"/>
                    <w:right w:val="single" w:sz="4" w:space="0" w:color="auto"/>
                  </w:tcBorders>
                  <w:vAlign w:val="center"/>
                </w:tcPr>
                <w:p w14:paraId="18B8655D" w14:textId="06DB8770" w:rsidR="00522A22" w:rsidRPr="0096345C" w:rsidRDefault="00F4058C" w:rsidP="00522A2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70</w:t>
                  </w:r>
                  <w:r w:rsidR="00522A22">
                    <w:rPr>
                      <w:rFonts w:ascii="Arial" w:hAnsi="Arial" w:cs="Arial"/>
                      <w:color w:val="000000" w:themeColor="text1"/>
                      <w:sz w:val="24"/>
                      <w:szCs w:val="24"/>
                    </w:rPr>
                    <w:t>%</w:t>
                  </w:r>
                </w:p>
              </w:tc>
            </w:tr>
            <w:tr w:rsidR="00522A22" w:rsidRPr="0096345C" w14:paraId="58F76699" w14:textId="77777777" w:rsidTr="00102D04">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4F7672B1" w14:textId="0FFF6E15" w:rsidR="00522A22" w:rsidRPr="0096345C" w:rsidRDefault="00F4058C" w:rsidP="00522A22">
                  <w:pPr>
                    <w:spacing w:after="0" w:line="240" w:lineRule="auto"/>
                    <w:rPr>
                      <w:rFonts w:ascii="Arial" w:hAnsi="Arial" w:cs="Arial"/>
                      <w:color w:val="000000" w:themeColor="text1"/>
                      <w:sz w:val="24"/>
                      <w:szCs w:val="24"/>
                    </w:rPr>
                  </w:pPr>
                  <w:r>
                    <w:rPr>
                      <w:rFonts w:ascii="Arial" w:hAnsi="Arial" w:cs="Arial"/>
                      <w:color w:val="000000" w:themeColor="text1"/>
                      <w:sz w:val="24"/>
                      <w:szCs w:val="24"/>
                    </w:rPr>
                    <w:t>Merit</w:t>
                  </w:r>
                </w:p>
              </w:tc>
              <w:tc>
                <w:tcPr>
                  <w:tcW w:w="3060" w:type="dxa"/>
                  <w:tcBorders>
                    <w:top w:val="single" w:sz="4" w:space="0" w:color="auto"/>
                    <w:left w:val="single" w:sz="4" w:space="0" w:color="auto"/>
                    <w:bottom w:val="single" w:sz="4" w:space="0" w:color="auto"/>
                    <w:right w:val="single" w:sz="4" w:space="0" w:color="auto"/>
                  </w:tcBorders>
                  <w:vAlign w:val="center"/>
                </w:tcPr>
                <w:p w14:paraId="56821F4B" w14:textId="61ED63EC" w:rsidR="00522A22" w:rsidRPr="0096345C" w:rsidRDefault="00F4058C" w:rsidP="00522A2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60</w:t>
                  </w:r>
                  <w:r w:rsidR="00522A22">
                    <w:rPr>
                      <w:rFonts w:ascii="Arial" w:hAnsi="Arial" w:cs="Arial"/>
                      <w:color w:val="000000" w:themeColor="text1"/>
                      <w:sz w:val="24"/>
                      <w:szCs w:val="24"/>
                    </w:rPr>
                    <w:t>%</w:t>
                  </w:r>
                </w:p>
              </w:tc>
            </w:tr>
            <w:tr w:rsidR="00522A22" w:rsidRPr="0096345C" w14:paraId="6C2C28BF" w14:textId="77777777" w:rsidTr="00102D04">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627DA12" w14:textId="5DBCA64E" w:rsidR="00522A22" w:rsidRPr="0096345C" w:rsidRDefault="00F4058C" w:rsidP="00522A22">
                  <w:pPr>
                    <w:spacing w:after="0" w:line="240" w:lineRule="auto"/>
                    <w:rPr>
                      <w:rFonts w:ascii="Arial" w:hAnsi="Arial" w:cs="Arial"/>
                      <w:color w:val="000000" w:themeColor="text1"/>
                      <w:sz w:val="24"/>
                      <w:szCs w:val="24"/>
                    </w:rPr>
                  </w:pPr>
                  <w:r>
                    <w:rPr>
                      <w:rFonts w:ascii="Arial" w:hAnsi="Arial" w:cs="Arial"/>
                      <w:color w:val="000000" w:themeColor="text1"/>
                      <w:sz w:val="24"/>
                      <w:szCs w:val="24"/>
                    </w:rPr>
                    <w:t>Pass</w:t>
                  </w:r>
                </w:p>
              </w:tc>
              <w:tc>
                <w:tcPr>
                  <w:tcW w:w="3060" w:type="dxa"/>
                  <w:tcBorders>
                    <w:top w:val="single" w:sz="4" w:space="0" w:color="auto"/>
                    <w:left w:val="single" w:sz="4" w:space="0" w:color="auto"/>
                    <w:bottom w:val="single" w:sz="4" w:space="0" w:color="auto"/>
                    <w:right w:val="single" w:sz="4" w:space="0" w:color="auto"/>
                  </w:tcBorders>
                  <w:vAlign w:val="center"/>
                </w:tcPr>
                <w:p w14:paraId="78303347" w14:textId="1A98048D" w:rsidR="00522A22" w:rsidRPr="0096345C" w:rsidRDefault="00F4058C" w:rsidP="00522A2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40</w:t>
                  </w:r>
                  <w:r w:rsidR="00522A22">
                    <w:rPr>
                      <w:rFonts w:ascii="Arial" w:hAnsi="Arial" w:cs="Arial"/>
                      <w:color w:val="000000" w:themeColor="text1"/>
                      <w:sz w:val="24"/>
                      <w:szCs w:val="24"/>
                    </w:rPr>
                    <w:t>%</w:t>
                  </w:r>
                </w:p>
              </w:tc>
            </w:tr>
          </w:tbl>
          <w:p w14:paraId="3FE6214E" w14:textId="77777777" w:rsidR="002A511A" w:rsidRDefault="002A511A" w:rsidP="009B3465">
            <w:pPr>
              <w:pStyle w:val="Default"/>
            </w:pPr>
          </w:p>
          <w:p w14:paraId="2B649490" w14:textId="035DC89F" w:rsidR="00487999" w:rsidRPr="00A05AC4" w:rsidRDefault="00487999" w:rsidP="009B3465">
            <w:pPr>
              <w:pStyle w:val="Default"/>
            </w:pPr>
          </w:p>
        </w:tc>
      </w:tr>
      <w:tr w:rsidR="009B3465" w:rsidRPr="00A05AC4" w14:paraId="3B700AA9" w14:textId="77777777" w:rsidTr="005A42A3">
        <w:tc>
          <w:tcPr>
            <w:tcW w:w="10166" w:type="dxa"/>
            <w:gridSpan w:val="9"/>
          </w:tcPr>
          <w:p w14:paraId="4F701302"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Role of external examiners</w:t>
            </w:r>
          </w:p>
          <w:p w14:paraId="199608D9" w14:textId="77777777" w:rsidR="009B3465" w:rsidRDefault="009B3465" w:rsidP="009B3465">
            <w:pPr>
              <w:spacing w:after="0" w:line="240" w:lineRule="auto"/>
              <w:rPr>
                <w:rFonts w:ascii="Arial" w:hAnsi="Arial" w:cs="Arial"/>
                <w:b/>
                <w:bCs/>
                <w:sz w:val="24"/>
                <w:szCs w:val="24"/>
              </w:rPr>
            </w:pPr>
          </w:p>
          <w:p w14:paraId="2BDE2D7F" w14:textId="537723C2" w:rsidR="009B3465" w:rsidRDefault="009B3465" w:rsidP="002A511A">
            <w:pPr>
              <w:spacing w:after="0" w:line="240" w:lineRule="auto"/>
              <w:rPr>
                <w:rFonts w:ascii="Arial" w:hAnsi="Arial" w:cs="Arial"/>
                <w:bCs/>
                <w:sz w:val="24"/>
                <w:szCs w:val="24"/>
              </w:rPr>
            </w:pPr>
            <w:r w:rsidRPr="0096345C">
              <w:rPr>
                <w:rFonts w:ascii="Arial" w:hAnsi="Arial" w:cs="Arial"/>
                <w:bCs/>
                <w:sz w:val="24"/>
                <w:szCs w:val="24"/>
              </w:rPr>
              <w:t xml:space="preserve">External examiners are appointed for all programmes of study. They oversee the assessment process and their duties include: approving assessment tasks, </w:t>
            </w:r>
            <w:r>
              <w:rPr>
                <w:rFonts w:ascii="Arial" w:hAnsi="Arial" w:cs="Arial"/>
                <w:bCs/>
                <w:sz w:val="24"/>
                <w:szCs w:val="24"/>
              </w:rPr>
              <w:t>viewing assessed samples of wor</w:t>
            </w:r>
            <w:r w:rsidR="002A511A">
              <w:rPr>
                <w:rFonts w:ascii="Arial" w:hAnsi="Arial" w:cs="Arial"/>
                <w:bCs/>
                <w:sz w:val="24"/>
                <w:szCs w:val="24"/>
              </w:rPr>
              <w:t>k with corresponding feedback/</w:t>
            </w:r>
            <w:r>
              <w:rPr>
                <w:rFonts w:ascii="Arial" w:hAnsi="Arial" w:cs="Arial"/>
                <w:bCs/>
                <w:sz w:val="24"/>
                <w:szCs w:val="24"/>
              </w:rPr>
              <w:t xml:space="preserve">feed forward, </w:t>
            </w:r>
            <w:r w:rsidRPr="0096345C">
              <w:rPr>
                <w:rFonts w:ascii="Arial" w:hAnsi="Arial" w:cs="Arial"/>
                <w:bCs/>
                <w:sz w:val="24"/>
                <w:szCs w:val="24"/>
              </w:rPr>
              <w:t>reviewing assessment marks, attending assessment boards and reporting to the University on the assessment process.</w:t>
            </w:r>
          </w:p>
          <w:p w14:paraId="0584319D" w14:textId="60F84E42" w:rsidR="009B3465" w:rsidRPr="00A05AC4" w:rsidRDefault="009B3465" w:rsidP="00CA5F6E">
            <w:pPr>
              <w:spacing w:after="0" w:line="240" w:lineRule="auto"/>
              <w:rPr>
                <w:rFonts w:ascii="Arial" w:hAnsi="Arial" w:cs="Arial"/>
                <w:b/>
                <w:bCs/>
                <w:sz w:val="24"/>
                <w:szCs w:val="24"/>
              </w:rPr>
            </w:pPr>
          </w:p>
        </w:tc>
      </w:tr>
      <w:tr w:rsidR="009B3465" w:rsidRPr="00A05AC4" w14:paraId="6AF88CC1" w14:textId="77777777" w:rsidTr="005A42A3">
        <w:trPr>
          <w:trHeight w:val="436"/>
        </w:trPr>
        <w:tc>
          <w:tcPr>
            <w:tcW w:w="10166" w:type="dxa"/>
            <w:gridSpan w:val="9"/>
          </w:tcPr>
          <w:p w14:paraId="5455B8D4"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Support for student learning</w:t>
            </w:r>
          </w:p>
          <w:p w14:paraId="214D799B" w14:textId="146EB6A2" w:rsidR="00F4058C" w:rsidRDefault="00B44465" w:rsidP="00B44465">
            <w:pPr>
              <w:tabs>
                <w:tab w:val="left" w:pos="1080"/>
              </w:tabs>
              <w:spacing w:after="0" w:line="240" w:lineRule="auto"/>
              <w:rPr>
                <w:rFonts w:ascii="Arial" w:hAnsi="Arial" w:cs="Arial"/>
                <w:sz w:val="24"/>
                <w:szCs w:val="24"/>
              </w:rPr>
            </w:pPr>
            <w:r>
              <w:rPr>
                <w:rFonts w:ascii="Arial" w:hAnsi="Arial" w:cs="Arial"/>
                <w:sz w:val="24"/>
                <w:szCs w:val="24"/>
              </w:rPr>
              <w:tab/>
            </w:r>
          </w:p>
          <w:p w14:paraId="76611E9E" w14:textId="4CD51DE7" w:rsidR="00B44465" w:rsidRPr="00CB2785" w:rsidRDefault="00B44465" w:rsidP="00B44465">
            <w:pPr>
              <w:tabs>
                <w:tab w:val="left" w:pos="1080"/>
              </w:tabs>
              <w:spacing w:after="0" w:line="240" w:lineRule="auto"/>
              <w:rPr>
                <w:rFonts w:ascii="Arial" w:hAnsi="Arial" w:cs="Arial"/>
                <w:sz w:val="24"/>
                <w:szCs w:val="24"/>
              </w:rPr>
            </w:pPr>
            <w:r w:rsidRPr="00CB2785">
              <w:rPr>
                <w:rFonts w:ascii="Arial" w:hAnsi="Arial" w:cs="Arial"/>
                <w:sz w:val="24"/>
                <w:szCs w:val="24"/>
              </w:rPr>
              <w:t>Each student on the programme (part-time and full-time) will have a named tutor available for support throughout the academic year.</w:t>
            </w:r>
          </w:p>
          <w:p w14:paraId="26E905C7" w14:textId="10994589" w:rsidR="00B44465" w:rsidRPr="00CB2785" w:rsidRDefault="00B44465" w:rsidP="00B44465">
            <w:pPr>
              <w:tabs>
                <w:tab w:val="left" w:pos="1080"/>
              </w:tabs>
              <w:spacing w:after="0" w:line="240" w:lineRule="auto"/>
              <w:rPr>
                <w:rFonts w:ascii="Arial" w:hAnsi="Arial" w:cs="Arial"/>
                <w:sz w:val="24"/>
                <w:szCs w:val="24"/>
              </w:rPr>
            </w:pPr>
          </w:p>
          <w:p w14:paraId="630D5370" w14:textId="7CC4733D" w:rsidR="00B44465" w:rsidRPr="00CB2785" w:rsidRDefault="00B44465" w:rsidP="00B44465">
            <w:pPr>
              <w:tabs>
                <w:tab w:val="left" w:pos="1080"/>
              </w:tabs>
              <w:spacing w:after="0" w:line="240" w:lineRule="auto"/>
              <w:rPr>
                <w:rFonts w:ascii="Arial" w:hAnsi="Arial" w:cs="Arial"/>
                <w:sz w:val="24"/>
                <w:szCs w:val="24"/>
              </w:rPr>
            </w:pPr>
            <w:r w:rsidRPr="00CB2785">
              <w:rPr>
                <w:rFonts w:ascii="Arial" w:hAnsi="Arial" w:cs="Arial"/>
                <w:sz w:val="24"/>
                <w:szCs w:val="24"/>
              </w:rPr>
              <w:t>Induction week comprises a full programme of events designed to welcome the students to the College and make them familiar with their new surroundings.  The process of establishing effective relationships between students and the teaching team begins at this point and activities are geared towards establishing and promoting a cohort identity.  All students are provided with a Student and Programme Handbook and supported in gaining access to on-line resources.</w:t>
            </w:r>
          </w:p>
          <w:p w14:paraId="77C5208C" w14:textId="77777777" w:rsidR="00B44465" w:rsidRPr="00F4058C" w:rsidRDefault="00B44465" w:rsidP="00B44465">
            <w:pPr>
              <w:tabs>
                <w:tab w:val="left" w:pos="1080"/>
              </w:tabs>
              <w:spacing w:after="0" w:line="240" w:lineRule="auto"/>
              <w:rPr>
                <w:rFonts w:ascii="Arial" w:hAnsi="Arial" w:cs="Arial"/>
                <w:sz w:val="24"/>
                <w:szCs w:val="24"/>
              </w:rPr>
            </w:pPr>
          </w:p>
          <w:p w14:paraId="343F00C2" w14:textId="3F380F0B"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Students enrolling on the Foundation Degree in Ophthalmic Dispensing have access to the </w:t>
            </w:r>
            <w:r w:rsidRPr="00CA5F6E">
              <w:rPr>
                <w:rFonts w:ascii="Arial" w:hAnsi="Arial" w:cs="Arial"/>
                <w:sz w:val="24"/>
                <w:szCs w:val="24"/>
              </w:rPr>
              <w:t>College</w:t>
            </w:r>
            <w:r w:rsidR="00B44465" w:rsidRPr="00CA5F6E">
              <w:rPr>
                <w:rFonts w:ascii="Arial" w:hAnsi="Arial" w:cs="Arial"/>
                <w:sz w:val="24"/>
                <w:szCs w:val="24"/>
              </w:rPr>
              <w:t>’s</w:t>
            </w:r>
            <w:r w:rsidRPr="00CA5F6E">
              <w:rPr>
                <w:rFonts w:ascii="Arial" w:hAnsi="Arial" w:cs="Arial"/>
                <w:sz w:val="24"/>
                <w:szCs w:val="24"/>
              </w:rPr>
              <w:t xml:space="preserve"> Virtual </w:t>
            </w:r>
            <w:r w:rsidRPr="00F4058C">
              <w:rPr>
                <w:rFonts w:ascii="Arial" w:hAnsi="Arial" w:cs="Arial"/>
                <w:sz w:val="24"/>
                <w:szCs w:val="24"/>
              </w:rPr>
              <w:t>Learning Environment.  Appropriate information relating to lecture notes, revision questions, q</w:t>
            </w:r>
            <w:r w:rsidR="00B44465">
              <w:rPr>
                <w:rFonts w:ascii="Arial" w:hAnsi="Arial" w:cs="Arial"/>
                <w:sz w:val="24"/>
                <w:szCs w:val="24"/>
              </w:rPr>
              <w:t>uizzes and links to related web</w:t>
            </w:r>
            <w:r w:rsidRPr="00F4058C">
              <w:rPr>
                <w:rFonts w:ascii="Arial" w:hAnsi="Arial" w:cs="Arial"/>
                <w:sz w:val="24"/>
                <w:szCs w:val="24"/>
              </w:rPr>
              <w:t>sites is available across all modules.</w:t>
            </w:r>
          </w:p>
          <w:p w14:paraId="700CD6F5"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379F75F5" w14:textId="7B136494"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Students have </w:t>
            </w:r>
            <w:r w:rsidRPr="00CA5F6E">
              <w:rPr>
                <w:rFonts w:ascii="Arial" w:hAnsi="Arial" w:cs="Arial"/>
                <w:sz w:val="24"/>
                <w:szCs w:val="24"/>
              </w:rPr>
              <w:t xml:space="preserve">access to the David Hockney Library where a comprehensive range of resources is available.  The </w:t>
            </w:r>
            <w:r w:rsidR="00B44465" w:rsidRPr="00CA5F6E">
              <w:rPr>
                <w:rFonts w:ascii="Arial" w:hAnsi="Arial" w:cs="Arial"/>
                <w:sz w:val="24"/>
                <w:szCs w:val="24"/>
              </w:rPr>
              <w:t xml:space="preserve">Subject Specific </w:t>
            </w:r>
            <w:r w:rsidR="00A5064C" w:rsidRPr="00CA5F6E">
              <w:rPr>
                <w:rFonts w:ascii="Arial" w:hAnsi="Arial" w:cs="Arial"/>
                <w:sz w:val="24"/>
                <w:szCs w:val="24"/>
              </w:rPr>
              <w:t>Ophthalmic Dispensing</w:t>
            </w:r>
            <w:r w:rsidRPr="00CA5F6E">
              <w:rPr>
                <w:rFonts w:ascii="Arial" w:hAnsi="Arial" w:cs="Arial"/>
                <w:sz w:val="24"/>
                <w:szCs w:val="24"/>
              </w:rPr>
              <w:t xml:space="preserve"> Librarian at</w:t>
            </w:r>
            <w:r w:rsidR="00B44465" w:rsidRPr="00CA5F6E">
              <w:rPr>
                <w:rFonts w:ascii="Arial" w:hAnsi="Arial" w:cs="Arial"/>
                <w:sz w:val="24"/>
                <w:szCs w:val="24"/>
              </w:rPr>
              <w:t xml:space="preserve"> the</w:t>
            </w:r>
            <w:r w:rsidRPr="00CA5F6E">
              <w:rPr>
                <w:rFonts w:ascii="Arial" w:hAnsi="Arial" w:cs="Arial"/>
                <w:sz w:val="24"/>
                <w:szCs w:val="24"/>
              </w:rPr>
              <w:t xml:space="preserve"> </w:t>
            </w:r>
            <w:r w:rsidRPr="00F4058C">
              <w:rPr>
                <w:rFonts w:ascii="Arial" w:hAnsi="Arial" w:cs="Arial"/>
                <w:sz w:val="24"/>
                <w:szCs w:val="24"/>
              </w:rPr>
              <w:t>College liaises closely with teaching staff and with students to ensure regular monitoring and updating of resources.</w:t>
            </w:r>
          </w:p>
          <w:p w14:paraId="7B7D02B4"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05DDB745" w14:textId="77777777"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At induction, all students are provided with a library-user education programme involving a general introduction to the library and the use of electronic information sources.</w:t>
            </w:r>
          </w:p>
          <w:p w14:paraId="25CC798E"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30600BDD" w14:textId="77777777"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Talks presented by the professional bodies and external speakers from industry enhance the learning resources made available to students. </w:t>
            </w:r>
          </w:p>
          <w:p w14:paraId="6FB3D780"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615F4EDF" w14:textId="77777777"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Students are informed at induction of the College Central Services offering the following:</w:t>
            </w:r>
          </w:p>
          <w:p w14:paraId="2061A724"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5D55D9A8" w14:textId="63B689CD"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Confidential counselling services</w:t>
            </w:r>
            <w:r w:rsidR="00B44465">
              <w:rPr>
                <w:rFonts w:ascii="Arial" w:hAnsi="Arial" w:cs="Arial"/>
                <w:sz w:val="24"/>
                <w:szCs w:val="24"/>
              </w:rPr>
              <w:t>;</w:t>
            </w:r>
          </w:p>
          <w:p w14:paraId="418BEA1B" w14:textId="2339E7A3"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Careers guidance</w:t>
            </w:r>
            <w:r w:rsidR="00B44465">
              <w:rPr>
                <w:rFonts w:ascii="Arial" w:hAnsi="Arial" w:cs="Arial"/>
                <w:sz w:val="24"/>
                <w:szCs w:val="24"/>
              </w:rPr>
              <w:t>;</w:t>
            </w:r>
          </w:p>
          <w:p w14:paraId="2FA0F31D" w14:textId="3258BECF"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Financial advice</w:t>
            </w:r>
            <w:r w:rsidR="00B44465">
              <w:rPr>
                <w:rFonts w:ascii="Arial" w:hAnsi="Arial" w:cs="Arial"/>
                <w:sz w:val="24"/>
                <w:szCs w:val="24"/>
              </w:rPr>
              <w:t>;</w:t>
            </w:r>
          </w:p>
          <w:p w14:paraId="4C9B6930" w14:textId="389C594D"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The enrichment programme (leisure, sport etc.)</w:t>
            </w:r>
            <w:r w:rsidR="00B44465">
              <w:rPr>
                <w:rFonts w:ascii="Arial" w:hAnsi="Arial" w:cs="Arial"/>
                <w:sz w:val="24"/>
                <w:szCs w:val="24"/>
              </w:rPr>
              <w:t>;</w:t>
            </w:r>
          </w:p>
          <w:p w14:paraId="011F457C" w14:textId="2F64D7C1"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Accommodation advice</w:t>
            </w:r>
            <w:r w:rsidR="00B44465">
              <w:rPr>
                <w:rFonts w:ascii="Arial" w:hAnsi="Arial" w:cs="Arial"/>
                <w:sz w:val="24"/>
                <w:szCs w:val="24"/>
              </w:rPr>
              <w:t>;</w:t>
            </w:r>
          </w:p>
          <w:p w14:paraId="27B960DE" w14:textId="5171945D"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Childcare</w:t>
            </w:r>
            <w:r w:rsidR="00B44465">
              <w:rPr>
                <w:rFonts w:ascii="Arial" w:hAnsi="Arial" w:cs="Arial"/>
                <w:sz w:val="24"/>
                <w:szCs w:val="24"/>
              </w:rPr>
              <w:t>;</w:t>
            </w:r>
          </w:p>
          <w:p w14:paraId="0DC5EEAF" w14:textId="6A610000"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Health service</w:t>
            </w:r>
            <w:r w:rsidR="00B44465">
              <w:rPr>
                <w:rFonts w:ascii="Arial" w:hAnsi="Arial" w:cs="Arial"/>
                <w:sz w:val="24"/>
                <w:szCs w:val="24"/>
              </w:rPr>
              <w:t>;</w:t>
            </w:r>
          </w:p>
          <w:p w14:paraId="7D6259DE" w14:textId="0308FE55"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Support for disabled students</w:t>
            </w:r>
            <w:r w:rsidR="00B44465">
              <w:rPr>
                <w:rFonts w:ascii="Arial" w:hAnsi="Arial" w:cs="Arial"/>
                <w:sz w:val="24"/>
                <w:szCs w:val="24"/>
              </w:rPr>
              <w:t>;</w:t>
            </w:r>
          </w:p>
          <w:p w14:paraId="4E363F83" w14:textId="1E2576BD" w:rsidR="00F4058C" w:rsidRPr="00CA636D" w:rsidRDefault="00F4058C" w:rsidP="00B44465">
            <w:pPr>
              <w:pStyle w:val="ListParagraph"/>
              <w:numPr>
                <w:ilvl w:val="0"/>
                <w:numId w:val="36"/>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Multi-faith support</w:t>
            </w:r>
            <w:r w:rsidR="00B44465">
              <w:rPr>
                <w:rFonts w:ascii="Arial" w:hAnsi="Arial" w:cs="Arial"/>
                <w:sz w:val="24"/>
                <w:szCs w:val="24"/>
              </w:rPr>
              <w:t>.</w:t>
            </w:r>
          </w:p>
          <w:p w14:paraId="122F61F4"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3ECD8D8E" w14:textId="77777777" w:rsidR="00F4058C" w:rsidRPr="00F4058C" w:rsidRDefault="00F4058C" w:rsidP="00F4058C">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A tutorial system is in place to provide academic and pastoral support to all students. Tutors are available on both a walk-in and by appointment basis.  Tutors are also contactable via e-mail and the VLE.</w:t>
            </w:r>
          </w:p>
          <w:p w14:paraId="6EBC581A" w14:textId="77777777" w:rsidR="00F4058C" w:rsidRPr="00F4058C" w:rsidRDefault="00F4058C" w:rsidP="00F4058C">
            <w:pPr>
              <w:tabs>
                <w:tab w:val="left" w:pos="720"/>
                <w:tab w:val="left" w:pos="1080"/>
              </w:tabs>
              <w:spacing w:after="0" w:line="240" w:lineRule="auto"/>
              <w:rPr>
                <w:rFonts w:ascii="Arial" w:hAnsi="Arial" w:cs="Arial"/>
                <w:sz w:val="24"/>
                <w:szCs w:val="24"/>
              </w:rPr>
            </w:pPr>
          </w:p>
          <w:p w14:paraId="45B40987" w14:textId="77777777" w:rsidR="009B3465" w:rsidRDefault="00F4058C" w:rsidP="00B44465">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The staff operate a series of additional lectures and workshops in preparation for the Association of British Dispensing Opticians (ABDO) practical examinations and tutors are available to offer support and guidance to students.</w:t>
            </w:r>
          </w:p>
          <w:p w14:paraId="68AAB86A" w14:textId="5EB823B4" w:rsidR="00B44465" w:rsidRDefault="00B44465" w:rsidP="00B44465">
            <w:pPr>
              <w:tabs>
                <w:tab w:val="left" w:pos="720"/>
                <w:tab w:val="left" w:pos="1080"/>
              </w:tabs>
              <w:spacing w:after="0" w:line="240" w:lineRule="auto"/>
              <w:rPr>
                <w:rFonts w:ascii="Arial" w:hAnsi="Arial" w:cs="Arial"/>
                <w:color w:val="FF0000"/>
                <w:sz w:val="24"/>
                <w:szCs w:val="24"/>
              </w:rPr>
            </w:pPr>
          </w:p>
          <w:p w14:paraId="60E75DB3" w14:textId="6F95AE45" w:rsidR="00B44465" w:rsidRPr="00CB2785" w:rsidRDefault="00B44465" w:rsidP="00B44465">
            <w:pPr>
              <w:tabs>
                <w:tab w:val="left" w:pos="720"/>
                <w:tab w:val="left" w:pos="1080"/>
              </w:tabs>
              <w:spacing w:after="0" w:line="240" w:lineRule="auto"/>
              <w:rPr>
                <w:rFonts w:ascii="Arial" w:hAnsi="Arial" w:cs="Arial"/>
                <w:sz w:val="24"/>
                <w:szCs w:val="24"/>
              </w:rPr>
            </w:pPr>
            <w:r w:rsidRPr="00CB2785">
              <w:rPr>
                <w:rFonts w:ascii="Arial" w:hAnsi="Arial" w:cs="Arial"/>
                <w:sz w:val="24"/>
                <w:szCs w:val="24"/>
              </w:rPr>
              <w:t>Other areas of student support include:</w:t>
            </w:r>
          </w:p>
          <w:p w14:paraId="270297BC" w14:textId="68306188" w:rsidR="00B44465" w:rsidRPr="00CB2785" w:rsidRDefault="00B44465" w:rsidP="00B44465">
            <w:pPr>
              <w:tabs>
                <w:tab w:val="left" w:pos="720"/>
                <w:tab w:val="left" w:pos="1080"/>
              </w:tabs>
              <w:spacing w:after="0" w:line="240" w:lineRule="auto"/>
              <w:rPr>
                <w:rFonts w:ascii="Arial" w:hAnsi="Arial" w:cs="Arial"/>
                <w:sz w:val="24"/>
                <w:szCs w:val="24"/>
              </w:rPr>
            </w:pPr>
          </w:p>
          <w:p w14:paraId="2B84689D" w14:textId="77777777" w:rsidR="00F86F19" w:rsidRPr="00CB2785" w:rsidRDefault="00B44465" w:rsidP="00B44465">
            <w:pPr>
              <w:pStyle w:val="ListParagraph"/>
              <w:numPr>
                <w:ilvl w:val="0"/>
                <w:numId w:val="37"/>
              </w:numPr>
              <w:tabs>
                <w:tab w:val="left" w:pos="720"/>
                <w:tab w:val="left" w:pos="1080"/>
              </w:tabs>
              <w:spacing w:after="0" w:line="240" w:lineRule="auto"/>
              <w:rPr>
                <w:rFonts w:ascii="Arial" w:hAnsi="Arial" w:cs="Arial"/>
                <w:sz w:val="24"/>
                <w:szCs w:val="24"/>
              </w:rPr>
            </w:pPr>
            <w:r w:rsidRPr="00CB2785">
              <w:rPr>
                <w:rFonts w:ascii="Arial" w:hAnsi="Arial" w:cs="Arial"/>
                <w:sz w:val="24"/>
                <w:szCs w:val="24"/>
              </w:rPr>
              <w:t>English and Maths workshops;</w:t>
            </w:r>
          </w:p>
          <w:p w14:paraId="42BCF4C2" w14:textId="27F6360D" w:rsidR="00B44465" w:rsidRPr="00CB2785" w:rsidRDefault="00B44465" w:rsidP="00B44465">
            <w:pPr>
              <w:pStyle w:val="ListParagraph"/>
              <w:numPr>
                <w:ilvl w:val="0"/>
                <w:numId w:val="37"/>
              </w:numPr>
              <w:tabs>
                <w:tab w:val="left" w:pos="720"/>
                <w:tab w:val="left" w:pos="1080"/>
              </w:tabs>
              <w:spacing w:after="0" w:line="240" w:lineRule="auto"/>
              <w:rPr>
                <w:rFonts w:ascii="Arial" w:hAnsi="Arial" w:cs="Arial"/>
                <w:sz w:val="24"/>
                <w:szCs w:val="24"/>
              </w:rPr>
            </w:pPr>
            <w:r w:rsidRPr="00CB2785">
              <w:rPr>
                <w:rFonts w:ascii="Arial" w:hAnsi="Arial" w:cs="Arial"/>
                <w:sz w:val="24"/>
                <w:szCs w:val="24"/>
              </w:rPr>
              <w:t>Information and Communication Technology facilities throughout the College.</w:t>
            </w:r>
          </w:p>
          <w:p w14:paraId="66069496" w14:textId="77777777" w:rsidR="00B44465" w:rsidRPr="00CB2785" w:rsidRDefault="00B44465" w:rsidP="00B44465">
            <w:pPr>
              <w:tabs>
                <w:tab w:val="left" w:pos="720"/>
                <w:tab w:val="left" w:pos="1080"/>
              </w:tabs>
              <w:spacing w:after="0" w:line="240" w:lineRule="auto"/>
              <w:rPr>
                <w:rFonts w:ascii="Arial" w:hAnsi="Arial" w:cs="Arial"/>
                <w:sz w:val="24"/>
                <w:szCs w:val="24"/>
              </w:rPr>
            </w:pPr>
          </w:p>
          <w:p w14:paraId="593E93E5" w14:textId="1E4164A1" w:rsidR="00B44465" w:rsidRPr="00CB2785" w:rsidRDefault="00B44465" w:rsidP="00B44465">
            <w:pPr>
              <w:tabs>
                <w:tab w:val="left" w:pos="720"/>
                <w:tab w:val="left" w:pos="1080"/>
              </w:tabs>
              <w:spacing w:after="0" w:line="240" w:lineRule="auto"/>
              <w:rPr>
                <w:rFonts w:ascii="Arial" w:hAnsi="Arial" w:cs="Arial"/>
                <w:sz w:val="24"/>
                <w:szCs w:val="24"/>
              </w:rPr>
            </w:pPr>
            <w:r w:rsidRPr="00CB2785">
              <w:rPr>
                <w:rFonts w:ascii="Arial" w:hAnsi="Arial" w:cs="Arial"/>
                <w:sz w:val="24"/>
                <w:szCs w:val="24"/>
              </w:rPr>
              <w:t>There will be the opportunity to elect a student as programme representative who will be able to raise issues of behalf of individuals or the whole cohort to the programme/module leaders at Programme Committee meetings.</w:t>
            </w:r>
          </w:p>
          <w:p w14:paraId="2451A375" w14:textId="7CC58E1C" w:rsidR="00B44465" w:rsidRPr="00713795" w:rsidRDefault="00B44465" w:rsidP="00B44465">
            <w:pPr>
              <w:tabs>
                <w:tab w:val="left" w:pos="720"/>
                <w:tab w:val="left" w:pos="1080"/>
              </w:tabs>
              <w:spacing w:after="0" w:line="240" w:lineRule="auto"/>
              <w:rPr>
                <w:rFonts w:ascii="Arial" w:hAnsi="Arial" w:cs="Arial"/>
                <w:sz w:val="24"/>
                <w:szCs w:val="24"/>
              </w:rPr>
            </w:pPr>
          </w:p>
        </w:tc>
      </w:tr>
      <w:tr w:rsidR="009B3465" w:rsidRPr="00A05AC4" w14:paraId="3AA077D9" w14:textId="77777777" w:rsidTr="005A42A3">
        <w:trPr>
          <w:trHeight w:val="709"/>
        </w:trPr>
        <w:tc>
          <w:tcPr>
            <w:tcW w:w="10166" w:type="dxa"/>
            <w:gridSpan w:val="9"/>
          </w:tcPr>
          <w:p w14:paraId="5C3CAC5E"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lastRenderedPageBreak/>
              <w:t>Methods for evaluating and enhancing the quality of learning opportunities</w:t>
            </w:r>
          </w:p>
          <w:p w14:paraId="1EAD6D7D" w14:textId="25C7F7D4" w:rsidR="009B3465" w:rsidRDefault="009B3465" w:rsidP="009B3465">
            <w:pPr>
              <w:spacing w:after="0" w:line="240" w:lineRule="auto"/>
              <w:rPr>
                <w:rFonts w:ascii="Arial" w:hAnsi="Arial" w:cs="Arial"/>
                <w:b/>
                <w:bCs/>
                <w:sz w:val="24"/>
                <w:szCs w:val="24"/>
              </w:rPr>
            </w:pPr>
          </w:p>
          <w:p w14:paraId="2CBABE95"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Student Experience Surveys (post-induction and end of stage).</w:t>
            </w:r>
          </w:p>
          <w:p w14:paraId="132E1540"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National Student Survey (NSS).</w:t>
            </w:r>
          </w:p>
          <w:p w14:paraId="69F1F7C9"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Student module evaluations.</w:t>
            </w:r>
          </w:p>
          <w:p w14:paraId="02BBDB6D"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Tutor module evaluations.</w:t>
            </w:r>
          </w:p>
          <w:p w14:paraId="7BDD8C4E"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Annual programme monitoring and evaluation reports - including analysis of key performance indicators e.g. admissions, retention, achievement, degree classifications, employment destinations, etc.</w:t>
            </w:r>
          </w:p>
          <w:p w14:paraId="7D5C96E1"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Peer review of learning, teaching and assessment.</w:t>
            </w:r>
          </w:p>
          <w:p w14:paraId="641520F5"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Student staff liaison through Programme Committee meetings.</w:t>
            </w:r>
          </w:p>
          <w:p w14:paraId="199E5483"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External Examiners reports.</w:t>
            </w:r>
          </w:p>
          <w:p w14:paraId="6A1CE294" w14:textId="77777777" w:rsidR="00F86F19" w:rsidRPr="00766572" w:rsidRDefault="00F86F19" w:rsidP="00F86F19">
            <w:pPr>
              <w:pStyle w:val="ListParagraph"/>
              <w:numPr>
                <w:ilvl w:val="0"/>
                <w:numId w:val="38"/>
              </w:numPr>
              <w:spacing w:after="0"/>
              <w:rPr>
                <w:rFonts w:ascii="Arial" w:hAnsi="Arial" w:cs="Arial"/>
                <w:bCs/>
                <w:sz w:val="24"/>
              </w:rPr>
            </w:pPr>
            <w:r w:rsidRPr="00766572">
              <w:rPr>
                <w:rFonts w:ascii="Arial" w:hAnsi="Arial" w:cs="Arial"/>
                <w:bCs/>
                <w:sz w:val="24"/>
              </w:rPr>
              <w:t>Module/programme exam boards.</w:t>
            </w:r>
          </w:p>
          <w:p w14:paraId="3465A610" w14:textId="70A444E9" w:rsidR="009B3465" w:rsidRPr="00CA5F6E" w:rsidRDefault="009B3465" w:rsidP="00CA5F6E">
            <w:pPr>
              <w:spacing w:after="0"/>
              <w:rPr>
                <w:rFonts w:ascii="Arial" w:hAnsi="Arial" w:cs="Arial"/>
                <w:bCs/>
                <w:strike/>
                <w:sz w:val="24"/>
              </w:rPr>
            </w:pPr>
          </w:p>
        </w:tc>
      </w:tr>
      <w:tr w:rsidR="009B3465" w:rsidRPr="00A05AC4" w14:paraId="326993F6" w14:textId="77777777" w:rsidTr="005A42A3">
        <w:trPr>
          <w:trHeight w:val="284"/>
        </w:trPr>
        <w:tc>
          <w:tcPr>
            <w:tcW w:w="10166" w:type="dxa"/>
            <w:gridSpan w:val="9"/>
          </w:tcPr>
          <w:p w14:paraId="392296F9"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Other sources of information</w:t>
            </w:r>
          </w:p>
          <w:p w14:paraId="7F06B1CF" w14:textId="77777777" w:rsidR="009B3465" w:rsidRDefault="009B3465" w:rsidP="009B3465">
            <w:pPr>
              <w:spacing w:after="0" w:line="240" w:lineRule="auto"/>
              <w:rPr>
                <w:rFonts w:ascii="Arial" w:hAnsi="Arial" w:cs="Arial"/>
                <w:b/>
                <w:bCs/>
                <w:sz w:val="24"/>
                <w:szCs w:val="24"/>
              </w:rPr>
            </w:pPr>
          </w:p>
          <w:p w14:paraId="3EE04CDB" w14:textId="77777777" w:rsidR="009B3465" w:rsidRPr="00F86F19" w:rsidRDefault="009B3465" w:rsidP="00F86F19">
            <w:pPr>
              <w:pStyle w:val="ListParagraph"/>
              <w:numPr>
                <w:ilvl w:val="0"/>
                <w:numId w:val="39"/>
              </w:numPr>
              <w:spacing w:after="0"/>
              <w:rPr>
                <w:rFonts w:ascii="Arial" w:hAnsi="Arial" w:cs="Arial"/>
                <w:b/>
                <w:bCs/>
                <w:sz w:val="24"/>
              </w:rPr>
            </w:pPr>
            <w:r w:rsidRPr="00F86F19">
              <w:rPr>
                <w:rFonts w:ascii="Arial" w:hAnsi="Arial" w:cs="Arial"/>
                <w:b/>
                <w:bCs/>
                <w:sz w:val="24"/>
              </w:rPr>
              <w:t xml:space="preserve">Bradford College University Centre website: </w:t>
            </w:r>
            <w:hyperlink r:id="rId12" w:history="1">
              <w:r w:rsidRPr="00F86F19">
                <w:rPr>
                  <w:rStyle w:val="Hyperlink"/>
                  <w:rFonts w:ascii="Arial" w:hAnsi="Arial" w:cs="Arial"/>
                  <w:bCs/>
                  <w:color w:val="auto"/>
                  <w:sz w:val="24"/>
                </w:rPr>
                <w:t>https://www.bradfordcollege.ac.uk/study/university-centre</w:t>
              </w:r>
            </w:hyperlink>
            <w:r w:rsidRPr="00F86F19">
              <w:rPr>
                <w:rFonts w:ascii="Arial" w:hAnsi="Arial" w:cs="Arial"/>
                <w:bCs/>
                <w:sz w:val="24"/>
              </w:rPr>
              <w:t xml:space="preserve"> </w:t>
            </w:r>
            <w:r w:rsidRPr="00F86F19" w:rsidDel="0090097D">
              <w:rPr>
                <w:rFonts w:ascii="Arial" w:hAnsi="Arial" w:cs="Arial"/>
                <w:b/>
                <w:bCs/>
                <w:sz w:val="24"/>
              </w:rPr>
              <w:t xml:space="preserve"> </w:t>
            </w:r>
          </w:p>
          <w:p w14:paraId="3DF154BC" w14:textId="77777777" w:rsidR="009B3465" w:rsidRPr="00F86F19" w:rsidRDefault="009B3465" w:rsidP="00F86F19">
            <w:pPr>
              <w:pStyle w:val="ListParagraph"/>
              <w:numPr>
                <w:ilvl w:val="0"/>
                <w:numId w:val="39"/>
              </w:numPr>
              <w:spacing w:after="0"/>
              <w:rPr>
                <w:rFonts w:ascii="Arial" w:hAnsi="Arial" w:cs="Arial"/>
                <w:bCs/>
                <w:sz w:val="24"/>
              </w:rPr>
            </w:pPr>
            <w:r w:rsidRPr="00F86F19">
              <w:rPr>
                <w:rFonts w:ascii="Arial" w:hAnsi="Arial" w:cs="Arial"/>
                <w:b/>
                <w:bCs/>
                <w:sz w:val="24"/>
              </w:rPr>
              <w:t xml:space="preserve">Student Handbook: </w:t>
            </w:r>
            <w:hyperlink r:id="rId13" w:history="1">
              <w:r w:rsidRPr="00F86F19">
                <w:rPr>
                  <w:rStyle w:val="Hyperlink"/>
                  <w:rFonts w:ascii="Arial" w:hAnsi="Arial" w:cs="Arial"/>
                  <w:bCs/>
                  <w:color w:val="auto"/>
                  <w:sz w:val="24"/>
                </w:rPr>
                <w:t>https://www.bradfordcollege.ac.uk/study/university-centre/handbook</w:t>
              </w:r>
            </w:hyperlink>
          </w:p>
          <w:p w14:paraId="6E4C8EB4" w14:textId="77777777" w:rsidR="009B3465" w:rsidRPr="00F86F19" w:rsidRDefault="009B3465" w:rsidP="00F86F19">
            <w:pPr>
              <w:pStyle w:val="ListParagraph"/>
              <w:numPr>
                <w:ilvl w:val="0"/>
                <w:numId w:val="39"/>
              </w:numPr>
              <w:spacing w:after="0"/>
              <w:rPr>
                <w:rFonts w:ascii="Arial" w:hAnsi="Arial" w:cs="Arial"/>
                <w:bCs/>
                <w:sz w:val="24"/>
              </w:rPr>
            </w:pPr>
            <w:r w:rsidRPr="00F86F19">
              <w:rPr>
                <w:rFonts w:ascii="Arial" w:hAnsi="Arial" w:cs="Arial"/>
                <w:b/>
                <w:bCs/>
                <w:sz w:val="24"/>
              </w:rPr>
              <w:lastRenderedPageBreak/>
              <w:t>College Regulations:</w:t>
            </w:r>
            <w:r w:rsidRPr="00F86F19">
              <w:rPr>
                <w:rFonts w:ascii="Arial" w:hAnsi="Arial" w:cs="Arial"/>
                <w:bCs/>
                <w:sz w:val="24"/>
              </w:rPr>
              <w:t xml:space="preserve"> </w:t>
            </w:r>
            <w:hyperlink r:id="rId14" w:history="1">
              <w:r w:rsidRPr="00F86F19">
                <w:rPr>
                  <w:rStyle w:val="Hyperlink"/>
                  <w:rFonts w:ascii="Arial" w:hAnsi="Arial" w:cs="Arial"/>
                  <w:bCs/>
                  <w:color w:val="auto"/>
                  <w:sz w:val="24"/>
                </w:rPr>
                <w:t>https://www.bradfordcollege.ac.uk/study/university-centre/handbook/regulations</w:t>
              </w:r>
            </w:hyperlink>
            <w:r w:rsidRPr="00F86F19">
              <w:rPr>
                <w:rFonts w:ascii="Arial" w:hAnsi="Arial" w:cs="Arial"/>
                <w:bCs/>
                <w:sz w:val="24"/>
              </w:rPr>
              <w:t xml:space="preserve"> </w:t>
            </w:r>
          </w:p>
          <w:p w14:paraId="0A0B8A80" w14:textId="77777777" w:rsidR="009B3465" w:rsidRPr="00F86F19" w:rsidRDefault="009B3465" w:rsidP="00F86F19">
            <w:pPr>
              <w:pStyle w:val="ListParagraph"/>
              <w:numPr>
                <w:ilvl w:val="0"/>
                <w:numId w:val="39"/>
              </w:numPr>
              <w:tabs>
                <w:tab w:val="left" w:pos="697"/>
              </w:tabs>
              <w:spacing w:after="0"/>
              <w:rPr>
                <w:rFonts w:ascii="Arial" w:hAnsi="Arial" w:cs="Arial"/>
                <w:bCs/>
                <w:sz w:val="24"/>
              </w:rPr>
            </w:pPr>
            <w:r w:rsidRPr="00F86F19">
              <w:rPr>
                <w:rFonts w:ascii="Arial" w:hAnsi="Arial" w:cs="Arial"/>
                <w:bCs/>
                <w:sz w:val="24"/>
              </w:rPr>
              <w:t xml:space="preserve">VLE - Moodle - </w:t>
            </w:r>
            <w:hyperlink r:id="rId15" w:history="1">
              <w:r w:rsidRPr="00F86F19">
                <w:rPr>
                  <w:rStyle w:val="Hyperlink"/>
                  <w:rFonts w:ascii="Arial" w:hAnsi="Arial" w:cs="Arial"/>
                  <w:bCs/>
                  <w:color w:val="auto"/>
                  <w:sz w:val="24"/>
                </w:rPr>
                <w:t>https://moodle.bradfordcollege.ac.uk</w:t>
              </w:r>
            </w:hyperlink>
            <w:r w:rsidRPr="00F86F19">
              <w:rPr>
                <w:rFonts w:ascii="Arial" w:hAnsi="Arial" w:cs="Arial"/>
                <w:bCs/>
                <w:sz w:val="24"/>
              </w:rPr>
              <w:t xml:space="preserve"> </w:t>
            </w:r>
          </w:p>
          <w:p w14:paraId="77CD14C2" w14:textId="77777777" w:rsidR="009B3465" w:rsidRPr="00F86F19" w:rsidRDefault="009B3465" w:rsidP="00F86F19">
            <w:pPr>
              <w:pStyle w:val="ListParagraph"/>
              <w:numPr>
                <w:ilvl w:val="0"/>
                <w:numId w:val="39"/>
              </w:numPr>
              <w:tabs>
                <w:tab w:val="left" w:pos="697"/>
              </w:tabs>
              <w:spacing w:after="0"/>
              <w:rPr>
                <w:rFonts w:ascii="Arial" w:hAnsi="Arial" w:cs="Arial"/>
                <w:bCs/>
                <w:sz w:val="24"/>
              </w:rPr>
            </w:pPr>
            <w:r w:rsidRPr="00F86F19">
              <w:rPr>
                <w:rFonts w:ascii="Arial" w:hAnsi="Arial" w:cs="Arial"/>
                <w:bCs/>
                <w:sz w:val="24"/>
              </w:rPr>
              <w:t xml:space="preserve">Student Portal - </w:t>
            </w:r>
            <w:hyperlink r:id="rId16" w:history="1">
              <w:r w:rsidRPr="00F86F19">
                <w:rPr>
                  <w:rStyle w:val="Hyperlink"/>
                  <w:rFonts w:ascii="Arial" w:hAnsi="Arial" w:cs="Arial"/>
                  <w:bCs/>
                  <w:color w:val="auto"/>
                  <w:sz w:val="24"/>
                </w:rPr>
                <w:t>https://www.bradfordcollege.ac.uk/student-portal</w:t>
              </w:r>
            </w:hyperlink>
            <w:r w:rsidRPr="00F86F19">
              <w:rPr>
                <w:rFonts w:ascii="Arial" w:hAnsi="Arial" w:cs="Arial"/>
                <w:bCs/>
                <w:sz w:val="24"/>
              </w:rPr>
              <w:t xml:space="preserve"> </w:t>
            </w:r>
          </w:p>
          <w:p w14:paraId="11A24287" w14:textId="7E8FA990" w:rsidR="009B3465" w:rsidRPr="00F86F19" w:rsidRDefault="009B3465" w:rsidP="00F86F19">
            <w:pPr>
              <w:pStyle w:val="ListParagraph"/>
              <w:numPr>
                <w:ilvl w:val="0"/>
                <w:numId w:val="39"/>
              </w:numPr>
              <w:tabs>
                <w:tab w:val="left" w:pos="697"/>
              </w:tabs>
              <w:spacing w:after="0"/>
              <w:rPr>
                <w:rFonts w:ascii="Arial" w:hAnsi="Arial" w:cs="Arial"/>
                <w:bCs/>
                <w:sz w:val="24"/>
              </w:rPr>
            </w:pPr>
            <w:r w:rsidRPr="00F86F19">
              <w:rPr>
                <w:rFonts w:ascii="Arial" w:hAnsi="Arial" w:cs="Arial"/>
                <w:bCs/>
                <w:sz w:val="24"/>
              </w:rPr>
              <w:t xml:space="preserve">Learner Portal - </w:t>
            </w:r>
            <w:hyperlink r:id="rId17" w:history="1">
              <w:r w:rsidRPr="00F86F19">
                <w:rPr>
                  <w:rStyle w:val="Hyperlink"/>
                  <w:rFonts w:ascii="Arial" w:hAnsi="Arial" w:cs="Arial"/>
                  <w:bCs/>
                  <w:color w:val="auto"/>
                  <w:sz w:val="24"/>
                </w:rPr>
                <w:t>https://learnerportal.bradfordcollege.ac.uk</w:t>
              </w:r>
            </w:hyperlink>
            <w:r w:rsidRPr="00F86F19">
              <w:rPr>
                <w:rFonts w:ascii="Arial" w:hAnsi="Arial" w:cs="Arial"/>
                <w:bCs/>
                <w:sz w:val="24"/>
              </w:rPr>
              <w:t xml:space="preserve"> </w:t>
            </w:r>
          </w:p>
          <w:p w14:paraId="00D76A3D" w14:textId="77777777" w:rsidR="009B3465" w:rsidRPr="00F86F19" w:rsidRDefault="009B3465" w:rsidP="00F86F19">
            <w:pPr>
              <w:pStyle w:val="ListParagraph"/>
              <w:numPr>
                <w:ilvl w:val="0"/>
                <w:numId w:val="39"/>
              </w:numPr>
              <w:tabs>
                <w:tab w:val="left" w:pos="697"/>
              </w:tabs>
              <w:spacing w:after="0"/>
              <w:rPr>
                <w:rFonts w:ascii="Arial" w:hAnsi="Arial" w:cs="Arial"/>
                <w:bCs/>
                <w:sz w:val="24"/>
              </w:rPr>
            </w:pPr>
            <w:r w:rsidRPr="00F86F19">
              <w:rPr>
                <w:rFonts w:ascii="Arial" w:hAnsi="Arial" w:cs="Arial"/>
                <w:bCs/>
                <w:sz w:val="24"/>
              </w:rPr>
              <w:t xml:space="preserve">Library Services - </w:t>
            </w:r>
            <w:hyperlink r:id="rId18" w:history="1">
              <w:r w:rsidRPr="00F86F19">
                <w:rPr>
                  <w:rStyle w:val="Hyperlink"/>
                  <w:rFonts w:ascii="Arial" w:hAnsi="Arial" w:cs="Arial"/>
                  <w:bCs/>
                  <w:color w:val="auto"/>
                  <w:sz w:val="24"/>
                </w:rPr>
                <w:t>https://www.bradfordcollege.ac.uk/student-services/library-services</w:t>
              </w:r>
            </w:hyperlink>
          </w:p>
          <w:p w14:paraId="631366E5" w14:textId="77777777" w:rsidR="009B3465" w:rsidRPr="00F86F19" w:rsidRDefault="009B3465" w:rsidP="00F86F19">
            <w:pPr>
              <w:pStyle w:val="ListParagraph"/>
              <w:numPr>
                <w:ilvl w:val="0"/>
                <w:numId w:val="39"/>
              </w:numPr>
              <w:tabs>
                <w:tab w:val="left" w:pos="697"/>
              </w:tabs>
              <w:spacing w:after="0"/>
              <w:rPr>
                <w:rFonts w:ascii="Arial" w:hAnsi="Arial" w:cs="Arial"/>
                <w:bCs/>
              </w:rPr>
            </w:pPr>
            <w:r w:rsidRPr="00F86F19">
              <w:rPr>
                <w:rFonts w:ascii="Arial" w:hAnsi="Arial" w:cs="Arial"/>
                <w:bCs/>
                <w:sz w:val="24"/>
              </w:rPr>
              <w:t xml:space="preserve">College Careers - </w:t>
            </w:r>
            <w:hyperlink r:id="rId19" w:history="1">
              <w:r w:rsidRPr="00F86F19">
                <w:rPr>
                  <w:rStyle w:val="Hyperlink"/>
                  <w:rFonts w:ascii="Arial" w:hAnsi="Arial" w:cs="Arial"/>
                  <w:bCs/>
                  <w:color w:val="auto"/>
                  <w:sz w:val="24"/>
                </w:rPr>
                <w:t>https://www.bradfordcollege.ac.uk/student-services/student-support/careers-advice</w:t>
              </w:r>
            </w:hyperlink>
            <w:r w:rsidRPr="00F86F19">
              <w:rPr>
                <w:rFonts w:ascii="Arial" w:hAnsi="Arial" w:cs="Arial"/>
                <w:bCs/>
              </w:rPr>
              <w:t xml:space="preserve"> </w:t>
            </w:r>
          </w:p>
          <w:p w14:paraId="377F86F7" w14:textId="7084A280" w:rsidR="002A511A" w:rsidRPr="00A05AC4" w:rsidRDefault="002A511A" w:rsidP="009B3465">
            <w:pPr>
              <w:spacing w:after="0" w:line="240" w:lineRule="auto"/>
              <w:rPr>
                <w:rFonts w:ascii="Arial" w:hAnsi="Arial" w:cs="Arial"/>
                <w:sz w:val="24"/>
                <w:szCs w:val="24"/>
              </w:rPr>
            </w:pPr>
          </w:p>
        </w:tc>
      </w:tr>
      <w:tr w:rsidR="009B3465" w:rsidRPr="00A05AC4" w14:paraId="117A4044" w14:textId="77777777" w:rsidTr="005A42A3">
        <w:trPr>
          <w:trHeight w:val="426"/>
        </w:trPr>
        <w:tc>
          <w:tcPr>
            <w:tcW w:w="10166" w:type="dxa"/>
            <w:gridSpan w:val="9"/>
          </w:tcPr>
          <w:p w14:paraId="175E233B"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lastRenderedPageBreak/>
              <w:t>Document control</w:t>
            </w:r>
          </w:p>
        </w:tc>
      </w:tr>
      <w:tr w:rsidR="009B3465" w:rsidRPr="00A05AC4" w14:paraId="278AA8B1" w14:textId="77777777" w:rsidTr="005A42A3">
        <w:trPr>
          <w:trHeight w:val="709"/>
        </w:trPr>
        <w:tc>
          <w:tcPr>
            <w:tcW w:w="3012" w:type="dxa"/>
            <w:gridSpan w:val="2"/>
          </w:tcPr>
          <w:p w14:paraId="1A001C2A"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Author(s)</w:t>
            </w:r>
          </w:p>
        </w:tc>
        <w:tc>
          <w:tcPr>
            <w:tcW w:w="7154" w:type="dxa"/>
            <w:gridSpan w:val="7"/>
          </w:tcPr>
          <w:p w14:paraId="11453839" w14:textId="6A2409FC" w:rsidR="009B3465" w:rsidRPr="00A05AC4" w:rsidRDefault="00DC2085" w:rsidP="009B3465">
            <w:pPr>
              <w:spacing w:after="0" w:line="240" w:lineRule="auto"/>
              <w:rPr>
                <w:rFonts w:ascii="Arial" w:hAnsi="Arial" w:cs="Arial"/>
                <w:sz w:val="24"/>
                <w:szCs w:val="24"/>
              </w:rPr>
            </w:pPr>
            <w:r>
              <w:rPr>
                <w:rFonts w:ascii="Arial" w:hAnsi="Arial" w:cs="Arial"/>
                <w:sz w:val="24"/>
                <w:szCs w:val="24"/>
              </w:rPr>
              <w:t>Dean Dunning</w:t>
            </w:r>
          </w:p>
        </w:tc>
      </w:tr>
      <w:tr w:rsidR="009B3465" w:rsidRPr="00A05AC4" w14:paraId="5575A036" w14:textId="77777777" w:rsidTr="005A42A3">
        <w:trPr>
          <w:trHeight w:val="709"/>
        </w:trPr>
        <w:tc>
          <w:tcPr>
            <w:tcW w:w="3012" w:type="dxa"/>
            <w:gridSpan w:val="2"/>
          </w:tcPr>
          <w:p w14:paraId="0D765ACE"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Approved by:</w:t>
            </w:r>
          </w:p>
          <w:p w14:paraId="108655C6" w14:textId="77777777" w:rsidR="009B3465" w:rsidRPr="00A05AC4" w:rsidRDefault="009B3465" w:rsidP="009B3465">
            <w:pPr>
              <w:spacing w:after="0" w:line="240" w:lineRule="auto"/>
              <w:rPr>
                <w:rFonts w:ascii="Arial" w:hAnsi="Arial" w:cs="Arial"/>
                <w:sz w:val="24"/>
                <w:szCs w:val="24"/>
              </w:rPr>
            </w:pPr>
          </w:p>
        </w:tc>
        <w:tc>
          <w:tcPr>
            <w:tcW w:w="7154" w:type="dxa"/>
            <w:gridSpan w:val="7"/>
          </w:tcPr>
          <w:p w14:paraId="0C95449B" w14:textId="77777777" w:rsidR="009B3465" w:rsidRPr="00A05AC4" w:rsidRDefault="009B3465" w:rsidP="009B3465">
            <w:pPr>
              <w:spacing w:after="0" w:line="240" w:lineRule="auto"/>
              <w:rPr>
                <w:rFonts w:ascii="Arial" w:hAnsi="Arial" w:cs="Arial"/>
                <w:b/>
                <w:bCs/>
                <w:sz w:val="24"/>
                <w:szCs w:val="24"/>
              </w:rPr>
            </w:pPr>
          </w:p>
        </w:tc>
      </w:tr>
      <w:tr w:rsidR="009B3465" w:rsidRPr="00A05AC4" w14:paraId="23E3980C" w14:textId="77777777" w:rsidTr="005A42A3">
        <w:trPr>
          <w:trHeight w:val="709"/>
        </w:trPr>
        <w:tc>
          <w:tcPr>
            <w:tcW w:w="3012" w:type="dxa"/>
            <w:gridSpan w:val="2"/>
          </w:tcPr>
          <w:p w14:paraId="1C901069"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Date approved:</w:t>
            </w:r>
          </w:p>
          <w:p w14:paraId="5DD248FC" w14:textId="77777777" w:rsidR="009B3465" w:rsidRPr="00A05AC4" w:rsidRDefault="009B3465" w:rsidP="009B3465">
            <w:pPr>
              <w:spacing w:after="0" w:line="240" w:lineRule="auto"/>
              <w:rPr>
                <w:rFonts w:ascii="Arial" w:hAnsi="Arial" w:cs="Arial"/>
                <w:sz w:val="24"/>
                <w:szCs w:val="24"/>
              </w:rPr>
            </w:pPr>
          </w:p>
        </w:tc>
        <w:tc>
          <w:tcPr>
            <w:tcW w:w="7154" w:type="dxa"/>
            <w:gridSpan w:val="7"/>
          </w:tcPr>
          <w:p w14:paraId="6746D844" w14:textId="77777777" w:rsidR="009B3465" w:rsidRPr="00A05AC4" w:rsidRDefault="009B3465" w:rsidP="009B3465">
            <w:pPr>
              <w:spacing w:after="0" w:line="240" w:lineRule="auto"/>
              <w:rPr>
                <w:rFonts w:ascii="Arial" w:hAnsi="Arial" w:cs="Arial"/>
                <w:b/>
                <w:bCs/>
                <w:sz w:val="24"/>
                <w:szCs w:val="24"/>
              </w:rPr>
            </w:pPr>
          </w:p>
        </w:tc>
      </w:tr>
      <w:tr w:rsidR="009B3465" w:rsidRPr="00A05AC4" w14:paraId="03C94216" w14:textId="77777777" w:rsidTr="005A42A3">
        <w:trPr>
          <w:trHeight w:val="709"/>
        </w:trPr>
        <w:tc>
          <w:tcPr>
            <w:tcW w:w="3012" w:type="dxa"/>
            <w:gridSpan w:val="2"/>
          </w:tcPr>
          <w:p w14:paraId="6D4CDB0D"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Effective from:</w:t>
            </w:r>
          </w:p>
          <w:p w14:paraId="387C61A2" w14:textId="77777777" w:rsidR="009B3465" w:rsidRPr="00A05AC4" w:rsidRDefault="009B3465" w:rsidP="009B3465">
            <w:pPr>
              <w:spacing w:after="0" w:line="240" w:lineRule="auto"/>
              <w:rPr>
                <w:rFonts w:ascii="Arial" w:hAnsi="Arial" w:cs="Arial"/>
                <w:sz w:val="24"/>
                <w:szCs w:val="24"/>
              </w:rPr>
            </w:pPr>
          </w:p>
        </w:tc>
        <w:tc>
          <w:tcPr>
            <w:tcW w:w="7154" w:type="dxa"/>
            <w:gridSpan w:val="7"/>
          </w:tcPr>
          <w:p w14:paraId="16BA4A83" w14:textId="77777777" w:rsidR="009B3465" w:rsidRPr="00A05AC4" w:rsidRDefault="009B3465" w:rsidP="009B3465">
            <w:pPr>
              <w:spacing w:after="0" w:line="240" w:lineRule="auto"/>
              <w:rPr>
                <w:rFonts w:ascii="Arial" w:hAnsi="Arial" w:cs="Arial"/>
                <w:b/>
                <w:bCs/>
                <w:sz w:val="24"/>
                <w:szCs w:val="24"/>
              </w:rPr>
            </w:pPr>
          </w:p>
        </w:tc>
      </w:tr>
      <w:tr w:rsidR="009B3465" w:rsidRPr="00A05AC4" w14:paraId="7DBDC5D1" w14:textId="77777777" w:rsidTr="005A42A3">
        <w:trPr>
          <w:trHeight w:val="709"/>
        </w:trPr>
        <w:tc>
          <w:tcPr>
            <w:tcW w:w="3012" w:type="dxa"/>
            <w:gridSpan w:val="2"/>
          </w:tcPr>
          <w:p w14:paraId="5AF8E5D6" w14:textId="77777777" w:rsidR="009B3465" w:rsidRPr="00A05AC4" w:rsidRDefault="009B3465" w:rsidP="009B3465">
            <w:pPr>
              <w:spacing w:after="0" w:line="240" w:lineRule="auto"/>
              <w:rPr>
                <w:rFonts w:ascii="Arial" w:hAnsi="Arial" w:cs="Arial"/>
                <w:b/>
                <w:bCs/>
                <w:sz w:val="24"/>
                <w:szCs w:val="24"/>
              </w:rPr>
            </w:pPr>
            <w:r w:rsidRPr="00A05AC4">
              <w:rPr>
                <w:rFonts w:ascii="Arial" w:hAnsi="Arial" w:cs="Arial"/>
                <w:b/>
                <w:bCs/>
                <w:sz w:val="24"/>
                <w:szCs w:val="24"/>
              </w:rPr>
              <w:t>Document History:</w:t>
            </w:r>
          </w:p>
          <w:p w14:paraId="19962427" w14:textId="77777777" w:rsidR="009B3465" w:rsidRPr="00A05AC4" w:rsidRDefault="009B3465" w:rsidP="009B3465">
            <w:pPr>
              <w:spacing w:after="0" w:line="240" w:lineRule="auto"/>
              <w:rPr>
                <w:rFonts w:ascii="Arial" w:hAnsi="Arial" w:cs="Arial"/>
                <w:b/>
                <w:bCs/>
                <w:sz w:val="24"/>
                <w:szCs w:val="24"/>
              </w:rPr>
            </w:pPr>
          </w:p>
        </w:tc>
        <w:tc>
          <w:tcPr>
            <w:tcW w:w="7154" w:type="dxa"/>
            <w:gridSpan w:val="7"/>
          </w:tcPr>
          <w:p w14:paraId="2FF5A4BD" w14:textId="77777777" w:rsidR="009B3465" w:rsidRPr="00A05AC4" w:rsidRDefault="009B3465" w:rsidP="009B3465">
            <w:pPr>
              <w:spacing w:after="0" w:line="240" w:lineRule="auto"/>
              <w:rPr>
                <w:rFonts w:ascii="Arial" w:hAnsi="Arial" w:cs="Arial"/>
                <w:b/>
                <w:bCs/>
                <w:sz w:val="24"/>
                <w:szCs w:val="24"/>
              </w:rPr>
            </w:pPr>
          </w:p>
        </w:tc>
      </w:tr>
    </w:tbl>
    <w:p w14:paraId="7C5473F4" w14:textId="77777777" w:rsidR="00D22BE7" w:rsidRDefault="00D22BE7" w:rsidP="00B77892">
      <w:pPr>
        <w:sectPr w:rsidR="00D22BE7" w:rsidSect="001228D5">
          <w:footerReference w:type="default" r:id="rId20"/>
          <w:headerReference w:type="first" r:id="rId21"/>
          <w:pgSz w:w="11906" w:h="16838"/>
          <w:pgMar w:top="1440" w:right="1440" w:bottom="1440" w:left="1440" w:header="708" w:footer="708" w:gutter="0"/>
          <w:cols w:space="708"/>
          <w:titlePg/>
          <w:docGrid w:linePitch="360"/>
        </w:sectPr>
      </w:pPr>
      <w:r>
        <w:br w:type="page"/>
      </w:r>
    </w:p>
    <w:p w14:paraId="6BCD1A19" w14:textId="77777777" w:rsidR="004405B4" w:rsidRDefault="004405B4" w:rsidP="004405B4">
      <w:pPr>
        <w:spacing w:after="0"/>
        <w:ind w:left="-567"/>
        <w:rPr>
          <w:rFonts w:ascii="Arial" w:hAnsi="Arial" w:cs="Arial"/>
          <w:b/>
          <w:bCs/>
          <w:color w:val="000000" w:themeColor="text1"/>
          <w:sz w:val="24"/>
          <w:szCs w:val="24"/>
        </w:rPr>
      </w:pPr>
    </w:p>
    <w:p w14:paraId="673D98E1" w14:textId="77777777" w:rsidR="00487999" w:rsidRDefault="00487999" w:rsidP="00487999">
      <w:pPr>
        <w:spacing w:after="0"/>
        <w:ind w:left="-567"/>
        <w:rPr>
          <w:rFonts w:ascii="Arial" w:hAnsi="Arial" w:cs="Arial"/>
          <w:b/>
          <w:bCs/>
          <w:color w:val="000000" w:themeColor="text1"/>
          <w:sz w:val="24"/>
          <w:szCs w:val="24"/>
        </w:rPr>
      </w:pPr>
    </w:p>
    <w:p w14:paraId="4EF14749" w14:textId="21EB9EF3" w:rsidR="00D22BE7" w:rsidRDefault="00D22BE7" w:rsidP="002A511A">
      <w:pPr>
        <w:ind w:left="-567"/>
        <w:rPr>
          <w:rFonts w:ascii="Arial" w:hAnsi="Arial" w:cs="Arial"/>
          <w:bCs/>
          <w:i/>
          <w:color w:val="000000" w:themeColor="text1"/>
          <w:sz w:val="24"/>
          <w:szCs w:val="24"/>
        </w:rPr>
      </w:pPr>
      <w:r w:rsidRPr="00BC41BA">
        <w:rPr>
          <w:rFonts w:ascii="Arial" w:hAnsi="Arial" w:cs="Arial"/>
          <w:b/>
          <w:bCs/>
          <w:color w:val="000000" w:themeColor="text1"/>
          <w:sz w:val="24"/>
          <w:szCs w:val="24"/>
        </w:rPr>
        <w:t xml:space="preserve">Learning </w:t>
      </w:r>
      <w:r w:rsidR="00083A4B">
        <w:rPr>
          <w:rFonts w:ascii="Arial" w:hAnsi="Arial" w:cs="Arial"/>
          <w:b/>
          <w:bCs/>
          <w:color w:val="000000" w:themeColor="text1"/>
          <w:sz w:val="24"/>
          <w:szCs w:val="24"/>
        </w:rPr>
        <w:t>O</w:t>
      </w:r>
      <w:r w:rsidRPr="00BC41BA">
        <w:rPr>
          <w:rFonts w:ascii="Arial" w:hAnsi="Arial" w:cs="Arial"/>
          <w:b/>
          <w:bCs/>
          <w:color w:val="000000" w:themeColor="text1"/>
          <w:sz w:val="24"/>
          <w:szCs w:val="24"/>
        </w:rPr>
        <w:t xml:space="preserve">utcomes </w:t>
      </w:r>
      <w:r w:rsidR="00083A4B">
        <w:rPr>
          <w:rFonts w:ascii="Arial" w:hAnsi="Arial" w:cs="Arial"/>
          <w:b/>
          <w:bCs/>
          <w:color w:val="000000" w:themeColor="text1"/>
          <w:sz w:val="24"/>
          <w:szCs w:val="24"/>
        </w:rPr>
        <w:t>M</w:t>
      </w:r>
      <w:r w:rsidRPr="00BC41BA">
        <w:rPr>
          <w:rFonts w:ascii="Arial" w:hAnsi="Arial" w:cs="Arial"/>
          <w:b/>
          <w:bCs/>
          <w:color w:val="000000" w:themeColor="text1"/>
          <w:sz w:val="24"/>
          <w:szCs w:val="24"/>
        </w:rPr>
        <w:t>ap</w:t>
      </w:r>
      <w:r w:rsidR="00083A4B">
        <w:rPr>
          <w:rFonts w:ascii="Arial" w:hAnsi="Arial" w:cs="Arial"/>
          <w:b/>
          <w:bCs/>
          <w:color w:val="000000" w:themeColor="text1"/>
          <w:sz w:val="24"/>
          <w:szCs w:val="24"/>
        </w:rPr>
        <w:t xml:space="preserve"> </w:t>
      </w:r>
      <w:r w:rsidR="00083A4B" w:rsidRPr="00083A4B">
        <w:rPr>
          <w:rFonts w:ascii="Arial" w:hAnsi="Arial" w:cs="Arial"/>
          <w:bCs/>
          <w:i/>
          <w:color w:val="000000" w:themeColor="text1"/>
          <w:sz w:val="24"/>
          <w:szCs w:val="24"/>
        </w:rPr>
        <w:t>(D – Developed; T – Taught; A – Assessed)</w:t>
      </w:r>
    </w:p>
    <w:p w14:paraId="1C5EAE23" w14:textId="7131749F" w:rsidR="002A511A" w:rsidRPr="002A511A" w:rsidRDefault="002A511A" w:rsidP="002A511A">
      <w:pPr>
        <w:spacing w:after="120"/>
        <w:ind w:left="-567"/>
        <w:rPr>
          <w:rFonts w:ascii="Arial" w:hAnsi="Arial" w:cs="Arial"/>
          <w:b/>
          <w:bCs/>
          <w:color w:val="000000" w:themeColor="text1"/>
          <w:sz w:val="24"/>
          <w:szCs w:val="24"/>
        </w:rPr>
      </w:pPr>
      <w:r w:rsidRPr="002A511A">
        <w:rPr>
          <w:rFonts w:ascii="Arial" w:hAnsi="Arial" w:cs="Arial"/>
          <w:b/>
          <w:bCs/>
          <w:color w:val="000000" w:themeColor="text1"/>
          <w:sz w:val="24"/>
          <w:szCs w:val="24"/>
        </w:rPr>
        <w:t>Level 4</w:t>
      </w:r>
    </w:p>
    <w:tbl>
      <w:tblPr>
        <w:tblStyle w:val="TableGrid"/>
        <w:tblW w:w="14742" w:type="dxa"/>
        <w:tblInd w:w="-572" w:type="dxa"/>
        <w:tblLook w:val="04A0" w:firstRow="1" w:lastRow="0" w:firstColumn="1" w:lastColumn="0" w:noHBand="0" w:noVBand="1"/>
      </w:tblPr>
      <w:tblGrid>
        <w:gridCol w:w="1787"/>
        <w:gridCol w:w="909"/>
        <w:gridCol w:w="736"/>
        <w:gridCol w:w="656"/>
        <w:gridCol w:w="656"/>
        <w:gridCol w:w="513"/>
        <w:gridCol w:w="656"/>
        <w:gridCol w:w="656"/>
        <w:gridCol w:w="656"/>
        <w:gridCol w:w="656"/>
        <w:gridCol w:w="656"/>
        <w:gridCol w:w="656"/>
        <w:gridCol w:w="656"/>
        <w:gridCol w:w="656"/>
        <w:gridCol w:w="656"/>
        <w:gridCol w:w="513"/>
        <w:gridCol w:w="656"/>
        <w:gridCol w:w="444"/>
        <w:gridCol w:w="656"/>
        <w:gridCol w:w="656"/>
        <w:gridCol w:w="656"/>
      </w:tblGrid>
      <w:tr w:rsidR="00223616" w14:paraId="198C9C5C" w14:textId="5760957D" w:rsidTr="00C14E24">
        <w:tc>
          <w:tcPr>
            <w:tcW w:w="2127" w:type="dxa"/>
            <w:shd w:val="clear" w:color="auto" w:fill="DBE5F1" w:themeFill="accent1" w:themeFillTint="33"/>
            <w:vAlign w:val="center"/>
          </w:tcPr>
          <w:p w14:paraId="11D458D7" w14:textId="7834EF1B" w:rsidR="00CA636D" w:rsidRDefault="00CA636D" w:rsidP="004405B4">
            <w:pPr>
              <w:spacing w:after="0"/>
              <w:ind w:left="22"/>
            </w:pPr>
            <w:r w:rsidRPr="00FF437A">
              <w:rPr>
                <w:b/>
                <w:bCs/>
                <w:color w:val="000000" w:themeColor="text1"/>
              </w:rPr>
              <w:t>Module title</w:t>
            </w:r>
          </w:p>
        </w:tc>
        <w:tc>
          <w:tcPr>
            <w:tcW w:w="1691" w:type="dxa"/>
            <w:shd w:val="clear" w:color="auto" w:fill="DBE5F1" w:themeFill="accent1" w:themeFillTint="33"/>
            <w:vAlign w:val="center"/>
          </w:tcPr>
          <w:p w14:paraId="1A60FCE9" w14:textId="3B28D63E" w:rsidR="00CA636D" w:rsidRPr="002A511A" w:rsidRDefault="00CA636D" w:rsidP="004405B4">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36" w:type="dxa"/>
            <w:shd w:val="clear" w:color="auto" w:fill="DBE5F1" w:themeFill="accent1" w:themeFillTint="33"/>
            <w:vAlign w:val="center"/>
          </w:tcPr>
          <w:p w14:paraId="0B3D9584" w14:textId="77777777" w:rsidR="00CA636D" w:rsidRPr="00FF437A" w:rsidRDefault="00CA636D" w:rsidP="004405B4">
            <w:pPr>
              <w:spacing w:after="0" w:line="240" w:lineRule="auto"/>
              <w:jc w:val="center"/>
              <w:rPr>
                <w:b/>
                <w:bCs/>
                <w:color w:val="000000" w:themeColor="text1"/>
              </w:rPr>
            </w:pPr>
            <w:r w:rsidRPr="00FF437A">
              <w:rPr>
                <w:b/>
                <w:bCs/>
                <w:color w:val="000000" w:themeColor="text1"/>
              </w:rPr>
              <w:t>Status</w:t>
            </w:r>
          </w:p>
          <w:p w14:paraId="15D33117" w14:textId="549D8E0B" w:rsidR="00CA636D" w:rsidRDefault="00CA636D" w:rsidP="004405B4">
            <w:pPr>
              <w:spacing w:after="0"/>
              <w:jc w:val="center"/>
            </w:pPr>
            <w:r>
              <w:rPr>
                <w:b/>
                <w:bCs/>
                <w:color w:val="000000" w:themeColor="text1"/>
              </w:rPr>
              <w:t>C/O</w:t>
            </w:r>
          </w:p>
        </w:tc>
        <w:tc>
          <w:tcPr>
            <w:tcW w:w="566" w:type="dxa"/>
            <w:shd w:val="clear" w:color="auto" w:fill="DBE5F1" w:themeFill="accent1" w:themeFillTint="33"/>
            <w:vAlign w:val="center"/>
          </w:tcPr>
          <w:p w14:paraId="620F0CE8" w14:textId="4D00BB80" w:rsidR="00CA636D" w:rsidRPr="00C14E24" w:rsidRDefault="00CA636D" w:rsidP="00CA636D">
            <w:pPr>
              <w:spacing w:after="0"/>
              <w:jc w:val="center"/>
              <w:rPr>
                <w:b/>
                <w:sz w:val="22"/>
                <w:szCs w:val="22"/>
              </w:rPr>
            </w:pPr>
            <w:r w:rsidRPr="00C14E24">
              <w:rPr>
                <w:b/>
                <w:sz w:val="22"/>
                <w:szCs w:val="22"/>
              </w:rPr>
              <w:t>K1</w:t>
            </w:r>
          </w:p>
        </w:tc>
        <w:tc>
          <w:tcPr>
            <w:tcW w:w="566" w:type="dxa"/>
            <w:shd w:val="clear" w:color="auto" w:fill="DBE5F1" w:themeFill="accent1" w:themeFillTint="33"/>
            <w:vAlign w:val="center"/>
          </w:tcPr>
          <w:p w14:paraId="766EFA0B" w14:textId="097A95A8" w:rsidR="00CA636D" w:rsidRPr="00C14E24" w:rsidRDefault="00CA636D" w:rsidP="00CA636D">
            <w:pPr>
              <w:spacing w:after="0"/>
              <w:jc w:val="center"/>
              <w:rPr>
                <w:b/>
                <w:sz w:val="22"/>
                <w:szCs w:val="22"/>
              </w:rPr>
            </w:pPr>
            <w:r w:rsidRPr="00C14E24">
              <w:rPr>
                <w:b/>
                <w:sz w:val="22"/>
                <w:szCs w:val="22"/>
              </w:rPr>
              <w:t>K2</w:t>
            </w:r>
          </w:p>
        </w:tc>
        <w:tc>
          <w:tcPr>
            <w:tcW w:w="566" w:type="dxa"/>
            <w:shd w:val="clear" w:color="auto" w:fill="DBE5F1" w:themeFill="accent1" w:themeFillTint="33"/>
            <w:vAlign w:val="center"/>
          </w:tcPr>
          <w:p w14:paraId="1A7B6911" w14:textId="563C84FB" w:rsidR="00CA636D" w:rsidRPr="00C14E24" w:rsidRDefault="00CA636D" w:rsidP="00CA636D">
            <w:pPr>
              <w:spacing w:after="0"/>
              <w:jc w:val="center"/>
              <w:rPr>
                <w:b/>
                <w:sz w:val="22"/>
                <w:szCs w:val="22"/>
              </w:rPr>
            </w:pPr>
            <w:r w:rsidRPr="00C14E24">
              <w:rPr>
                <w:b/>
                <w:sz w:val="22"/>
                <w:szCs w:val="22"/>
              </w:rPr>
              <w:t>K3</w:t>
            </w:r>
          </w:p>
        </w:tc>
        <w:tc>
          <w:tcPr>
            <w:tcW w:w="566" w:type="dxa"/>
            <w:shd w:val="clear" w:color="auto" w:fill="DBE5F1" w:themeFill="accent1" w:themeFillTint="33"/>
            <w:vAlign w:val="center"/>
          </w:tcPr>
          <w:p w14:paraId="0B7A6867" w14:textId="4C78505E" w:rsidR="00CA636D" w:rsidRPr="00C14E24" w:rsidRDefault="00CA636D" w:rsidP="00CA636D">
            <w:pPr>
              <w:spacing w:after="0"/>
              <w:jc w:val="center"/>
              <w:rPr>
                <w:b/>
                <w:sz w:val="22"/>
                <w:szCs w:val="22"/>
              </w:rPr>
            </w:pPr>
            <w:r w:rsidRPr="00C14E24">
              <w:rPr>
                <w:b/>
                <w:sz w:val="22"/>
                <w:szCs w:val="22"/>
              </w:rPr>
              <w:t>K4</w:t>
            </w:r>
          </w:p>
        </w:tc>
        <w:tc>
          <w:tcPr>
            <w:tcW w:w="566" w:type="dxa"/>
            <w:shd w:val="clear" w:color="auto" w:fill="DBE5F1" w:themeFill="accent1" w:themeFillTint="33"/>
            <w:vAlign w:val="center"/>
          </w:tcPr>
          <w:p w14:paraId="7203E5DF" w14:textId="3CA64040" w:rsidR="00CA636D" w:rsidRPr="00C14E24" w:rsidRDefault="00CA636D" w:rsidP="00CA636D">
            <w:pPr>
              <w:spacing w:after="0"/>
              <w:jc w:val="center"/>
              <w:rPr>
                <w:b/>
                <w:sz w:val="22"/>
                <w:szCs w:val="22"/>
              </w:rPr>
            </w:pPr>
            <w:r w:rsidRPr="00C14E24">
              <w:rPr>
                <w:b/>
                <w:sz w:val="22"/>
                <w:szCs w:val="22"/>
              </w:rPr>
              <w:t>C1</w:t>
            </w:r>
          </w:p>
        </w:tc>
        <w:tc>
          <w:tcPr>
            <w:tcW w:w="566" w:type="dxa"/>
            <w:shd w:val="clear" w:color="auto" w:fill="DBE5F1" w:themeFill="accent1" w:themeFillTint="33"/>
            <w:vAlign w:val="center"/>
          </w:tcPr>
          <w:p w14:paraId="1A968D88" w14:textId="66D4DD8B" w:rsidR="00CA636D" w:rsidRPr="00C14E24" w:rsidRDefault="00CA636D" w:rsidP="00CA636D">
            <w:pPr>
              <w:spacing w:after="0"/>
              <w:jc w:val="center"/>
              <w:rPr>
                <w:b/>
                <w:sz w:val="22"/>
                <w:szCs w:val="22"/>
              </w:rPr>
            </w:pPr>
            <w:r w:rsidRPr="00C14E24">
              <w:rPr>
                <w:b/>
                <w:sz w:val="22"/>
                <w:szCs w:val="22"/>
              </w:rPr>
              <w:t>C2</w:t>
            </w:r>
          </w:p>
        </w:tc>
        <w:tc>
          <w:tcPr>
            <w:tcW w:w="566" w:type="dxa"/>
            <w:shd w:val="clear" w:color="auto" w:fill="DBE5F1" w:themeFill="accent1" w:themeFillTint="33"/>
            <w:vAlign w:val="center"/>
          </w:tcPr>
          <w:p w14:paraId="1CC05514" w14:textId="595341A6" w:rsidR="00CA636D" w:rsidRPr="00C14E24" w:rsidRDefault="00CA636D" w:rsidP="00CA636D">
            <w:pPr>
              <w:spacing w:after="0"/>
              <w:jc w:val="center"/>
              <w:rPr>
                <w:b/>
                <w:sz w:val="22"/>
                <w:szCs w:val="22"/>
              </w:rPr>
            </w:pPr>
            <w:r w:rsidRPr="00C14E24">
              <w:rPr>
                <w:b/>
                <w:sz w:val="22"/>
                <w:szCs w:val="22"/>
              </w:rPr>
              <w:t>C3</w:t>
            </w:r>
          </w:p>
        </w:tc>
        <w:tc>
          <w:tcPr>
            <w:tcW w:w="566" w:type="dxa"/>
            <w:shd w:val="clear" w:color="auto" w:fill="DBE5F1" w:themeFill="accent1" w:themeFillTint="33"/>
            <w:vAlign w:val="center"/>
          </w:tcPr>
          <w:p w14:paraId="5BD42B77" w14:textId="4C67FA31" w:rsidR="00CA636D" w:rsidRPr="00C14E24" w:rsidRDefault="00CA636D" w:rsidP="00CA636D">
            <w:pPr>
              <w:spacing w:after="0"/>
              <w:jc w:val="center"/>
              <w:rPr>
                <w:b/>
                <w:sz w:val="22"/>
                <w:szCs w:val="22"/>
              </w:rPr>
            </w:pPr>
            <w:r w:rsidRPr="00C14E24">
              <w:rPr>
                <w:b/>
                <w:sz w:val="22"/>
                <w:szCs w:val="22"/>
              </w:rPr>
              <w:t>C4</w:t>
            </w:r>
          </w:p>
        </w:tc>
        <w:tc>
          <w:tcPr>
            <w:tcW w:w="566" w:type="dxa"/>
            <w:shd w:val="clear" w:color="auto" w:fill="DBE5F1" w:themeFill="accent1" w:themeFillTint="33"/>
            <w:vAlign w:val="center"/>
          </w:tcPr>
          <w:p w14:paraId="75944F1E" w14:textId="7CFE0CA6" w:rsidR="00CA636D" w:rsidRPr="00C14E24" w:rsidRDefault="00CA636D" w:rsidP="00CA636D">
            <w:pPr>
              <w:spacing w:after="0"/>
              <w:jc w:val="center"/>
              <w:rPr>
                <w:b/>
                <w:sz w:val="22"/>
                <w:szCs w:val="22"/>
              </w:rPr>
            </w:pPr>
            <w:r w:rsidRPr="00C14E24">
              <w:rPr>
                <w:b/>
                <w:sz w:val="22"/>
                <w:szCs w:val="22"/>
              </w:rPr>
              <w:t>P1</w:t>
            </w:r>
          </w:p>
        </w:tc>
        <w:tc>
          <w:tcPr>
            <w:tcW w:w="566" w:type="dxa"/>
            <w:shd w:val="clear" w:color="auto" w:fill="DBE5F1" w:themeFill="accent1" w:themeFillTint="33"/>
            <w:vAlign w:val="center"/>
          </w:tcPr>
          <w:p w14:paraId="55AC1866" w14:textId="46E6664D" w:rsidR="00CA636D" w:rsidRPr="00C14E24" w:rsidRDefault="00CA636D" w:rsidP="00CA636D">
            <w:pPr>
              <w:spacing w:after="0"/>
              <w:jc w:val="center"/>
              <w:rPr>
                <w:b/>
                <w:sz w:val="22"/>
                <w:szCs w:val="22"/>
              </w:rPr>
            </w:pPr>
            <w:r w:rsidRPr="00C14E24">
              <w:rPr>
                <w:b/>
                <w:sz w:val="22"/>
                <w:szCs w:val="22"/>
              </w:rPr>
              <w:t>P2</w:t>
            </w:r>
          </w:p>
        </w:tc>
        <w:tc>
          <w:tcPr>
            <w:tcW w:w="566" w:type="dxa"/>
            <w:shd w:val="clear" w:color="auto" w:fill="DBE5F1" w:themeFill="accent1" w:themeFillTint="33"/>
            <w:vAlign w:val="center"/>
          </w:tcPr>
          <w:p w14:paraId="4630ED7A" w14:textId="0CD75496" w:rsidR="00CA636D" w:rsidRPr="00C14E24" w:rsidRDefault="00CA636D" w:rsidP="00CA636D">
            <w:pPr>
              <w:spacing w:after="0"/>
              <w:jc w:val="center"/>
              <w:rPr>
                <w:b/>
                <w:sz w:val="22"/>
                <w:szCs w:val="22"/>
              </w:rPr>
            </w:pPr>
            <w:r w:rsidRPr="00C14E24">
              <w:rPr>
                <w:b/>
                <w:sz w:val="22"/>
                <w:szCs w:val="22"/>
              </w:rPr>
              <w:t>P3</w:t>
            </w:r>
          </w:p>
        </w:tc>
        <w:tc>
          <w:tcPr>
            <w:tcW w:w="566" w:type="dxa"/>
            <w:shd w:val="clear" w:color="auto" w:fill="DBE5F1" w:themeFill="accent1" w:themeFillTint="33"/>
            <w:vAlign w:val="center"/>
          </w:tcPr>
          <w:p w14:paraId="5E1334CA" w14:textId="628EF4E2" w:rsidR="00CA636D" w:rsidRPr="00C14E24" w:rsidRDefault="00CA636D" w:rsidP="00CA636D">
            <w:pPr>
              <w:spacing w:after="0"/>
              <w:jc w:val="center"/>
              <w:rPr>
                <w:b/>
                <w:sz w:val="22"/>
                <w:szCs w:val="22"/>
              </w:rPr>
            </w:pPr>
            <w:r w:rsidRPr="00C14E24">
              <w:rPr>
                <w:b/>
                <w:sz w:val="22"/>
                <w:szCs w:val="22"/>
              </w:rPr>
              <w:t>P4</w:t>
            </w:r>
          </w:p>
        </w:tc>
        <w:tc>
          <w:tcPr>
            <w:tcW w:w="566" w:type="dxa"/>
            <w:shd w:val="clear" w:color="auto" w:fill="DBE5F1" w:themeFill="accent1" w:themeFillTint="33"/>
            <w:vAlign w:val="center"/>
          </w:tcPr>
          <w:p w14:paraId="0DCF2B9F" w14:textId="3F72BD94" w:rsidR="00CA636D" w:rsidRPr="00C14E24" w:rsidRDefault="00CA636D" w:rsidP="00CA636D">
            <w:pPr>
              <w:spacing w:after="0"/>
              <w:jc w:val="center"/>
              <w:rPr>
                <w:b/>
                <w:sz w:val="22"/>
                <w:szCs w:val="22"/>
              </w:rPr>
            </w:pPr>
            <w:r w:rsidRPr="00C14E24">
              <w:rPr>
                <w:b/>
                <w:sz w:val="22"/>
                <w:szCs w:val="22"/>
              </w:rPr>
              <w:t>T1</w:t>
            </w:r>
          </w:p>
        </w:tc>
        <w:tc>
          <w:tcPr>
            <w:tcW w:w="566" w:type="dxa"/>
            <w:shd w:val="clear" w:color="auto" w:fill="DBE5F1" w:themeFill="accent1" w:themeFillTint="33"/>
            <w:vAlign w:val="center"/>
          </w:tcPr>
          <w:p w14:paraId="647EEDE3" w14:textId="1D7224A3" w:rsidR="00CA636D" w:rsidRPr="00C14E24" w:rsidRDefault="00CA636D" w:rsidP="00CA636D">
            <w:pPr>
              <w:spacing w:after="0"/>
              <w:jc w:val="center"/>
              <w:rPr>
                <w:b/>
                <w:sz w:val="22"/>
                <w:szCs w:val="22"/>
              </w:rPr>
            </w:pPr>
            <w:r w:rsidRPr="00C14E24">
              <w:rPr>
                <w:b/>
                <w:sz w:val="22"/>
                <w:szCs w:val="22"/>
              </w:rPr>
              <w:t>T2</w:t>
            </w:r>
          </w:p>
        </w:tc>
        <w:tc>
          <w:tcPr>
            <w:tcW w:w="566" w:type="dxa"/>
            <w:shd w:val="clear" w:color="auto" w:fill="DBE5F1" w:themeFill="accent1" w:themeFillTint="33"/>
            <w:vAlign w:val="center"/>
          </w:tcPr>
          <w:p w14:paraId="21DD1090" w14:textId="19FBA867" w:rsidR="00CA636D" w:rsidRPr="00C14E24" w:rsidRDefault="00CA636D" w:rsidP="00CA636D">
            <w:pPr>
              <w:spacing w:after="0"/>
              <w:jc w:val="center"/>
              <w:rPr>
                <w:b/>
                <w:sz w:val="22"/>
                <w:szCs w:val="22"/>
              </w:rPr>
            </w:pPr>
            <w:r w:rsidRPr="00C14E24">
              <w:rPr>
                <w:b/>
                <w:sz w:val="22"/>
                <w:szCs w:val="22"/>
              </w:rPr>
              <w:t>T3</w:t>
            </w:r>
          </w:p>
        </w:tc>
        <w:tc>
          <w:tcPr>
            <w:tcW w:w="566" w:type="dxa"/>
            <w:shd w:val="clear" w:color="auto" w:fill="DBE5F1" w:themeFill="accent1" w:themeFillTint="33"/>
            <w:vAlign w:val="center"/>
          </w:tcPr>
          <w:p w14:paraId="38D11C5C" w14:textId="218388EF" w:rsidR="00CA636D" w:rsidRPr="00C14E24" w:rsidRDefault="00CA636D" w:rsidP="00C14E24">
            <w:pPr>
              <w:spacing w:after="0"/>
              <w:jc w:val="center"/>
              <w:rPr>
                <w:b/>
                <w:sz w:val="22"/>
                <w:szCs w:val="22"/>
              </w:rPr>
            </w:pPr>
            <w:r w:rsidRPr="00C14E24">
              <w:rPr>
                <w:b/>
                <w:sz w:val="22"/>
                <w:szCs w:val="22"/>
              </w:rPr>
              <w:t>T4</w:t>
            </w:r>
          </w:p>
        </w:tc>
        <w:tc>
          <w:tcPr>
            <w:tcW w:w="566" w:type="dxa"/>
            <w:shd w:val="clear" w:color="auto" w:fill="DBE5F1" w:themeFill="accent1" w:themeFillTint="33"/>
            <w:vAlign w:val="center"/>
          </w:tcPr>
          <w:p w14:paraId="373DFFCC" w14:textId="615B0AAE" w:rsidR="00CA636D" w:rsidRPr="00C14E24" w:rsidRDefault="00CA636D" w:rsidP="00C14E24">
            <w:pPr>
              <w:spacing w:after="0"/>
              <w:jc w:val="center"/>
              <w:rPr>
                <w:b/>
                <w:sz w:val="22"/>
                <w:szCs w:val="22"/>
              </w:rPr>
            </w:pPr>
            <w:r w:rsidRPr="00C14E24">
              <w:rPr>
                <w:b/>
                <w:sz w:val="22"/>
                <w:szCs w:val="22"/>
              </w:rPr>
              <w:t>T5</w:t>
            </w:r>
          </w:p>
        </w:tc>
        <w:tc>
          <w:tcPr>
            <w:tcW w:w="566" w:type="dxa"/>
            <w:shd w:val="clear" w:color="auto" w:fill="DBE5F1" w:themeFill="accent1" w:themeFillTint="33"/>
            <w:vAlign w:val="center"/>
          </w:tcPr>
          <w:p w14:paraId="2F53C90F" w14:textId="598BD7DD" w:rsidR="00CA636D" w:rsidRPr="00C14E24" w:rsidRDefault="00CA636D" w:rsidP="00C14E24">
            <w:pPr>
              <w:spacing w:after="0"/>
              <w:jc w:val="center"/>
              <w:rPr>
                <w:b/>
                <w:sz w:val="22"/>
                <w:szCs w:val="22"/>
              </w:rPr>
            </w:pPr>
            <w:r w:rsidRPr="00C14E24">
              <w:rPr>
                <w:b/>
                <w:sz w:val="22"/>
                <w:szCs w:val="22"/>
              </w:rPr>
              <w:t>T6</w:t>
            </w:r>
          </w:p>
        </w:tc>
      </w:tr>
      <w:tr w:rsidR="00223616" w:rsidRPr="00C14E24" w14:paraId="7C2E8F2A" w14:textId="3C550676" w:rsidTr="00C14E24">
        <w:tc>
          <w:tcPr>
            <w:tcW w:w="2127" w:type="dxa"/>
          </w:tcPr>
          <w:p w14:paraId="425742D3" w14:textId="1FDBE554" w:rsidR="00CA636D" w:rsidRPr="00C14E24" w:rsidRDefault="00CA636D" w:rsidP="00C14E24">
            <w:pPr>
              <w:spacing w:after="0"/>
              <w:ind w:left="22"/>
              <w:rPr>
                <w:rFonts w:ascii="Arial" w:hAnsi="Arial" w:cs="Arial"/>
                <w:sz w:val="22"/>
                <w:szCs w:val="22"/>
              </w:rPr>
            </w:pPr>
            <w:r w:rsidRPr="00C14E24">
              <w:rPr>
                <w:rFonts w:ascii="Arial" w:hAnsi="Arial" w:cs="Arial"/>
                <w:sz w:val="22"/>
                <w:szCs w:val="22"/>
              </w:rPr>
              <w:t>Optics</w:t>
            </w:r>
          </w:p>
        </w:tc>
        <w:tc>
          <w:tcPr>
            <w:tcW w:w="1691" w:type="dxa"/>
          </w:tcPr>
          <w:p w14:paraId="28AB647B" w14:textId="31E866FC"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523A95A1" w14:textId="02A2C03E" w:rsidR="00CA636D" w:rsidRPr="00C14E24" w:rsidRDefault="00CA636D"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2C8B1E40" w14:textId="3546C64F" w:rsidR="00CA636D" w:rsidRPr="00C14E24" w:rsidRDefault="00B35643" w:rsidP="00C14E24">
            <w:pPr>
              <w:jc w:val="center"/>
              <w:rPr>
                <w:rFonts w:ascii="Arial" w:hAnsi="Arial" w:cs="Arial"/>
                <w:sz w:val="22"/>
                <w:szCs w:val="22"/>
              </w:rPr>
            </w:pPr>
            <w:r>
              <w:rPr>
                <w:rFonts w:ascii="Arial" w:hAnsi="Arial" w:cs="Arial"/>
                <w:sz w:val="22"/>
                <w:szCs w:val="22"/>
              </w:rPr>
              <w:t>TD</w:t>
            </w:r>
            <w:r w:rsidR="00CA636D" w:rsidRPr="00C14E24">
              <w:rPr>
                <w:rFonts w:ascii="Arial" w:hAnsi="Arial" w:cs="Arial"/>
                <w:sz w:val="22"/>
                <w:szCs w:val="22"/>
              </w:rPr>
              <w:t>A</w:t>
            </w:r>
          </w:p>
        </w:tc>
        <w:tc>
          <w:tcPr>
            <w:tcW w:w="566" w:type="dxa"/>
            <w:vAlign w:val="center"/>
          </w:tcPr>
          <w:p w14:paraId="70145224" w14:textId="77777777" w:rsidR="00CA636D" w:rsidRPr="00C14E24" w:rsidRDefault="00CA636D" w:rsidP="00C14E24">
            <w:pPr>
              <w:jc w:val="center"/>
              <w:rPr>
                <w:rFonts w:ascii="Arial" w:hAnsi="Arial" w:cs="Arial"/>
                <w:sz w:val="22"/>
                <w:szCs w:val="22"/>
              </w:rPr>
            </w:pPr>
          </w:p>
        </w:tc>
        <w:tc>
          <w:tcPr>
            <w:tcW w:w="566" w:type="dxa"/>
            <w:vAlign w:val="center"/>
          </w:tcPr>
          <w:p w14:paraId="56A02790" w14:textId="77777777" w:rsidR="00CA636D" w:rsidRPr="00C14E24" w:rsidRDefault="00CA636D" w:rsidP="00C14E24">
            <w:pPr>
              <w:jc w:val="center"/>
              <w:rPr>
                <w:rFonts w:ascii="Arial" w:hAnsi="Arial" w:cs="Arial"/>
                <w:sz w:val="22"/>
                <w:szCs w:val="22"/>
              </w:rPr>
            </w:pPr>
          </w:p>
        </w:tc>
        <w:tc>
          <w:tcPr>
            <w:tcW w:w="566" w:type="dxa"/>
            <w:vAlign w:val="center"/>
          </w:tcPr>
          <w:p w14:paraId="591A9C26" w14:textId="688F0D1E" w:rsidR="00CA636D" w:rsidRPr="00C14E24" w:rsidRDefault="00B35643" w:rsidP="00C14E24">
            <w:pPr>
              <w:jc w:val="center"/>
              <w:rPr>
                <w:rFonts w:ascii="Arial" w:hAnsi="Arial" w:cs="Arial"/>
                <w:sz w:val="22"/>
                <w:szCs w:val="22"/>
              </w:rPr>
            </w:pPr>
            <w:r>
              <w:rPr>
                <w:rFonts w:ascii="Arial" w:hAnsi="Arial" w:cs="Arial"/>
                <w:sz w:val="22"/>
                <w:szCs w:val="22"/>
              </w:rPr>
              <w:t>TD</w:t>
            </w:r>
            <w:r w:rsidR="002C348A" w:rsidRPr="00C14E24">
              <w:rPr>
                <w:rFonts w:ascii="Arial" w:hAnsi="Arial" w:cs="Arial"/>
                <w:sz w:val="22"/>
                <w:szCs w:val="22"/>
              </w:rPr>
              <w:t>A</w:t>
            </w:r>
          </w:p>
        </w:tc>
        <w:tc>
          <w:tcPr>
            <w:tcW w:w="566" w:type="dxa"/>
            <w:vAlign w:val="center"/>
          </w:tcPr>
          <w:p w14:paraId="6CE539AA" w14:textId="18485A0E" w:rsidR="00CA636D" w:rsidRPr="00C14E24" w:rsidRDefault="00B35643" w:rsidP="00C14E24">
            <w:pPr>
              <w:jc w:val="center"/>
              <w:rPr>
                <w:rFonts w:ascii="Arial" w:hAnsi="Arial" w:cs="Arial"/>
                <w:sz w:val="22"/>
                <w:szCs w:val="22"/>
              </w:rPr>
            </w:pPr>
            <w:r>
              <w:rPr>
                <w:rFonts w:ascii="Arial" w:hAnsi="Arial" w:cs="Arial"/>
                <w:sz w:val="22"/>
                <w:szCs w:val="22"/>
              </w:rPr>
              <w:t>TDA</w:t>
            </w:r>
          </w:p>
        </w:tc>
        <w:tc>
          <w:tcPr>
            <w:tcW w:w="566" w:type="dxa"/>
            <w:vAlign w:val="center"/>
          </w:tcPr>
          <w:p w14:paraId="30E2231F" w14:textId="77777777" w:rsidR="00CA636D" w:rsidRPr="00C14E24" w:rsidRDefault="00CA636D" w:rsidP="00C14E24">
            <w:pPr>
              <w:jc w:val="center"/>
              <w:rPr>
                <w:rFonts w:ascii="Arial" w:hAnsi="Arial" w:cs="Arial"/>
                <w:sz w:val="22"/>
                <w:szCs w:val="22"/>
              </w:rPr>
            </w:pPr>
          </w:p>
        </w:tc>
        <w:tc>
          <w:tcPr>
            <w:tcW w:w="566" w:type="dxa"/>
            <w:vAlign w:val="center"/>
          </w:tcPr>
          <w:p w14:paraId="6E6A398C" w14:textId="77777777" w:rsidR="00CA636D" w:rsidRPr="00C14E24" w:rsidRDefault="00CA636D" w:rsidP="00C14E24">
            <w:pPr>
              <w:jc w:val="center"/>
              <w:rPr>
                <w:rFonts w:ascii="Arial" w:hAnsi="Arial" w:cs="Arial"/>
                <w:sz w:val="22"/>
                <w:szCs w:val="22"/>
              </w:rPr>
            </w:pPr>
          </w:p>
        </w:tc>
        <w:tc>
          <w:tcPr>
            <w:tcW w:w="566" w:type="dxa"/>
            <w:vAlign w:val="center"/>
          </w:tcPr>
          <w:p w14:paraId="490D97CE" w14:textId="77777777" w:rsidR="00CA636D" w:rsidRPr="00C14E24" w:rsidRDefault="00CA636D" w:rsidP="00C14E24">
            <w:pPr>
              <w:jc w:val="center"/>
              <w:rPr>
                <w:rFonts w:ascii="Arial" w:hAnsi="Arial" w:cs="Arial"/>
                <w:sz w:val="22"/>
                <w:szCs w:val="22"/>
              </w:rPr>
            </w:pPr>
          </w:p>
        </w:tc>
        <w:tc>
          <w:tcPr>
            <w:tcW w:w="566" w:type="dxa"/>
            <w:vAlign w:val="center"/>
          </w:tcPr>
          <w:p w14:paraId="29859EEA" w14:textId="00FF6BE5" w:rsidR="00CA636D" w:rsidRPr="00C14E24" w:rsidRDefault="00B35643" w:rsidP="00C14E24">
            <w:pPr>
              <w:jc w:val="center"/>
              <w:rPr>
                <w:rFonts w:ascii="Arial" w:hAnsi="Arial" w:cs="Arial"/>
                <w:sz w:val="22"/>
                <w:szCs w:val="22"/>
              </w:rPr>
            </w:pPr>
            <w:r>
              <w:rPr>
                <w:rFonts w:ascii="Arial" w:hAnsi="Arial" w:cs="Arial"/>
                <w:sz w:val="22"/>
                <w:szCs w:val="22"/>
              </w:rPr>
              <w:t>T</w:t>
            </w:r>
          </w:p>
        </w:tc>
        <w:tc>
          <w:tcPr>
            <w:tcW w:w="566" w:type="dxa"/>
            <w:vAlign w:val="center"/>
          </w:tcPr>
          <w:p w14:paraId="062E5220" w14:textId="77777777" w:rsidR="00CA636D" w:rsidRPr="00C14E24" w:rsidRDefault="00CA636D" w:rsidP="00C14E24">
            <w:pPr>
              <w:jc w:val="center"/>
              <w:rPr>
                <w:rFonts w:ascii="Arial" w:hAnsi="Arial" w:cs="Arial"/>
                <w:sz w:val="22"/>
                <w:szCs w:val="22"/>
              </w:rPr>
            </w:pPr>
          </w:p>
        </w:tc>
        <w:tc>
          <w:tcPr>
            <w:tcW w:w="566" w:type="dxa"/>
            <w:vAlign w:val="center"/>
          </w:tcPr>
          <w:p w14:paraId="3A11444E" w14:textId="77777777" w:rsidR="00CA636D" w:rsidRPr="00C14E24" w:rsidRDefault="00CA636D" w:rsidP="00C14E24">
            <w:pPr>
              <w:jc w:val="center"/>
              <w:rPr>
                <w:rFonts w:ascii="Arial" w:hAnsi="Arial" w:cs="Arial"/>
                <w:sz w:val="22"/>
                <w:szCs w:val="22"/>
              </w:rPr>
            </w:pPr>
          </w:p>
        </w:tc>
        <w:tc>
          <w:tcPr>
            <w:tcW w:w="566" w:type="dxa"/>
            <w:vAlign w:val="center"/>
          </w:tcPr>
          <w:p w14:paraId="43764465" w14:textId="77777777" w:rsidR="00CA636D" w:rsidRPr="00C14E24" w:rsidRDefault="00CA636D" w:rsidP="00C14E24">
            <w:pPr>
              <w:jc w:val="center"/>
              <w:rPr>
                <w:rFonts w:ascii="Arial" w:hAnsi="Arial" w:cs="Arial"/>
                <w:sz w:val="22"/>
                <w:szCs w:val="22"/>
              </w:rPr>
            </w:pPr>
          </w:p>
        </w:tc>
        <w:tc>
          <w:tcPr>
            <w:tcW w:w="566" w:type="dxa"/>
            <w:vAlign w:val="center"/>
          </w:tcPr>
          <w:p w14:paraId="412BF696" w14:textId="77777777" w:rsidR="00CA636D" w:rsidRPr="00C14E24" w:rsidRDefault="00CA636D" w:rsidP="00C14E24">
            <w:pPr>
              <w:jc w:val="center"/>
              <w:rPr>
                <w:rFonts w:ascii="Arial" w:hAnsi="Arial" w:cs="Arial"/>
                <w:sz w:val="22"/>
                <w:szCs w:val="22"/>
              </w:rPr>
            </w:pPr>
          </w:p>
        </w:tc>
        <w:tc>
          <w:tcPr>
            <w:tcW w:w="566" w:type="dxa"/>
            <w:vAlign w:val="center"/>
          </w:tcPr>
          <w:p w14:paraId="622CA08E" w14:textId="5FC91B5F" w:rsidR="00CA636D" w:rsidRPr="00C14E24" w:rsidRDefault="00CA636D" w:rsidP="00C14E24">
            <w:pPr>
              <w:jc w:val="center"/>
              <w:rPr>
                <w:rFonts w:ascii="Arial" w:hAnsi="Arial" w:cs="Arial"/>
                <w:sz w:val="22"/>
                <w:szCs w:val="22"/>
              </w:rPr>
            </w:pPr>
          </w:p>
        </w:tc>
        <w:tc>
          <w:tcPr>
            <w:tcW w:w="566" w:type="dxa"/>
            <w:vAlign w:val="center"/>
          </w:tcPr>
          <w:p w14:paraId="2B2AAB49" w14:textId="747907C9" w:rsidR="00CA636D" w:rsidRPr="00C14E24" w:rsidRDefault="00CA636D" w:rsidP="00C14E24">
            <w:pPr>
              <w:jc w:val="center"/>
              <w:rPr>
                <w:rFonts w:ascii="Arial" w:hAnsi="Arial" w:cs="Arial"/>
                <w:sz w:val="22"/>
                <w:szCs w:val="22"/>
              </w:rPr>
            </w:pPr>
          </w:p>
        </w:tc>
        <w:tc>
          <w:tcPr>
            <w:tcW w:w="566" w:type="dxa"/>
            <w:vAlign w:val="center"/>
          </w:tcPr>
          <w:p w14:paraId="1EF9EC22" w14:textId="77777777" w:rsidR="00CA636D" w:rsidRPr="00C14E24" w:rsidRDefault="00CA636D" w:rsidP="00C14E24">
            <w:pPr>
              <w:jc w:val="center"/>
              <w:rPr>
                <w:rFonts w:ascii="Arial" w:hAnsi="Arial" w:cs="Arial"/>
                <w:sz w:val="22"/>
                <w:szCs w:val="22"/>
              </w:rPr>
            </w:pPr>
          </w:p>
        </w:tc>
        <w:tc>
          <w:tcPr>
            <w:tcW w:w="566" w:type="dxa"/>
            <w:vAlign w:val="center"/>
          </w:tcPr>
          <w:p w14:paraId="508D202D" w14:textId="238E1D9E" w:rsidR="00CA636D" w:rsidRPr="00C14E24" w:rsidRDefault="00B35643" w:rsidP="00C14E24">
            <w:pPr>
              <w:jc w:val="center"/>
              <w:rPr>
                <w:rFonts w:ascii="Arial" w:hAnsi="Arial" w:cs="Arial"/>
                <w:sz w:val="22"/>
                <w:szCs w:val="22"/>
              </w:rPr>
            </w:pPr>
            <w:r>
              <w:rPr>
                <w:rFonts w:ascii="Arial" w:hAnsi="Arial" w:cs="Arial"/>
                <w:sz w:val="22"/>
                <w:szCs w:val="22"/>
              </w:rPr>
              <w:t>TD</w:t>
            </w:r>
            <w:r w:rsidR="00CA636D" w:rsidRPr="00C14E24">
              <w:rPr>
                <w:rFonts w:ascii="Arial" w:hAnsi="Arial" w:cs="Arial"/>
                <w:sz w:val="22"/>
                <w:szCs w:val="22"/>
              </w:rPr>
              <w:t>A</w:t>
            </w:r>
          </w:p>
        </w:tc>
        <w:tc>
          <w:tcPr>
            <w:tcW w:w="566" w:type="dxa"/>
            <w:vAlign w:val="center"/>
          </w:tcPr>
          <w:p w14:paraId="24E5B7AF" w14:textId="77777777" w:rsidR="00CA636D" w:rsidRPr="00C14E24" w:rsidRDefault="00CA636D" w:rsidP="00C14E24">
            <w:pPr>
              <w:jc w:val="center"/>
              <w:rPr>
                <w:rFonts w:ascii="Arial" w:hAnsi="Arial" w:cs="Arial"/>
                <w:sz w:val="22"/>
                <w:szCs w:val="22"/>
              </w:rPr>
            </w:pPr>
          </w:p>
        </w:tc>
      </w:tr>
      <w:tr w:rsidR="00223616" w:rsidRPr="00C14E24" w14:paraId="2866D004" w14:textId="1BC46DBF" w:rsidTr="00C14E24">
        <w:tc>
          <w:tcPr>
            <w:tcW w:w="2127" w:type="dxa"/>
          </w:tcPr>
          <w:p w14:paraId="21374043" w14:textId="23FA9B23" w:rsidR="00CA636D" w:rsidRPr="00C14E24" w:rsidRDefault="00CA636D" w:rsidP="00C14E24">
            <w:pPr>
              <w:spacing w:after="0"/>
              <w:ind w:left="22"/>
              <w:rPr>
                <w:rFonts w:ascii="Arial" w:hAnsi="Arial" w:cs="Arial"/>
                <w:sz w:val="22"/>
                <w:szCs w:val="22"/>
              </w:rPr>
            </w:pPr>
            <w:r w:rsidRPr="00C14E24">
              <w:rPr>
                <w:rFonts w:ascii="Arial" w:hAnsi="Arial" w:cs="Arial"/>
                <w:sz w:val="22"/>
                <w:szCs w:val="22"/>
              </w:rPr>
              <w:t>Introduction to Ophthalmic Lenses</w:t>
            </w:r>
          </w:p>
        </w:tc>
        <w:tc>
          <w:tcPr>
            <w:tcW w:w="1691" w:type="dxa"/>
          </w:tcPr>
          <w:p w14:paraId="5FA90382" w14:textId="03F2E345"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71F882C4" w14:textId="5B54B76B" w:rsidR="00CA636D" w:rsidRPr="00C14E24" w:rsidRDefault="00CA636D"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65BD92A9" w14:textId="59FBA182" w:rsidR="00CA636D" w:rsidRPr="00C14E24" w:rsidRDefault="00B35643" w:rsidP="00C14E24">
            <w:pPr>
              <w:jc w:val="center"/>
              <w:rPr>
                <w:rFonts w:ascii="Arial" w:hAnsi="Arial" w:cs="Arial"/>
                <w:sz w:val="22"/>
                <w:szCs w:val="22"/>
              </w:rPr>
            </w:pPr>
            <w:r>
              <w:rPr>
                <w:rFonts w:ascii="Arial" w:hAnsi="Arial" w:cs="Arial"/>
                <w:sz w:val="22"/>
                <w:szCs w:val="22"/>
              </w:rPr>
              <w:t>TD</w:t>
            </w:r>
            <w:r w:rsidR="00CA636D" w:rsidRPr="00C14E24">
              <w:rPr>
                <w:rFonts w:ascii="Arial" w:hAnsi="Arial" w:cs="Arial"/>
                <w:sz w:val="22"/>
                <w:szCs w:val="22"/>
              </w:rPr>
              <w:t>A</w:t>
            </w:r>
          </w:p>
        </w:tc>
        <w:tc>
          <w:tcPr>
            <w:tcW w:w="566" w:type="dxa"/>
            <w:vAlign w:val="center"/>
          </w:tcPr>
          <w:p w14:paraId="34B0482B" w14:textId="77777777" w:rsidR="00CA636D" w:rsidRPr="00C14E24" w:rsidRDefault="00CA636D" w:rsidP="00C14E24">
            <w:pPr>
              <w:jc w:val="center"/>
              <w:rPr>
                <w:rFonts w:ascii="Arial" w:hAnsi="Arial" w:cs="Arial"/>
                <w:sz w:val="22"/>
                <w:szCs w:val="22"/>
              </w:rPr>
            </w:pPr>
          </w:p>
        </w:tc>
        <w:tc>
          <w:tcPr>
            <w:tcW w:w="566" w:type="dxa"/>
            <w:vAlign w:val="center"/>
          </w:tcPr>
          <w:p w14:paraId="69CD6D3D" w14:textId="77777777" w:rsidR="00CA636D" w:rsidRPr="00C14E24" w:rsidRDefault="00CA636D" w:rsidP="00C14E24">
            <w:pPr>
              <w:jc w:val="center"/>
              <w:rPr>
                <w:rFonts w:ascii="Arial" w:hAnsi="Arial" w:cs="Arial"/>
                <w:sz w:val="22"/>
                <w:szCs w:val="22"/>
              </w:rPr>
            </w:pPr>
          </w:p>
        </w:tc>
        <w:tc>
          <w:tcPr>
            <w:tcW w:w="566" w:type="dxa"/>
            <w:vAlign w:val="center"/>
          </w:tcPr>
          <w:p w14:paraId="08E4B247" w14:textId="4DB82966" w:rsidR="00CA636D" w:rsidRPr="00C14E24" w:rsidRDefault="00B35643" w:rsidP="00C14E24">
            <w:pPr>
              <w:jc w:val="center"/>
              <w:rPr>
                <w:rFonts w:ascii="Arial" w:hAnsi="Arial" w:cs="Arial"/>
                <w:sz w:val="22"/>
                <w:szCs w:val="22"/>
              </w:rPr>
            </w:pPr>
            <w:r>
              <w:rPr>
                <w:rFonts w:ascii="Arial" w:hAnsi="Arial" w:cs="Arial"/>
                <w:sz w:val="22"/>
                <w:szCs w:val="22"/>
              </w:rPr>
              <w:t>TD</w:t>
            </w:r>
            <w:r w:rsidR="002C348A" w:rsidRPr="00C14E24">
              <w:rPr>
                <w:rFonts w:ascii="Arial" w:hAnsi="Arial" w:cs="Arial"/>
                <w:sz w:val="22"/>
                <w:szCs w:val="22"/>
              </w:rPr>
              <w:t>A</w:t>
            </w:r>
          </w:p>
        </w:tc>
        <w:tc>
          <w:tcPr>
            <w:tcW w:w="566" w:type="dxa"/>
            <w:vAlign w:val="center"/>
          </w:tcPr>
          <w:p w14:paraId="4897FD99" w14:textId="57E8C7DD" w:rsidR="00CA636D" w:rsidRPr="00C14E24" w:rsidRDefault="00B35643" w:rsidP="00C14E24">
            <w:pPr>
              <w:jc w:val="center"/>
              <w:rPr>
                <w:rFonts w:ascii="Arial" w:hAnsi="Arial" w:cs="Arial"/>
                <w:sz w:val="22"/>
                <w:szCs w:val="22"/>
              </w:rPr>
            </w:pPr>
            <w:r>
              <w:rPr>
                <w:rFonts w:ascii="Arial" w:hAnsi="Arial" w:cs="Arial"/>
                <w:sz w:val="22"/>
                <w:szCs w:val="22"/>
              </w:rPr>
              <w:t>TDA</w:t>
            </w:r>
          </w:p>
        </w:tc>
        <w:tc>
          <w:tcPr>
            <w:tcW w:w="566" w:type="dxa"/>
            <w:vAlign w:val="center"/>
          </w:tcPr>
          <w:p w14:paraId="09E8AC14" w14:textId="77777777" w:rsidR="00CA636D" w:rsidRPr="00C14E24" w:rsidRDefault="00CA636D" w:rsidP="00C14E24">
            <w:pPr>
              <w:jc w:val="center"/>
              <w:rPr>
                <w:rFonts w:ascii="Arial" w:hAnsi="Arial" w:cs="Arial"/>
                <w:sz w:val="22"/>
                <w:szCs w:val="22"/>
              </w:rPr>
            </w:pPr>
          </w:p>
        </w:tc>
        <w:tc>
          <w:tcPr>
            <w:tcW w:w="566" w:type="dxa"/>
            <w:vAlign w:val="center"/>
          </w:tcPr>
          <w:p w14:paraId="3E1E3868" w14:textId="77777777" w:rsidR="00CA636D" w:rsidRPr="00C14E24" w:rsidRDefault="00CA636D" w:rsidP="00C14E24">
            <w:pPr>
              <w:jc w:val="center"/>
              <w:rPr>
                <w:rFonts w:ascii="Arial" w:hAnsi="Arial" w:cs="Arial"/>
                <w:sz w:val="22"/>
                <w:szCs w:val="22"/>
              </w:rPr>
            </w:pPr>
          </w:p>
        </w:tc>
        <w:tc>
          <w:tcPr>
            <w:tcW w:w="566" w:type="dxa"/>
            <w:vAlign w:val="center"/>
          </w:tcPr>
          <w:p w14:paraId="01270011" w14:textId="77777777" w:rsidR="00CA636D" w:rsidRPr="00C14E24" w:rsidRDefault="00CA636D" w:rsidP="00C14E24">
            <w:pPr>
              <w:jc w:val="center"/>
              <w:rPr>
                <w:rFonts w:ascii="Arial" w:hAnsi="Arial" w:cs="Arial"/>
                <w:sz w:val="22"/>
                <w:szCs w:val="22"/>
              </w:rPr>
            </w:pPr>
          </w:p>
        </w:tc>
        <w:tc>
          <w:tcPr>
            <w:tcW w:w="566" w:type="dxa"/>
            <w:vAlign w:val="center"/>
          </w:tcPr>
          <w:p w14:paraId="503A420C" w14:textId="089F6946" w:rsidR="00CA636D" w:rsidRPr="00C14E24" w:rsidRDefault="00B35643" w:rsidP="00C14E24">
            <w:pPr>
              <w:jc w:val="center"/>
              <w:rPr>
                <w:rFonts w:ascii="Arial" w:hAnsi="Arial" w:cs="Arial"/>
                <w:sz w:val="22"/>
                <w:szCs w:val="22"/>
              </w:rPr>
            </w:pPr>
            <w:r>
              <w:rPr>
                <w:rFonts w:ascii="Arial" w:hAnsi="Arial" w:cs="Arial"/>
                <w:sz w:val="22"/>
                <w:szCs w:val="22"/>
              </w:rPr>
              <w:t>TD</w:t>
            </w:r>
          </w:p>
        </w:tc>
        <w:tc>
          <w:tcPr>
            <w:tcW w:w="566" w:type="dxa"/>
            <w:vAlign w:val="center"/>
          </w:tcPr>
          <w:p w14:paraId="6604B733" w14:textId="77777777" w:rsidR="00CA636D" w:rsidRPr="00C14E24" w:rsidRDefault="00CA636D" w:rsidP="00C14E24">
            <w:pPr>
              <w:jc w:val="center"/>
              <w:rPr>
                <w:rFonts w:ascii="Arial" w:hAnsi="Arial" w:cs="Arial"/>
                <w:sz w:val="22"/>
                <w:szCs w:val="22"/>
              </w:rPr>
            </w:pPr>
          </w:p>
        </w:tc>
        <w:tc>
          <w:tcPr>
            <w:tcW w:w="566" w:type="dxa"/>
            <w:vAlign w:val="center"/>
          </w:tcPr>
          <w:p w14:paraId="5DF519F5" w14:textId="77777777" w:rsidR="00CA636D" w:rsidRPr="00C14E24" w:rsidRDefault="00CA636D" w:rsidP="00C14E24">
            <w:pPr>
              <w:jc w:val="center"/>
              <w:rPr>
                <w:rFonts w:ascii="Arial" w:hAnsi="Arial" w:cs="Arial"/>
                <w:sz w:val="22"/>
                <w:szCs w:val="22"/>
              </w:rPr>
            </w:pPr>
          </w:p>
        </w:tc>
        <w:tc>
          <w:tcPr>
            <w:tcW w:w="566" w:type="dxa"/>
            <w:vAlign w:val="center"/>
          </w:tcPr>
          <w:p w14:paraId="1EF1C491" w14:textId="77777777" w:rsidR="00CA636D" w:rsidRPr="00C14E24" w:rsidRDefault="00CA636D" w:rsidP="00C14E24">
            <w:pPr>
              <w:jc w:val="center"/>
              <w:rPr>
                <w:rFonts w:ascii="Arial" w:hAnsi="Arial" w:cs="Arial"/>
                <w:sz w:val="22"/>
                <w:szCs w:val="22"/>
              </w:rPr>
            </w:pPr>
          </w:p>
        </w:tc>
        <w:tc>
          <w:tcPr>
            <w:tcW w:w="566" w:type="dxa"/>
            <w:vAlign w:val="center"/>
          </w:tcPr>
          <w:p w14:paraId="5D083564" w14:textId="77777777" w:rsidR="00CA636D" w:rsidRPr="00C14E24" w:rsidRDefault="00CA636D" w:rsidP="00C14E24">
            <w:pPr>
              <w:jc w:val="center"/>
              <w:rPr>
                <w:rFonts w:ascii="Arial" w:hAnsi="Arial" w:cs="Arial"/>
                <w:sz w:val="22"/>
                <w:szCs w:val="22"/>
              </w:rPr>
            </w:pPr>
          </w:p>
        </w:tc>
        <w:tc>
          <w:tcPr>
            <w:tcW w:w="566" w:type="dxa"/>
            <w:vAlign w:val="center"/>
          </w:tcPr>
          <w:p w14:paraId="70A3AC79" w14:textId="4E9FA19F" w:rsidR="00CA636D" w:rsidRPr="00C14E24" w:rsidRDefault="00CA636D" w:rsidP="00C14E24">
            <w:pPr>
              <w:jc w:val="center"/>
              <w:rPr>
                <w:rFonts w:ascii="Arial" w:hAnsi="Arial" w:cs="Arial"/>
                <w:sz w:val="22"/>
                <w:szCs w:val="22"/>
              </w:rPr>
            </w:pPr>
          </w:p>
        </w:tc>
        <w:tc>
          <w:tcPr>
            <w:tcW w:w="566" w:type="dxa"/>
            <w:vAlign w:val="center"/>
          </w:tcPr>
          <w:p w14:paraId="3C0EAC1E" w14:textId="65184F36" w:rsidR="00CA636D" w:rsidRPr="00C14E24" w:rsidRDefault="00CA636D" w:rsidP="00C14E24">
            <w:pPr>
              <w:jc w:val="center"/>
              <w:rPr>
                <w:rFonts w:ascii="Arial" w:hAnsi="Arial" w:cs="Arial"/>
                <w:sz w:val="22"/>
                <w:szCs w:val="22"/>
              </w:rPr>
            </w:pPr>
          </w:p>
        </w:tc>
        <w:tc>
          <w:tcPr>
            <w:tcW w:w="566" w:type="dxa"/>
            <w:vAlign w:val="center"/>
          </w:tcPr>
          <w:p w14:paraId="19EDD2A4" w14:textId="77777777" w:rsidR="00CA636D" w:rsidRPr="00C14E24" w:rsidRDefault="00CA636D" w:rsidP="00C14E24">
            <w:pPr>
              <w:jc w:val="center"/>
              <w:rPr>
                <w:rFonts w:ascii="Arial" w:hAnsi="Arial" w:cs="Arial"/>
                <w:sz w:val="22"/>
                <w:szCs w:val="22"/>
              </w:rPr>
            </w:pPr>
          </w:p>
        </w:tc>
        <w:tc>
          <w:tcPr>
            <w:tcW w:w="566" w:type="dxa"/>
            <w:vAlign w:val="center"/>
          </w:tcPr>
          <w:p w14:paraId="2810E80B" w14:textId="33899300" w:rsidR="00CA636D" w:rsidRPr="00C14E24" w:rsidRDefault="00B35643" w:rsidP="00C14E24">
            <w:pPr>
              <w:jc w:val="center"/>
              <w:rPr>
                <w:rFonts w:ascii="Arial" w:hAnsi="Arial" w:cs="Arial"/>
                <w:sz w:val="22"/>
                <w:szCs w:val="22"/>
              </w:rPr>
            </w:pPr>
            <w:r>
              <w:rPr>
                <w:rFonts w:ascii="Arial" w:hAnsi="Arial" w:cs="Arial"/>
                <w:sz w:val="22"/>
                <w:szCs w:val="22"/>
              </w:rPr>
              <w:t>TD</w:t>
            </w:r>
            <w:r w:rsidR="00CA636D" w:rsidRPr="00C14E24">
              <w:rPr>
                <w:rFonts w:ascii="Arial" w:hAnsi="Arial" w:cs="Arial"/>
                <w:sz w:val="22"/>
                <w:szCs w:val="22"/>
              </w:rPr>
              <w:t>A</w:t>
            </w:r>
          </w:p>
        </w:tc>
        <w:tc>
          <w:tcPr>
            <w:tcW w:w="566" w:type="dxa"/>
            <w:vAlign w:val="center"/>
          </w:tcPr>
          <w:p w14:paraId="59B30291" w14:textId="77777777" w:rsidR="00CA636D" w:rsidRPr="00C14E24" w:rsidRDefault="00CA636D" w:rsidP="00C14E24">
            <w:pPr>
              <w:jc w:val="center"/>
              <w:rPr>
                <w:rFonts w:ascii="Arial" w:hAnsi="Arial" w:cs="Arial"/>
                <w:sz w:val="22"/>
                <w:szCs w:val="22"/>
              </w:rPr>
            </w:pPr>
          </w:p>
        </w:tc>
      </w:tr>
      <w:tr w:rsidR="00223616" w:rsidRPr="00C14E24" w14:paraId="58CAF53C" w14:textId="437647C5" w:rsidTr="00C14E24">
        <w:tc>
          <w:tcPr>
            <w:tcW w:w="2127" w:type="dxa"/>
          </w:tcPr>
          <w:p w14:paraId="0B46E1F4" w14:textId="6FC980DE" w:rsidR="00CA636D" w:rsidRPr="00C14E24" w:rsidRDefault="00CA636D" w:rsidP="00C14E24">
            <w:pPr>
              <w:spacing w:after="0"/>
              <w:ind w:left="22"/>
              <w:rPr>
                <w:rFonts w:ascii="Arial" w:hAnsi="Arial" w:cs="Arial"/>
                <w:sz w:val="22"/>
                <w:szCs w:val="22"/>
              </w:rPr>
            </w:pPr>
            <w:r w:rsidRPr="00C14E24">
              <w:rPr>
                <w:rFonts w:ascii="Arial" w:hAnsi="Arial" w:cs="Arial"/>
                <w:sz w:val="22"/>
                <w:szCs w:val="22"/>
              </w:rPr>
              <w:t>Ocular Anatomy</w:t>
            </w:r>
          </w:p>
        </w:tc>
        <w:tc>
          <w:tcPr>
            <w:tcW w:w="1691" w:type="dxa"/>
          </w:tcPr>
          <w:p w14:paraId="3956FF78" w14:textId="0E4BA7A9"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5993706A" w14:textId="23A37B5F" w:rsidR="00CA636D" w:rsidRPr="00C14E24" w:rsidRDefault="00CA636D"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084C79D6" w14:textId="285C84C7" w:rsidR="00CA636D" w:rsidRPr="00C14E24" w:rsidRDefault="00B35643" w:rsidP="00C14E24">
            <w:pPr>
              <w:jc w:val="center"/>
              <w:rPr>
                <w:rFonts w:ascii="Arial" w:hAnsi="Arial" w:cs="Arial"/>
                <w:sz w:val="22"/>
                <w:szCs w:val="22"/>
              </w:rPr>
            </w:pPr>
            <w:r>
              <w:rPr>
                <w:rFonts w:ascii="Arial" w:hAnsi="Arial" w:cs="Arial"/>
                <w:sz w:val="22"/>
                <w:szCs w:val="22"/>
              </w:rPr>
              <w:t>TDA</w:t>
            </w:r>
          </w:p>
        </w:tc>
        <w:tc>
          <w:tcPr>
            <w:tcW w:w="566" w:type="dxa"/>
            <w:vAlign w:val="center"/>
          </w:tcPr>
          <w:p w14:paraId="78EACCB9" w14:textId="77777777" w:rsidR="00CA636D" w:rsidRPr="00C14E24" w:rsidRDefault="00CA636D" w:rsidP="00C14E24">
            <w:pPr>
              <w:jc w:val="center"/>
              <w:rPr>
                <w:rFonts w:ascii="Arial" w:hAnsi="Arial" w:cs="Arial"/>
                <w:sz w:val="22"/>
                <w:szCs w:val="22"/>
              </w:rPr>
            </w:pPr>
          </w:p>
        </w:tc>
        <w:tc>
          <w:tcPr>
            <w:tcW w:w="566" w:type="dxa"/>
            <w:vAlign w:val="center"/>
          </w:tcPr>
          <w:p w14:paraId="62BCC812" w14:textId="27D602BD" w:rsidR="00CA636D" w:rsidRPr="00C14E24" w:rsidRDefault="00466383" w:rsidP="00C14E24">
            <w:pPr>
              <w:jc w:val="center"/>
              <w:rPr>
                <w:rFonts w:ascii="Arial" w:hAnsi="Arial" w:cs="Arial"/>
                <w:sz w:val="22"/>
                <w:szCs w:val="22"/>
              </w:rPr>
            </w:pPr>
            <w:r>
              <w:rPr>
                <w:rFonts w:ascii="Arial" w:hAnsi="Arial" w:cs="Arial"/>
                <w:sz w:val="22"/>
                <w:szCs w:val="22"/>
              </w:rPr>
              <w:t>TD</w:t>
            </w:r>
          </w:p>
        </w:tc>
        <w:tc>
          <w:tcPr>
            <w:tcW w:w="566" w:type="dxa"/>
            <w:vAlign w:val="center"/>
          </w:tcPr>
          <w:p w14:paraId="7F5445E8" w14:textId="77777777" w:rsidR="00CA636D" w:rsidRPr="00C14E24" w:rsidRDefault="00CA636D" w:rsidP="00C14E24">
            <w:pPr>
              <w:jc w:val="center"/>
              <w:rPr>
                <w:rFonts w:ascii="Arial" w:hAnsi="Arial" w:cs="Arial"/>
                <w:sz w:val="22"/>
                <w:szCs w:val="22"/>
              </w:rPr>
            </w:pPr>
          </w:p>
        </w:tc>
        <w:tc>
          <w:tcPr>
            <w:tcW w:w="566" w:type="dxa"/>
            <w:vAlign w:val="center"/>
          </w:tcPr>
          <w:p w14:paraId="5F0AE0A5" w14:textId="005E96D9" w:rsidR="00CA636D" w:rsidRPr="00C14E24" w:rsidRDefault="00CA636D" w:rsidP="00C14E24">
            <w:pPr>
              <w:jc w:val="center"/>
              <w:rPr>
                <w:rFonts w:ascii="Arial" w:hAnsi="Arial" w:cs="Arial"/>
                <w:sz w:val="22"/>
                <w:szCs w:val="22"/>
              </w:rPr>
            </w:pPr>
          </w:p>
        </w:tc>
        <w:tc>
          <w:tcPr>
            <w:tcW w:w="566" w:type="dxa"/>
            <w:vAlign w:val="center"/>
          </w:tcPr>
          <w:p w14:paraId="3F591473" w14:textId="77777777" w:rsidR="00CA636D" w:rsidRPr="00C14E24" w:rsidRDefault="00CA636D" w:rsidP="00C14E24">
            <w:pPr>
              <w:jc w:val="center"/>
              <w:rPr>
                <w:rFonts w:ascii="Arial" w:hAnsi="Arial" w:cs="Arial"/>
                <w:sz w:val="22"/>
                <w:szCs w:val="22"/>
              </w:rPr>
            </w:pPr>
          </w:p>
        </w:tc>
        <w:tc>
          <w:tcPr>
            <w:tcW w:w="566" w:type="dxa"/>
            <w:vAlign w:val="center"/>
          </w:tcPr>
          <w:p w14:paraId="577258F1" w14:textId="37555347" w:rsidR="00CA636D" w:rsidRPr="00C14E24" w:rsidRDefault="00B35643" w:rsidP="00C14E24">
            <w:pPr>
              <w:jc w:val="center"/>
              <w:rPr>
                <w:rFonts w:ascii="Arial" w:hAnsi="Arial" w:cs="Arial"/>
                <w:sz w:val="22"/>
                <w:szCs w:val="22"/>
              </w:rPr>
            </w:pPr>
            <w:r>
              <w:rPr>
                <w:rFonts w:ascii="Arial" w:hAnsi="Arial" w:cs="Arial"/>
                <w:sz w:val="22"/>
                <w:szCs w:val="22"/>
              </w:rPr>
              <w:t>TD</w:t>
            </w:r>
            <w:r w:rsidR="00CA636D" w:rsidRPr="00C14E24">
              <w:rPr>
                <w:rFonts w:ascii="Arial" w:hAnsi="Arial" w:cs="Arial"/>
                <w:sz w:val="22"/>
                <w:szCs w:val="22"/>
              </w:rPr>
              <w:t>A</w:t>
            </w:r>
          </w:p>
        </w:tc>
        <w:tc>
          <w:tcPr>
            <w:tcW w:w="566" w:type="dxa"/>
            <w:vAlign w:val="center"/>
          </w:tcPr>
          <w:p w14:paraId="21EF8955" w14:textId="77777777" w:rsidR="00CA636D" w:rsidRPr="00C14E24" w:rsidRDefault="00CA636D" w:rsidP="00C14E24">
            <w:pPr>
              <w:jc w:val="center"/>
              <w:rPr>
                <w:rFonts w:ascii="Arial" w:hAnsi="Arial" w:cs="Arial"/>
                <w:sz w:val="22"/>
                <w:szCs w:val="22"/>
              </w:rPr>
            </w:pPr>
          </w:p>
        </w:tc>
        <w:tc>
          <w:tcPr>
            <w:tcW w:w="566" w:type="dxa"/>
            <w:vAlign w:val="center"/>
          </w:tcPr>
          <w:p w14:paraId="7D74459C" w14:textId="77777777" w:rsidR="00CA636D" w:rsidRPr="00C14E24" w:rsidRDefault="00CA636D" w:rsidP="00C14E24">
            <w:pPr>
              <w:jc w:val="center"/>
              <w:rPr>
                <w:rFonts w:ascii="Arial" w:hAnsi="Arial" w:cs="Arial"/>
                <w:sz w:val="22"/>
                <w:szCs w:val="22"/>
              </w:rPr>
            </w:pPr>
          </w:p>
        </w:tc>
        <w:tc>
          <w:tcPr>
            <w:tcW w:w="566" w:type="dxa"/>
            <w:vAlign w:val="center"/>
          </w:tcPr>
          <w:p w14:paraId="709F79AA" w14:textId="77777777" w:rsidR="00CA636D" w:rsidRPr="00C14E24" w:rsidRDefault="00CA636D" w:rsidP="00C14E24">
            <w:pPr>
              <w:jc w:val="center"/>
              <w:rPr>
                <w:rFonts w:ascii="Arial" w:hAnsi="Arial" w:cs="Arial"/>
                <w:sz w:val="22"/>
                <w:szCs w:val="22"/>
              </w:rPr>
            </w:pPr>
          </w:p>
        </w:tc>
        <w:tc>
          <w:tcPr>
            <w:tcW w:w="566" w:type="dxa"/>
            <w:vAlign w:val="center"/>
          </w:tcPr>
          <w:p w14:paraId="310B62AC" w14:textId="77777777" w:rsidR="00CA636D" w:rsidRPr="00C14E24" w:rsidRDefault="00CA636D" w:rsidP="00C14E24">
            <w:pPr>
              <w:jc w:val="center"/>
              <w:rPr>
                <w:rFonts w:ascii="Arial" w:hAnsi="Arial" w:cs="Arial"/>
                <w:sz w:val="22"/>
                <w:szCs w:val="22"/>
              </w:rPr>
            </w:pPr>
          </w:p>
        </w:tc>
        <w:tc>
          <w:tcPr>
            <w:tcW w:w="566" w:type="dxa"/>
            <w:vAlign w:val="center"/>
          </w:tcPr>
          <w:p w14:paraId="1CD53A53" w14:textId="77777777" w:rsidR="00CA636D" w:rsidRPr="00C14E24" w:rsidRDefault="00CA636D" w:rsidP="00C14E24">
            <w:pPr>
              <w:jc w:val="center"/>
              <w:rPr>
                <w:rFonts w:ascii="Arial" w:hAnsi="Arial" w:cs="Arial"/>
                <w:sz w:val="22"/>
                <w:szCs w:val="22"/>
              </w:rPr>
            </w:pPr>
          </w:p>
        </w:tc>
        <w:tc>
          <w:tcPr>
            <w:tcW w:w="566" w:type="dxa"/>
            <w:vAlign w:val="center"/>
          </w:tcPr>
          <w:p w14:paraId="3B33420B" w14:textId="77777777" w:rsidR="00CA636D" w:rsidRPr="00C14E24" w:rsidRDefault="00CA636D" w:rsidP="00C14E24">
            <w:pPr>
              <w:jc w:val="center"/>
              <w:rPr>
                <w:rFonts w:ascii="Arial" w:hAnsi="Arial" w:cs="Arial"/>
                <w:sz w:val="22"/>
                <w:szCs w:val="22"/>
              </w:rPr>
            </w:pPr>
          </w:p>
        </w:tc>
        <w:tc>
          <w:tcPr>
            <w:tcW w:w="566" w:type="dxa"/>
            <w:vAlign w:val="center"/>
          </w:tcPr>
          <w:p w14:paraId="2A74501D" w14:textId="1EF514FF" w:rsidR="00CA636D" w:rsidRPr="00C14E24" w:rsidRDefault="00CA636D" w:rsidP="00C14E24">
            <w:pPr>
              <w:jc w:val="center"/>
              <w:rPr>
                <w:rFonts w:ascii="Arial" w:hAnsi="Arial" w:cs="Arial"/>
                <w:sz w:val="22"/>
                <w:szCs w:val="22"/>
              </w:rPr>
            </w:pPr>
          </w:p>
        </w:tc>
        <w:tc>
          <w:tcPr>
            <w:tcW w:w="566" w:type="dxa"/>
            <w:vAlign w:val="center"/>
          </w:tcPr>
          <w:p w14:paraId="3B2B53D3" w14:textId="521C8056" w:rsidR="00CA636D" w:rsidRPr="00C14E24" w:rsidRDefault="00CA636D" w:rsidP="00C14E24">
            <w:pPr>
              <w:jc w:val="center"/>
              <w:rPr>
                <w:rFonts w:ascii="Arial" w:hAnsi="Arial" w:cs="Arial"/>
                <w:sz w:val="22"/>
                <w:szCs w:val="22"/>
              </w:rPr>
            </w:pPr>
          </w:p>
        </w:tc>
        <w:tc>
          <w:tcPr>
            <w:tcW w:w="566" w:type="dxa"/>
            <w:vAlign w:val="center"/>
          </w:tcPr>
          <w:p w14:paraId="083B9F0C" w14:textId="77777777" w:rsidR="00CA636D" w:rsidRPr="00C14E24" w:rsidRDefault="00CA636D" w:rsidP="00C14E24">
            <w:pPr>
              <w:jc w:val="center"/>
              <w:rPr>
                <w:rFonts w:ascii="Arial" w:hAnsi="Arial" w:cs="Arial"/>
                <w:sz w:val="22"/>
                <w:szCs w:val="22"/>
              </w:rPr>
            </w:pPr>
          </w:p>
        </w:tc>
        <w:tc>
          <w:tcPr>
            <w:tcW w:w="566" w:type="dxa"/>
            <w:vAlign w:val="center"/>
          </w:tcPr>
          <w:p w14:paraId="1D4C8043" w14:textId="77777777" w:rsidR="00CA636D" w:rsidRPr="00C14E24" w:rsidRDefault="00CA636D" w:rsidP="00C14E24">
            <w:pPr>
              <w:jc w:val="center"/>
              <w:rPr>
                <w:rFonts w:ascii="Arial" w:hAnsi="Arial" w:cs="Arial"/>
                <w:sz w:val="22"/>
                <w:szCs w:val="22"/>
              </w:rPr>
            </w:pPr>
          </w:p>
        </w:tc>
        <w:tc>
          <w:tcPr>
            <w:tcW w:w="566" w:type="dxa"/>
            <w:vAlign w:val="center"/>
          </w:tcPr>
          <w:p w14:paraId="2BAC3B44" w14:textId="5833CDEC" w:rsidR="00CA636D" w:rsidRPr="00C14E24" w:rsidRDefault="00CA636D" w:rsidP="00C14E24">
            <w:pPr>
              <w:jc w:val="center"/>
              <w:rPr>
                <w:rFonts w:ascii="Arial" w:hAnsi="Arial" w:cs="Arial"/>
                <w:sz w:val="22"/>
                <w:szCs w:val="22"/>
              </w:rPr>
            </w:pPr>
          </w:p>
        </w:tc>
      </w:tr>
      <w:tr w:rsidR="00223616" w:rsidRPr="00C14E24" w14:paraId="6504C559" w14:textId="096A6C5C" w:rsidTr="00C14E24">
        <w:tc>
          <w:tcPr>
            <w:tcW w:w="2127" w:type="dxa"/>
          </w:tcPr>
          <w:p w14:paraId="7D2ED6E9" w14:textId="3B60BB1B" w:rsidR="00CA636D" w:rsidRPr="00C14E24" w:rsidRDefault="0000647C" w:rsidP="00C14E24">
            <w:pPr>
              <w:spacing w:after="0"/>
              <w:ind w:left="22"/>
              <w:rPr>
                <w:rFonts w:ascii="Arial" w:hAnsi="Arial" w:cs="Arial"/>
                <w:sz w:val="22"/>
                <w:szCs w:val="22"/>
              </w:rPr>
            </w:pPr>
            <w:r w:rsidRPr="00C14E24">
              <w:rPr>
                <w:rFonts w:ascii="Arial" w:hAnsi="Arial" w:cs="Arial"/>
                <w:sz w:val="22"/>
                <w:szCs w:val="22"/>
              </w:rPr>
              <w:t>Practical Ophthalmic Dispensing</w:t>
            </w:r>
          </w:p>
        </w:tc>
        <w:tc>
          <w:tcPr>
            <w:tcW w:w="1691" w:type="dxa"/>
          </w:tcPr>
          <w:p w14:paraId="08F799DD" w14:textId="28F0A4E8"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1DD67872" w14:textId="67E61088" w:rsidR="00CA636D" w:rsidRPr="00C14E24" w:rsidRDefault="0000647C"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47D779FE" w14:textId="17095B3D" w:rsidR="00CA636D" w:rsidRPr="00C14E24" w:rsidRDefault="00466383"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306FD12D" w14:textId="77777777" w:rsidR="00CA636D" w:rsidRPr="00C14E24" w:rsidRDefault="00CA636D" w:rsidP="00C14E24">
            <w:pPr>
              <w:jc w:val="center"/>
              <w:rPr>
                <w:rFonts w:ascii="Arial" w:hAnsi="Arial" w:cs="Arial"/>
                <w:sz w:val="22"/>
                <w:szCs w:val="22"/>
              </w:rPr>
            </w:pPr>
          </w:p>
        </w:tc>
        <w:tc>
          <w:tcPr>
            <w:tcW w:w="566" w:type="dxa"/>
            <w:vAlign w:val="center"/>
          </w:tcPr>
          <w:p w14:paraId="4CB88543" w14:textId="77777777" w:rsidR="00CA636D" w:rsidRPr="00C14E24" w:rsidRDefault="00CA636D" w:rsidP="00C14E24">
            <w:pPr>
              <w:jc w:val="center"/>
              <w:rPr>
                <w:rFonts w:ascii="Arial" w:hAnsi="Arial" w:cs="Arial"/>
                <w:sz w:val="22"/>
                <w:szCs w:val="22"/>
              </w:rPr>
            </w:pPr>
          </w:p>
        </w:tc>
        <w:tc>
          <w:tcPr>
            <w:tcW w:w="566" w:type="dxa"/>
            <w:vAlign w:val="center"/>
          </w:tcPr>
          <w:p w14:paraId="5DDD33FB" w14:textId="165D0C2C" w:rsidR="00CA636D" w:rsidRPr="00C14E24" w:rsidRDefault="00466383" w:rsidP="00C14E24">
            <w:pPr>
              <w:jc w:val="center"/>
              <w:rPr>
                <w:rFonts w:ascii="Arial" w:hAnsi="Arial" w:cs="Arial"/>
                <w:sz w:val="22"/>
                <w:szCs w:val="22"/>
              </w:rPr>
            </w:pPr>
            <w:r>
              <w:rPr>
                <w:rFonts w:ascii="Arial" w:hAnsi="Arial" w:cs="Arial"/>
                <w:sz w:val="22"/>
                <w:szCs w:val="22"/>
              </w:rPr>
              <w:t>TD</w:t>
            </w:r>
            <w:r w:rsidR="002C348A" w:rsidRPr="00C14E24">
              <w:rPr>
                <w:rFonts w:ascii="Arial" w:hAnsi="Arial" w:cs="Arial"/>
                <w:sz w:val="22"/>
                <w:szCs w:val="22"/>
              </w:rPr>
              <w:t>A</w:t>
            </w:r>
          </w:p>
        </w:tc>
        <w:tc>
          <w:tcPr>
            <w:tcW w:w="566" w:type="dxa"/>
            <w:vAlign w:val="center"/>
          </w:tcPr>
          <w:p w14:paraId="0A1FF975" w14:textId="02165816" w:rsidR="00CA636D" w:rsidRPr="00C14E24" w:rsidRDefault="00466383"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07B1A5BF" w14:textId="77777777" w:rsidR="00CA636D" w:rsidRPr="00C14E24" w:rsidRDefault="00CA636D" w:rsidP="00C14E24">
            <w:pPr>
              <w:jc w:val="center"/>
              <w:rPr>
                <w:rFonts w:ascii="Arial" w:hAnsi="Arial" w:cs="Arial"/>
                <w:sz w:val="22"/>
                <w:szCs w:val="22"/>
              </w:rPr>
            </w:pPr>
          </w:p>
        </w:tc>
        <w:tc>
          <w:tcPr>
            <w:tcW w:w="566" w:type="dxa"/>
            <w:vAlign w:val="center"/>
          </w:tcPr>
          <w:p w14:paraId="45303241" w14:textId="77777777" w:rsidR="00CA636D" w:rsidRPr="00C14E24" w:rsidRDefault="00CA636D" w:rsidP="00C14E24">
            <w:pPr>
              <w:jc w:val="center"/>
              <w:rPr>
                <w:rFonts w:ascii="Arial" w:hAnsi="Arial" w:cs="Arial"/>
                <w:sz w:val="22"/>
                <w:szCs w:val="22"/>
              </w:rPr>
            </w:pPr>
          </w:p>
        </w:tc>
        <w:tc>
          <w:tcPr>
            <w:tcW w:w="566" w:type="dxa"/>
            <w:vAlign w:val="center"/>
          </w:tcPr>
          <w:p w14:paraId="30C05176" w14:textId="77777777" w:rsidR="00CA636D" w:rsidRPr="00C14E24" w:rsidRDefault="00CA636D" w:rsidP="00C14E24">
            <w:pPr>
              <w:jc w:val="center"/>
              <w:rPr>
                <w:rFonts w:ascii="Arial" w:hAnsi="Arial" w:cs="Arial"/>
                <w:sz w:val="22"/>
                <w:szCs w:val="22"/>
              </w:rPr>
            </w:pPr>
          </w:p>
        </w:tc>
        <w:tc>
          <w:tcPr>
            <w:tcW w:w="566" w:type="dxa"/>
            <w:vAlign w:val="center"/>
          </w:tcPr>
          <w:p w14:paraId="5D01E7EB" w14:textId="1CA44D3E" w:rsidR="00CA636D" w:rsidRPr="00C14E24" w:rsidRDefault="00466383"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2D2B0A39" w14:textId="77777777" w:rsidR="00CA636D" w:rsidRPr="00C14E24" w:rsidRDefault="00CA636D" w:rsidP="00C14E24">
            <w:pPr>
              <w:jc w:val="center"/>
              <w:rPr>
                <w:rFonts w:ascii="Arial" w:hAnsi="Arial" w:cs="Arial"/>
                <w:sz w:val="22"/>
                <w:szCs w:val="22"/>
              </w:rPr>
            </w:pPr>
          </w:p>
        </w:tc>
        <w:tc>
          <w:tcPr>
            <w:tcW w:w="566" w:type="dxa"/>
            <w:vAlign w:val="center"/>
          </w:tcPr>
          <w:p w14:paraId="6733FD1A" w14:textId="77777777" w:rsidR="00CA636D" w:rsidRPr="00C14E24" w:rsidRDefault="00CA636D" w:rsidP="00C14E24">
            <w:pPr>
              <w:jc w:val="center"/>
              <w:rPr>
                <w:rFonts w:ascii="Arial" w:hAnsi="Arial" w:cs="Arial"/>
                <w:sz w:val="22"/>
                <w:szCs w:val="22"/>
              </w:rPr>
            </w:pPr>
          </w:p>
        </w:tc>
        <w:tc>
          <w:tcPr>
            <w:tcW w:w="566" w:type="dxa"/>
            <w:vAlign w:val="center"/>
          </w:tcPr>
          <w:p w14:paraId="5081CAD3" w14:textId="7360C39E" w:rsidR="00CA636D" w:rsidRPr="00C14E24" w:rsidRDefault="00466383"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27DC3190" w14:textId="291FB966" w:rsidR="00CA636D" w:rsidRPr="00C14E24" w:rsidRDefault="00466383" w:rsidP="00C14E24">
            <w:pPr>
              <w:jc w:val="center"/>
              <w:rPr>
                <w:rFonts w:ascii="Arial" w:hAnsi="Arial" w:cs="Arial"/>
                <w:sz w:val="22"/>
                <w:szCs w:val="22"/>
              </w:rPr>
            </w:pPr>
            <w:r>
              <w:rPr>
                <w:rFonts w:ascii="Arial" w:hAnsi="Arial" w:cs="Arial"/>
                <w:sz w:val="22"/>
                <w:szCs w:val="22"/>
              </w:rPr>
              <w:t>TD</w:t>
            </w:r>
          </w:p>
        </w:tc>
        <w:tc>
          <w:tcPr>
            <w:tcW w:w="566" w:type="dxa"/>
            <w:vAlign w:val="center"/>
          </w:tcPr>
          <w:p w14:paraId="61B91397" w14:textId="38797DCF" w:rsidR="00CA636D" w:rsidRPr="00C14E24" w:rsidRDefault="00CA636D" w:rsidP="00C14E24">
            <w:pPr>
              <w:jc w:val="center"/>
              <w:rPr>
                <w:rFonts w:ascii="Arial" w:hAnsi="Arial" w:cs="Arial"/>
                <w:sz w:val="22"/>
                <w:szCs w:val="22"/>
              </w:rPr>
            </w:pPr>
          </w:p>
        </w:tc>
        <w:tc>
          <w:tcPr>
            <w:tcW w:w="566" w:type="dxa"/>
            <w:vAlign w:val="center"/>
          </w:tcPr>
          <w:p w14:paraId="1E4EEE93" w14:textId="4B323F74" w:rsidR="00CA636D" w:rsidRPr="00C14E24" w:rsidRDefault="00CA636D" w:rsidP="00C14E24">
            <w:pPr>
              <w:jc w:val="center"/>
              <w:rPr>
                <w:rFonts w:ascii="Arial" w:hAnsi="Arial" w:cs="Arial"/>
                <w:sz w:val="22"/>
                <w:szCs w:val="22"/>
              </w:rPr>
            </w:pPr>
          </w:p>
        </w:tc>
        <w:tc>
          <w:tcPr>
            <w:tcW w:w="566" w:type="dxa"/>
            <w:vAlign w:val="center"/>
          </w:tcPr>
          <w:p w14:paraId="552342C9" w14:textId="77777777" w:rsidR="00CA636D" w:rsidRPr="00C14E24" w:rsidRDefault="00CA636D" w:rsidP="00C14E24">
            <w:pPr>
              <w:jc w:val="center"/>
              <w:rPr>
                <w:rFonts w:ascii="Arial" w:hAnsi="Arial" w:cs="Arial"/>
                <w:sz w:val="22"/>
                <w:szCs w:val="22"/>
              </w:rPr>
            </w:pPr>
          </w:p>
        </w:tc>
        <w:tc>
          <w:tcPr>
            <w:tcW w:w="566" w:type="dxa"/>
            <w:vAlign w:val="center"/>
          </w:tcPr>
          <w:p w14:paraId="52B916CC" w14:textId="5DEE342D" w:rsidR="00CA636D" w:rsidRPr="00C14E24" w:rsidRDefault="00466383" w:rsidP="00C14E24">
            <w:pPr>
              <w:jc w:val="center"/>
              <w:rPr>
                <w:rFonts w:ascii="Arial" w:hAnsi="Arial" w:cs="Arial"/>
                <w:sz w:val="22"/>
                <w:szCs w:val="22"/>
              </w:rPr>
            </w:pPr>
            <w:r>
              <w:rPr>
                <w:rFonts w:ascii="Arial" w:hAnsi="Arial" w:cs="Arial"/>
                <w:sz w:val="22"/>
                <w:szCs w:val="22"/>
              </w:rPr>
              <w:t>TDA</w:t>
            </w:r>
          </w:p>
        </w:tc>
        <w:tc>
          <w:tcPr>
            <w:tcW w:w="566" w:type="dxa"/>
            <w:vAlign w:val="center"/>
          </w:tcPr>
          <w:p w14:paraId="52CBB1EE" w14:textId="77777777" w:rsidR="00CA636D" w:rsidRPr="00C14E24" w:rsidRDefault="00CA636D" w:rsidP="00C14E24">
            <w:pPr>
              <w:jc w:val="center"/>
              <w:rPr>
                <w:rFonts w:ascii="Arial" w:hAnsi="Arial" w:cs="Arial"/>
                <w:sz w:val="22"/>
                <w:szCs w:val="22"/>
              </w:rPr>
            </w:pPr>
          </w:p>
        </w:tc>
      </w:tr>
      <w:tr w:rsidR="00223616" w:rsidRPr="00C14E24" w14:paraId="42E50902" w14:textId="6B75CD40" w:rsidTr="00C14E24">
        <w:tc>
          <w:tcPr>
            <w:tcW w:w="2127" w:type="dxa"/>
          </w:tcPr>
          <w:p w14:paraId="0313CA17" w14:textId="78799F63" w:rsidR="00CA636D" w:rsidRPr="00C14E24" w:rsidRDefault="0000647C" w:rsidP="00C14E24">
            <w:pPr>
              <w:spacing w:after="0"/>
              <w:ind w:left="22"/>
              <w:rPr>
                <w:rFonts w:ascii="Arial" w:hAnsi="Arial" w:cs="Arial"/>
                <w:sz w:val="22"/>
                <w:szCs w:val="22"/>
              </w:rPr>
            </w:pPr>
            <w:r w:rsidRPr="00C14E24">
              <w:rPr>
                <w:rFonts w:ascii="Arial" w:hAnsi="Arial" w:cs="Arial"/>
                <w:sz w:val="22"/>
                <w:szCs w:val="22"/>
              </w:rPr>
              <w:t xml:space="preserve">Practice </w:t>
            </w:r>
            <w:r w:rsidR="00CA5F6E">
              <w:rPr>
                <w:rFonts w:ascii="Arial" w:hAnsi="Arial" w:cs="Arial"/>
                <w:sz w:val="22"/>
                <w:szCs w:val="22"/>
              </w:rPr>
              <w:t>Related</w:t>
            </w:r>
            <w:r w:rsidRPr="00C14E24">
              <w:rPr>
                <w:rFonts w:ascii="Arial" w:hAnsi="Arial" w:cs="Arial"/>
                <w:sz w:val="22"/>
                <w:szCs w:val="22"/>
              </w:rPr>
              <w:t xml:space="preserve"> Learning</w:t>
            </w:r>
          </w:p>
        </w:tc>
        <w:tc>
          <w:tcPr>
            <w:tcW w:w="1691" w:type="dxa"/>
          </w:tcPr>
          <w:p w14:paraId="293C9745" w14:textId="567E2C2A"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1483ED6A" w14:textId="0339DEB6" w:rsidR="00CA636D" w:rsidRPr="00C14E24" w:rsidRDefault="0000647C"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2437C098" w14:textId="46829D31" w:rsidR="00CA636D" w:rsidRPr="00C14E24" w:rsidRDefault="00466383" w:rsidP="00C14E24">
            <w:pPr>
              <w:jc w:val="center"/>
              <w:rPr>
                <w:rFonts w:ascii="Arial" w:hAnsi="Arial" w:cs="Arial"/>
                <w:sz w:val="22"/>
                <w:szCs w:val="22"/>
              </w:rPr>
            </w:pPr>
            <w:r>
              <w:rPr>
                <w:rFonts w:ascii="Arial" w:hAnsi="Arial" w:cs="Arial"/>
                <w:sz w:val="22"/>
                <w:szCs w:val="22"/>
              </w:rPr>
              <w:t>TD</w:t>
            </w:r>
            <w:r w:rsidR="00B1060A" w:rsidRPr="00C14E24">
              <w:rPr>
                <w:rFonts w:ascii="Arial" w:hAnsi="Arial" w:cs="Arial"/>
                <w:sz w:val="22"/>
                <w:szCs w:val="22"/>
              </w:rPr>
              <w:t>A</w:t>
            </w:r>
          </w:p>
        </w:tc>
        <w:tc>
          <w:tcPr>
            <w:tcW w:w="566" w:type="dxa"/>
            <w:vAlign w:val="center"/>
          </w:tcPr>
          <w:p w14:paraId="09E44CD5" w14:textId="5B7A16CE" w:rsidR="00CA636D" w:rsidRPr="00C14E24" w:rsidRDefault="00466383"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1664310B" w14:textId="77777777" w:rsidR="00CA636D" w:rsidRPr="00C14E24" w:rsidRDefault="00CA636D" w:rsidP="00C14E24">
            <w:pPr>
              <w:jc w:val="center"/>
              <w:rPr>
                <w:rFonts w:ascii="Arial" w:hAnsi="Arial" w:cs="Arial"/>
                <w:sz w:val="22"/>
                <w:szCs w:val="22"/>
              </w:rPr>
            </w:pPr>
          </w:p>
        </w:tc>
        <w:tc>
          <w:tcPr>
            <w:tcW w:w="566" w:type="dxa"/>
            <w:vAlign w:val="center"/>
          </w:tcPr>
          <w:p w14:paraId="1CBA262D" w14:textId="522F8A45" w:rsidR="00CA636D" w:rsidRPr="00C14E24" w:rsidRDefault="00CA636D" w:rsidP="00C14E24">
            <w:pPr>
              <w:jc w:val="center"/>
              <w:rPr>
                <w:rFonts w:ascii="Arial" w:hAnsi="Arial" w:cs="Arial"/>
                <w:sz w:val="22"/>
                <w:szCs w:val="22"/>
              </w:rPr>
            </w:pPr>
          </w:p>
        </w:tc>
        <w:tc>
          <w:tcPr>
            <w:tcW w:w="566" w:type="dxa"/>
            <w:vAlign w:val="center"/>
          </w:tcPr>
          <w:p w14:paraId="2C574226" w14:textId="5933E48D" w:rsidR="00CA636D" w:rsidRPr="00C14E24" w:rsidRDefault="00466383" w:rsidP="00C14E24">
            <w:pPr>
              <w:jc w:val="center"/>
              <w:rPr>
                <w:rFonts w:ascii="Arial" w:hAnsi="Arial" w:cs="Arial"/>
                <w:sz w:val="22"/>
                <w:szCs w:val="22"/>
              </w:rPr>
            </w:pPr>
            <w:r>
              <w:rPr>
                <w:rFonts w:ascii="Arial" w:hAnsi="Arial" w:cs="Arial"/>
                <w:sz w:val="22"/>
                <w:szCs w:val="22"/>
              </w:rPr>
              <w:t>TD</w:t>
            </w:r>
          </w:p>
        </w:tc>
        <w:tc>
          <w:tcPr>
            <w:tcW w:w="566" w:type="dxa"/>
            <w:vAlign w:val="center"/>
          </w:tcPr>
          <w:p w14:paraId="2A916F51" w14:textId="5F1AE534"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28684327" w14:textId="677972B6"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7A27E666" w14:textId="65D74BA9"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67BED874" w14:textId="0446BAB8"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1F82CEA8" w14:textId="490A5537"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783EC7D0" w14:textId="7842C047"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1B846D07" w14:textId="539B9E5C" w:rsidR="00CA636D" w:rsidRPr="00C14E24" w:rsidRDefault="00CA636D" w:rsidP="00C14E24">
            <w:pPr>
              <w:jc w:val="center"/>
              <w:rPr>
                <w:rFonts w:ascii="Arial" w:hAnsi="Arial" w:cs="Arial"/>
                <w:sz w:val="22"/>
                <w:szCs w:val="22"/>
              </w:rPr>
            </w:pPr>
          </w:p>
        </w:tc>
        <w:tc>
          <w:tcPr>
            <w:tcW w:w="566" w:type="dxa"/>
            <w:vAlign w:val="center"/>
          </w:tcPr>
          <w:p w14:paraId="79EA6786" w14:textId="77777777" w:rsidR="00CA636D" w:rsidRPr="00C14E24" w:rsidRDefault="00CA636D" w:rsidP="00C14E24">
            <w:pPr>
              <w:jc w:val="center"/>
              <w:rPr>
                <w:rFonts w:ascii="Arial" w:hAnsi="Arial" w:cs="Arial"/>
                <w:sz w:val="22"/>
                <w:szCs w:val="22"/>
              </w:rPr>
            </w:pPr>
          </w:p>
        </w:tc>
        <w:tc>
          <w:tcPr>
            <w:tcW w:w="566" w:type="dxa"/>
            <w:vAlign w:val="center"/>
          </w:tcPr>
          <w:p w14:paraId="46834F91" w14:textId="66CB3A7C"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42575FC3" w14:textId="14316884" w:rsidR="00CA636D" w:rsidRPr="00C14E24" w:rsidRDefault="00CA636D" w:rsidP="00C14E24">
            <w:pPr>
              <w:jc w:val="center"/>
              <w:rPr>
                <w:rFonts w:ascii="Arial" w:hAnsi="Arial" w:cs="Arial"/>
                <w:sz w:val="22"/>
                <w:szCs w:val="22"/>
              </w:rPr>
            </w:pPr>
          </w:p>
        </w:tc>
        <w:tc>
          <w:tcPr>
            <w:tcW w:w="566" w:type="dxa"/>
            <w:vAlign w:val="center"/>
          </w:tcPr>
          <w:p w14:paraId="2D019ADA" w14:textId="29EDC0FC"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c>
          <w:tcPr>
            <w:tcW w:w="566" w:type="dxa"/>
            <w:vAlign w:val="center"/>
          </w:tcPr>
          <w:p w14:paraId="70240D08" w14:textId="2111572B" w:rsidR="00CA636D" w:rsidRPr="00C14E24" w:rsidRDefault="00CA636D" w:rsidP="00C14E24">
            <w:pPr>
              <w:jc w:val="center"/>
              <w:rPr>
                <w:rFonts w:ascii="Arial" w:hAnsi="Arial" w:cs="Arial"/>
                <w:sz w:val="22"/>
                <w:szCs w:val="22"/>
              </w:rPr>
            </w:pPr>
          </w:p>
        </w:tc>
        <w:tc>
          <w:tcPr>
            <w:tcW w:w="566" w:type="dxa"/>
            <w:vAlign w:val="center"/>
          </w:tcPr>
          <w:p w14:paraId="21500FA1" w14:textId="7971A1AD" w:rsidR="00CA636D" w:rsidRPr="00C14E24" w:rsidRDefault="00223616" w:rsidP="00C14E24">
            <w:pPr>
              <w:jc w:val="center"/>
              <w:rPr>
                <w:rFonts w:ascii="Arial" w:hAnsi="Arial" w:cs="Arial"/>
                <w:sz w:val="22"/>
                <w:szCs w:val="22"/>
              </w:rPr>
            </w:pPr>
            <w:r>
              <w:rPr>
                <w:rFonts w:ascii="Arial" w:hAnsi="Arial" w:cs="Arial"/>
                <w:sz w:val="22"/>
                <w:szCs w:val="22"/>
              </w:rPr>
              <w:t>TD</w:t>
            </w:r>
            <w:r w:rsidR="004B5BF9" w:rsidRPr="00C14E24">
              <w:rPr>
                <w:rFonts w:ascii="Arial" w:hAnsi="Arial" w:cs="Arial"/>
                <w:sz w:val="22"/>
                <w:szCs w:val="22"/>
              </w:rPr>
              <w:t>A</w:t>
            </w:r>
          </w:p>
        </w:tc>
      </w:tr>
      <w:tr w:rsidR="00223616" w:rsidRPr="00C14E24" w14:paraId="691426B6" w14:textId="1774653D" w:rsidTr="00C14E24">
        <w:tc>
          <w:tcPr>
            <w:tcW w:w="2127" w:type="dxa"/>
          </w:tcPr>
          <w:p w14:paraId="67976365" w14:textId="509E2CC6" w:rsidR="0000647C" w:rsidRPr="00C14E24" w:rsidRDefault="0000647C" w:rsidP="00C14E24">
            <w:pPr>
              <w:spacing w:after="0"/>
              <w:ind w:left="22"/>
              <w:rPr>
                <w:rFonts w:ascii="Arial" w:hAnsi="Arial" w:cs="Arial"/>
                <w:sz w:val="22"/>
                <w:szCs w:val="22"/>
              </w:rPr>
            </w:pPr>
            <w:r w:rsidRPr="00C14E24">
              <w:rPr>
                <w:rFonts w:ascii="Arial" w:hAnsi="Arial" w:cs="Arial"/>
                <w:sz w:val="22"/>
                <w:szCs w:val="22"/>
              </w:rPr>
              <w:t>Communication Skills</w:t>
            </w:r>
          </w:p>
        </w:tc>
        <w:tc>
          <w:tcPr>
            <w:tcW w:w="1691" w:type="dxa"/>
          </w:tcPr>
          <w:p w14:paraId="35CD1972" w14:textId="3E05146B" w:rsidR="00CA636D"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1855F8A4" w14:textId="7251F184" w:rsidR="00CA636D" w:rsidRPr="00C14E24" w:rsidRDefault="0000647C"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35307755" w14:textId="2E6CBE9E"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1F5EC3DC" w14:textId="77777777" w:rsidR="00CA636D" w:rsidRPr="00C14E24" w:rsidRDefault="00CA636D" w:rsidP="00C14E24">
            <w:pPr>
              <w:jc w:val="center"/>
              <w:rPr>
                <w:rFonts w:ascii="Arial" w:hAnsi="Arial" w:cs="Arial"/>
                <w:sz w:val="22"/>
                <w:szCs w:val="22"/>
              </w:rPr>
            </w:pPr>
          </w:p>
        </w:tc>
        <w:tc>
          <w:tcPr>
            <w:tcW w:w="566" w:type="dxa"/>
            <w:vAlign w:val="center"/>
          </w:tcPr>
          <w:p w14:paraId="118C8972" w14:textId="77777777" w:rsidR="00CA636D" w:rsidRPr="00C14E24" w:rsidRDefault="00CA636D" w:rsidP="00C14E24">
            <w:pPr>
              <w:jc w:val="center"/>
              <w:rPr>
                <w:rFonts w:ascii="Arial" w:hAnsi="Arial" w:cs="Arial"/>
                <w:sz w:val="22"/>
                <w:szCs w:val="22"/>
              </w:rPr>
            </w:pPr>
          </w:p>
        </w:tc>
        <w:tc>
          <w:tcPr>
            <w:tcW w:w="566" w:type="dxa"/>
            <w:vAlign w:val="center"/>
          </w:tcPr>
          <w:p w14:paraId="57818892" w14:textId="77777777" w:rsidR="00CA636D" w:rsidRPr="00C14E24" w:rsidRDefault="00CA636D" w:rsidP="00C14E24">
            <w:pPr>
              <w:jc w:val="center"/>
              <w:rPr>
                <w:rFonts w:ascii="Arial" w:hAnsi="Arial" w:cs="Arial"/>
                <w:sz w:val="22"/>
                <w:szCs w:val="22"/>
              </w:rPr>
            </w:pPr>
          </w:p>
        </w:tc>
        <w:tc>
          <w:tcPr>
            <w:tcW w:w="566" w:type="dxa"/>
            <w:vAlign w:val="center"/>
          </w:tcPr>
          <w:p w14:paraId="1F611EAF" w14:textId="77777777" w:rsidR="00CA636D" w:rsidRPr="00C14E24" w:rsidRDefault="00CA636D" w:rsidP="00C14E24">
            <w:pPr>
              <w:jc w:val="center"/>
              <w:rPr>
                <w:rFonts w:ascii="Arial" w:hAnsi="Arial" w:cs="Arial"/>
                <w:sz w:val="22"/>
                <w:szCs w:val="22"/>
              </w:rPr>
            </w:pPr>
          </w:p>
        </w:tc>
        <w:tc>
          <w:tcPr>
            <w:tcW w:w="566" w:type="dxa"/>
            <w:vAlign w:val="center"/>
          </w:tcPr>
          <w:p w14:paraId="6BE2EAA6" w14:textId="1BCE8DF9"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7B50E2A7" w14:textId="7160B3FB"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236112F3" w14:textId="77777777" w:rsidR="00CA636D" w:rsidRPr="00C14E24" w:rsidRDefault="00CA636D" w:rsidP="00C14E24">
            <w:pPr>
              <w:jc w:val="center"/>
              <w:rPr>
                <w:rFonts w:ascii="Arial" w:hAnsi="Arial" w:cs="Arial"/>
                <w:sz w:val="22"/>
                <w:szCs w:val="22"/>
              </w:rPr>
            </w:pPr>
          </w:p>
        </w:tc>
        <w:tc>
          <w:tcPr>
            <w:tcW w:w="566" w:type="dxa"/>
            <w:vAlign w:val="center"/>
          </w:tcPr>
          <w:p w14:paraId="5E20B5FD" w14:textId="77777777" w:rsidR="00CA636D" w:rsidRPr="00C14E24" w:rsidRDefault="00CA636D" w:rsidP="00C14E24">
            <w:pPr>
              <w:jc w:val="center"/>
              <w:rPr>
                <w:rFonts w:ascii="Arial" w:hAnsi="Arial" w:cs="Arial"/>
                <w:sz w:val="22"/>
                <w:szCs w:val="22"/>
              </w:rPr>
            </w:pPr>
          </w:p>
        </w:tc>
        <w:tc>
          <w:tcPr>
            <w:tcW w:w="566" w:type="dxa"/>
            <w:vAlign w:val="center"/>
          </w:tcPr>
          <w:p w14:paraId="27F29037" w14:textId="77777777" w:rsidR="00CA636D" w:rsidRPr="00C14E24" w:rsidRDefault="00CA636D" w:rsidP="00C14E24">
            <w:pPr>
              <w:jc w:val="center"/>
              <w:rPr>
                <w:rFonts w:ascii="Arial" w:hAnsi="Arial" w:cs="Arial"/>
                <w:sz w:val="22"/>
                <w:szCs w:val="22"/>
              </w:rPr>
            </w:pPr>
          </w:p>
        </w:tc>
        <w:tc>
          <w:tcPr>
            <w:tcW w:w="566" w:type="dxa"/>
            <w:vAlign w:val="center"/>
          </w:tcPr>
          <w:p w14:paraId="1F9357A3" w14:textId="77777777" w:rsidR="00CA636D" w:rsidRPr="00C14E24" w:rsidRDefault="00CA636D" w:rsidP="00C14E24">
            <w:pPr>
              <w:jc w:val="center"/>
              <w:rPr>
                <w:rFonts w:ascii="Arial" w:hAnsi="Arial" w:cs="Arial"/>
                <w:sz w:val="22"/>
                <w:szCs w:val="22"/>
              </w:rPr>
            </w:pPr>
          </w:p>
        </w:tc>
        <w:tc>
          <w:tcPr>
            <w:tcW w:w="566" w:type="dxa"/>
            <w:vAlign w:val="center"/>
          </w:tcPr>
          <w:p w14:paraId="7295D0E4" w14:textId="77777777" w:rsidR="00CA636D" w:rsidRPr="00C14E24" w:rsidRDefault="00CA636D" w:rsidP="00C14E24">
            <w:pPr>
              <w:jc w:val="center"/>
              <w:rPr>
                <w:rFonts w:ascii="Arial" w:hAnsi="Arial" w:cs="Arial"/>
                <w:sz w:val="22"/>
                <w:szCs w:val="22"/>
              </w:rPr>
            </w:pPr>
          </w:p>
        </w:tc>
        <w:tc>
          <w:tcPr>
            <w:tcW w:w="566" w:type="dxa"/>
            <w:vAlign w:val="center"/>
          </w:tcPr>
          <w:p w14:paraId="7DEAC229" w14:textId="63B56D34" w:rsidR="00CA636D" w:rsidRPr="00C14E24" w:rsidRDefault="00223616" w:rsidP="00C14E24">
            <w:pPr>
              <w:jc w:val="center"/>
              <w:rPr>
                <w:rFonts w:ascii="Arial" w:hAnsi="Arial" w:cs="Arial"/>
                <w:sz w:val="22"/>
                <w:szCs w:val="22"/>
              </w:rPr>
            </w:pPr>
            <w:r>
              <w:rPr>
                <w:rFonts w:ascii="Arial" w:hAnsi="Arial" w:cs="Arial"/>
                <w:sz w:val="22"/>
                <w:szCs w:val="22"/>
              </w:rPr>
              <w:t>TD</w:t>
            </w:r>
          </w:p>
        </w:tc>
        <w:tc>
          <w:tcPr>
            <w:tcW w:w="566" w:type="dxa"/>
            <w:vAlign w:val="center"/>
          </w:tcPr>
          <w:p w14:paraId="594DB687" w14:textId="11C36B66"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787BC25F" w14:textId="36904FAF" w:rsidR="00CA636D" w:rsidRPr="00C14E24" w:rsidRDefault="00CA636D" w:rsidP="00C14E24">
            <w:pPr>
              <w:jc w:val="center"/>
              <w:rPr>
                <w:rFonts w:ascii="Arial" w:hAnsi="Arial" w:cs="Arial"/>
                <w:sz w:val="22"/>
                <w:szCs w:val="22"/>
              </w:rPr>
            </w:pPr>
          </w:p>
        </w:tc>
        <w:tc>
          <w:tcPr>
            <w:tcW w:w="566" w:type="dxa"/>
            <w:vAlign w:val="center"/>
          </w:tcPr>
          <w:p w14:paraId="3EDCA6FB" w14:textId="2B43E982"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648264A5" w14:textId="77777777" w:rsidR="00CA636D" w:rsidRPr="00C14E24" w:rsidRDefault="00CA636D" w:rsidP="00C14E24">
            <w:pPr>
              <w:jc w:val="center"/>
              <w:rPr>
                <w:rFonts w:ascii="Arial" w:hAnsi="Arial" w:cs="Arial"/>
                <w:sz w:val="22"/>
                <w:szCs w:val="22"/>
              </w:rPr>
            </w:pPr>
          </w:p>
        </w:tc>
        <w:tc>
          <w:tcPr>
            <w:tcW w:w="566" w:type="dxa"/>
            <w:vAlign w:val="center"/>
          </w:tcPr>
          <w:p w14:paraId="675C8F27" w14:textId="32564BC8" w:rsidR="00CA636D"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r>
      <w:tr w:rsidR="00223616" w:rsidRPr="00C14E24" w14:paraId="053000DD" w14:textId="77777777" w:rsidTr="00C14E24">
        <w:tc>
          <w:tcPr>
            <w:tcW w:w="2127" w:type="dxa"/>
          </w:tcPr>
          <w:p w14:paraId="5045C5BB" w14:textId="6B6DC8FD" w:rsidR="0000647C" w:rsidRPr="00C14E24" w:rsidRDefault="0000647C" w:rsidP="00C14E24">
            <w:pPr>
              <w:spacing w:after="0"/>
              <w:ind w:left="22"/>
              <w:rPr>
                <w:rFonts w:ascii="Arial" w:hAnsi="Arial" w:cs="Arial"/>
              </w:rPr>
            </w:pPr>
            <w:r w:rsidRPr="00C14E24">
              <w:rPr>
                <w:rFonts w:ascii="Arial" w:hAnsi="Arial" w:cs="Arial"/>
                <w:sz w:val="22"/>
                <w:szCs w:val="22"/>
              </w:rPr>
              <w:t>Prescription Analysis</w:t>
            </w:r>
          </w:p>
        </w:tc>
        <w:tc>
          <w:tcPr>
            <w:tcW w:w="1691" w:type="dxa"/>
          </w:tcPr>
          <w:p w14:paraId="1FBF7C3D" w14:textId="2841C4B9" w:rsidR="0000647C" w:rsidRPr="00B35643" w:rsidRDefault="00C14E24" w:rsidP="002A511A">
            <w:pPr>
              <w:rPr>
                <w:rFonts w:ascii="Arial" w:hAnsi="Arial" w:cs="Arial"/>
                <w:sz w:val="22"/>
                <w:szCs w:val="22"/>
              </w:rPr>
            </w:pPr>
            <w:r w:rsidRPr="00B35643">
              <w:rPr>
                <w:rFonts w:ascii="Arial" w:hAnsi="Arial" w:cs="Arial"/>
                <w:sz w:val="22"/>
                <w:szCs w:val="22"/>
              </w:rPr>
              <w:t>TBC</w:t>
            </w:r>
          </w:p>
        </w:tc>
        <w:tc>
          <w:tcPr>
            <w:tcW w:w="736" w:type="dxa"/>
            <w:vAlign w:val="center"/>
          </w:tcPr>
          <w:p w14:paraId="100DF9D1" w14:textId="7E647311" w:rsidR="0000647C" w:rsidRPr="00C14E24" w:rsidRDefault="0000647C" w:rsidP="00C14E24">
            <w:pPr>
              <w:jc w:val="center"/>
              <w:rPr>
                <w:rFonts w:ascii="Arial" w:hAnsi="Arial" w:cs="Arial"/>
                <w:sz w:val="22"/>
                <w:szCs w:val="22"/>
              </w:rPr>
            </w:pPr>
            <w:r w:rsidRPr="00C14E24">
              <w:rPr>
                <w:rFonts w:ascii="Arial" w:hAnsi="Arial" w:cs="Arial"/>
                <w:sz w:val="22"/>
                <w:szCs w:val="22"/>
              </w:rPr>
              <w:t>C</w:t>
            </w:r>
          </w:p>
        </w:tc>
        <w:tc>
          <w:tcPr>
            <w:tcW w:w="566" w:type="dxa"/>
            <w:vAlign w:val="center"/>
          </w:tcPr>
          <w:p w14:paraId="03358F9C" w14:textId="0613BA23"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38D30E7E" w14:textId="7D6B0868" w:rsidR="0000647C" w:rsidRPr="00C14E24" w:rsidRDefault="00223616" w:rsidP="00C14E24">
            <w:pPr>
              <w:jc w:val="center"/>
              <w:rPr>
                <w:rFonts w:ascii="Arial" w:hAnsi="Arial" w:cs="Arial"/>
                <w:sz w:val="22"/>
                <w:szCs w:val="22"/>
              </w:rPr>
            </w:pPr>
            <w:r>
              <w:rPr>
                <w:rFonts w:ascii="Arial" w:hAnsi="Arial" w:cs="Arial"/>
                <w:sz w:val="22"/>
                <w:szCs w:val="22"/>
              </w:rPr>
              <w:t>TDA</w:t>
            </w:r>
          </w:p>
        </w:tc>
        <w:tc>
          <w:tcPr>
            <w:tcW w:w="566" w:type="dxa"/>
            <w:vAlign w:val="center"/>
          </w:tcPr>
          <w:p w14:paraId="13DFC1CF" w14:textId="77777777" w:rsidR="0000647C" w:rsidRPr="00C14E24" w:rsidRDefault="0000647C" w:rsidP="00C14E24">
            <w:pPr>
              <w:jc w:val="center"/>
              <w:rPr>
                <w:rFonts w:ascii="Arial" w:hAnsi="Arial" w:cs="Arial"/>
                <w:sz w:val="22"/>
                <w:szCs w:val="22"/>
              </w:rPr>
            </w:pPr>
          </w:p>
        </w:tc>
        <w:tc>
          <w:tcPr>
            <w:tcW w:w="566" w:type="dxa"/>
            <w:vAlign w:val="center"/>
          </w:tcPr>
          <w:p w14:paraId="0A1AD800" w14:textId="2876005D" w:rsidR="0000647C" w:rsidRPr="00C14E24" w:rsidRDefault="00223616" w:rsidP="00C14E24">
            <w:pPr>
              <w:jc w:val="center"/>
              <w:rPr>
                <w:rFonts w:ascii="Arial" w:hAnsi="Arial" w:cs="Arial"/>
                <w:sz w:val="22"/>
                <w:szCs w:val="22"/>
              </w:rPr>
            </w:pPr>
            <w:r>
              <w:rPr>
                <w:rFonts w:ascii="Arial" w:hAnsi="Arial" w:cs="Arial"/>
                <w:sz w:val="22"/>
                <w:szCs w:val="22"/>
              </w:rPr>
              <w:t>TD</w:t>
            </w:r>
            <w:r w:rsidR="002C348A" w:rsidRPr="00C14E24">
              <w:rPr>
                <w:rFonts w:ascii="Arial" w:hAnsi="Arial" w:cs="Arial"/>
                <w:sz w:val="22"/>
                <w:szCs w:val="22"/>
              </w:rPr>
              <w:t>A</w:t>
            </w:r>
          </w:p>
        </w:tc>
        <w:tc>
          <w:tcPr>
            <w:tcW w:w="566" w:type="dxa"/>
            <w:vAlign w:val="center"/>
          </w:tcPr>
          <w:p w14:paraId="42DD3B83" w14:textId="4FB7F82B"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3C40DD51" w14:textId="77777777" w:rsidR="0000647C" w:rsidRPr="00C14E24" w:rsidRDefault="0000647C" w:rsidP="00C14E24">
            <w:pPr>
              <w:jc w:val="center"/>
              <w:rPr>
                <w:rFonts w:ascii="Arial" w:hAnsi="Arial" w:cs="Arial"/>
                <w:sz w:val="22"/>
                <w:szCs w:val="22"/>
              </w:rPr>
            </w:pPr>
          </w:p>
        </w:tc>
        <w:tc>
          <w:tcPr>
            <w:tcW w:w="566" w:type="dxa"/>
            <w:vAlign w:val="center"/>
          </w:tcPr>
          <w:p w14:paraId="1F774644" w14:textId="4070502B"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3DCF7060" w14:textId="00BB3877"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5A16EC43" w14:textId="131396EB"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3C72BAEE" w14:textId="77777777" w:rsidR="0000647C" w:rsidRPr="00C14E24" w:rsidRDefault="0000647C" w:rsidP="00C14E24">
            <w:pPr>
              <w:jc w:val="center"/>
              <w:rPr>
                <w:rFonts w:ascii="Arial" w:hAnsi="Arial" w:cs="Arial"/>
                <w:sz w:val="22"/>
                <w:szCs w:val="22"/>
              </w:rPr>
            </w:pPr>
          </w:p>
        </w:tc>
        <w:tc>
          <w:tcPr>
            <w:tcW w:w="566" w:type="dxa"/>
            <w:vAlign w:val="center"/>
          </w:tcPr>
          <w:p w14:paraId="187A0837" w14:textId="73F87CD9"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1C99F1F6" w14:textId="77777777" w:rsidR="0000647C" w:rsidRPr="00C14E24" w:rsidRDefault="0000647C" w:rsidP="00C14E24">
            <w:pPr>
              <w:jc w:val="center"/>
              <w:rPr>
                <w:rFonts w:ascii="Arial" w:hAnsi="Arial" w:cs="Arial"/>
                <w:sz w:val="22"/>
                <w:szCs w:val="22"/>
              </w:rPr>
            </w:pPr>
          </w:p>
        </w:tc>
        <w:tc>
          <w:tcPr>
            <w:tcW w:w="566" w:type="dxa"/>
            <w:vAlign w:val="center"/>
          </w:tcPr>
          <w:p w14:paraId="58E424E3" w14:textId="77777777" w:rsidR="0000647C" w:rsidRPr="00C14E24" w:rsidRDefault="0000647C" w:rsidP="00C14E24">
            <w:pPr>
              <w:jc w:val="center"/>
              <w:rPr>
                <w:rFonts w:ascii="Arial" w:hAnsi="Arial" w:cs="Arial"/>
                <w:sz w:val="22"/>
                <w:szCs w:val="22"/>
              </w:rPr>
            </w:pPr>
          </w:p>
        </w:tc>
        <w:tc>
          <w:tcPr>
            <w:tcW w:w="566" w:type="dxa"/>
            <w:vAlign w:val="center"/>
          </w:tcPr>
          <w:p w14:paraId="4367ECFC" w14:textId="67098B6E" w:rsidR="0000647C" w:rsidRPr="00C14E24" w:rsidRDefault="00223616" w:rsidP="00C14E24">
            <w:pPr>
              <w:jc w:val="center"/>
              <w:rPr>
                <w:rFonts w:ascii="Arial" w:hAnsi="Arial" w:cs="Arial"/>
                <w:sz w:val="22"/>
                <w:szCs w:val="22"/>
              </w:rPr>
            </w:pPr>
            <w:r>
              <w:rPr>
                <w:rFonts w:ascii="Arial" w:hAnsi="Arial" w:cs="Arial"/>
                <w:sz w:val="22"/>
                <w:szCs w:val="22"/>
              </w:rPr>
              <w:t>TD</w:t>
            </w:r>
          </w:p>
        </w:tc>
        <w:tc>
          <w:tcPr>
            <w:tcW w:w="566" w:type="dxa"/>
            <w:vAlign w:val="center"/>
          </w:tcPr>
          <w:p w14:paraId="04FB5532" w14:textId="7436F0D2" w:rsidR="0000647C" w:rsidRPr="00C14E24" w:rsidRDefault="0000647C" w:rsidP="00C14E24">
            <w:pPr>
              <w:jc w:val="center"/>
              <w:rPr>
                <w:rFonts w:ascii="Arial" w:hAnsi="Arial" w:cs="Arial"/>
                <w:sz w:val="22"/>
                <w:szCs w:val="22"/>
              </w:rPr>
            </w:pPr>
          </w:p>
        </w:tc>
        <w:tc>
          <w:tcPr>
            <w:tcW w:w="566" w:type="dxa"/>
            <w:vAlign w:val="center"/>
          </w:tcPr>
          <w:p w14:paraId="390003E1" w14:textId="77777777" w:rsidR="0000647C" w:rsidRPr="00C14E24" w:rsidRDefault="0000647C" w:rsidP="00C14E24">
            <w:pPr>
              <w:jc w:val="center"/>
              <w:rPr>
                <w:rFonts w:ascii="Arial" w:hAnsi="Arial" w:cs="Arial"/>
                <w:sz w:val="22"/>
                <w:szCs w:val="22"/>
              </w:rPr>
            </w:pPr>
          </w:p>
        </w:tc>
        <w:tc>
          <w:tcPr>
            <w:tcW w:w="566" w:type="dxa"/>
            <w:vAlign w:val="center"/>
          </w:tcPr>
          <w:p w14:paraId="50A1A8BA" w14:textId="70CEADF0" w:rsidR="0000647C" w:rsidRPr="00C14E24" w:rsidRDefault="00223616" w:rsidP="00C14E24">
            <w:pPr>
              <w:jc w:val="center"/>
              <w:rPr>
                <w:rFonts w:ascii="Arial" w:hAnsi="Arial" w:cs="Arial"/>
                <w:sz w:val="22"/>
                <w:szCs w:val="22"/>
              </w:rPr>
            </w:pPr>
            <w:r>
              <w:rPr>
                <w:rFonts w:ascii="Arial" w:hAnsi="Arial" w:cs="Arial"/>
                <w:sz w:val="22"/>
                <w:szCs w:val="22"/>
              </w:rPr>
              <w:t>TD</w:t>
            </w:r>
            <w:r w:rsidR="0000647C" w:rsidRPr="00C14E24">
              <w:rPr>
                <w:rFonts w:ascii="Arial" w:hAnsi="Arial" w:cs="Arial"/>
                <w:sz w:val="22"/>
                <w:szCs w:val="22"/>
              </w:rPr>
              <w:t>A</w:t>
            </w:r>
          </w:p>
        </w:tc>
        <w:tc>
          <w:tcPr>
            <w:tcW w:w="566" w:type="dxa"/>
            <w:vAlign w:val="center"/>
          </w:tcPr>
          <w:p w14:paraId="64D2C72D" w14:textId="77777777" w:rsidR="0000647C" w:rsidRPr="00C14E24" w:rsidRDefault="0000647C" w:rsidP="00C14E24">
            <w:pPr>
              <w:jc w:val="center"/>
              <w:rPr>
                <w:rFonts w:ascii="Arial" w:hAnsi="Arial" w:cs="Arial"/>
                <w:sz w:val="22"/>
                <w:szCs w:val="22"/>
              </w:rPr>
            </w:pPr>
          </w:p>
        </w:tc>
      </w:tr>
    </w:tbl>
    <w:p w14:paraId="76C97A73" w14:textId="51127710" w:rsidR="004405B4" w:rsidRPr="00C14E24" w:rsidRDefault="004405B4" w:rsidP="004405B4">
      <w:pPr>
        <w:spacing w:after="0"/>
        <w:rPr>
          <w:rFonts w:ascii="Arial" w:hAnsi="Arial" w:cs="Arial"/>
        </w:rPr>
      </w:pPr>
    </w:p>
    <w:p w14:paraId="68A5FAF0" w14:textId="77777777"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4C6E7781" w14:textId="77777777" w:rsidR="004405B4" w:rsidRPr="004405B4" w:rsidRDefault="004405B4" w:rsidP="004405B4">
      <w:pPr>
        <w:sectPr w:rsidR="004405B4" w:rsidRPr="004405B4" w:rsidSect="004405B4">
          <w:pgSz w:w="16838" w:h="11906" w:orient="landscape"/>
          <w:pgMar w:top="851" w:right="962" w:bottom="1440" w:left="1440" w:header="708" w:footer="708" w:gutter="0"/>
          <w:cols w:space="708"/>
          <w:docGrid w:linePitch="360"/>
        </w:sectPr>
      </w:pPr>
    </w:p>
    <w:p w14:paraId="4A26D846" w14:textId="5C1D9AD3" w:rsidR="004B0DD5" w:rsidRDefault="004B0DD5" w:rsidP="004405B4">
      <w:pPr>
        <w:spacing w:after="0"/>
      </w:pPr>
    </w:p>
    <w:p w14:paraId="5B037010" w14:textId="36F8DD92" w:rsidR="004405B4" w:rsidRPr="002A511A" w:rsidRDefault="004405B4" w:rsidP="004405B4">
      <w:pPr>
        <w:spacing w:after="120"/>
        <w:ind w:left="-567"/>
        <w:rPr>
          <w:rFonts w:ascii="Arial" w:hAnsi="Arial" w:cs="Arial"/>
          <w:b/>
          <w:bCs/>
          <w:color w:val="000000" w:themeColor="text1"/>
          <w:sz w:val="24"/>
          <w:szCs w:val="24"/>
        </w:rPr>
      </w:pPr>
      <w:r>
        <w:rPr>
          <w:rFonts w:ascii="Arial" w:hAnsi="Arial" w:cs="Arial"/>
          <w:b/>
          <w:bCs/>
          <w:color w:val="000000" w:themeColor="text1"/>
          <w:sz w:val="24"/>
          <w:szCs w:val="24"/>
        </w:rPr>
        <w:t>Level 5</w:t>
      </w:r>
    </w:p>
    <w:tbl>
      <w:tblPr>
        <w:tblStyle w:val="TableGrid"/>
        <w:tblW w:w="14998" w:type="dxa"/>
        <w:tblInd w:w="-572" w:type="dxa"/>
        <w:tblLook w:val="04A0" w:firstRow="1" w:lastRow="0" w:firstColumn="1" w:lastColumn="0" w:noHBand="0" w:noVBand="1"/>
      </w:tblPr>
      <w:tblGrid>
        <w:gridCol w:w="1730"/>
        <w:gridCol w:w="986"/>
        <w:gridCol w:w="742"/>
        <w:gridCol w:w="656"/>
        <w:gridCol w:w="656"/>
        <w:gridCol w:w="656"/>
        <w:gridCol w:w="656"/>
        <w:gridCol w:w="656"/>
        <w:gridCol w:w="656"/>
        <w:gridCol w:w="656"/>
        <w:gridCol w:w="656"/>
        <w:gridCol w:w="656"/>
        <w:gridCol w:w="656"/>
        <w:gridCol w:w="656"/>
        <w:gridCol w:w="656"/>
        <w:gridCol w:w="656"/>
        <w:gridCol w:w="656"/>
        <w:gridCol w:w="522"/>
        <w:gridCol w:w="656"/>
        <w:gridCol w:w="656"/>
        <w:gridCol w:w="522"/>
      </w:tblGrid>
      <w:tr w:rsidR="00462140" w14:paraId="793D241D" w14:textId="7DC78309" w:rsidTr="002B54EB">
        <w:tc>
          <w:tcPr>
            <w:tcW w:w="1728" w:type="dxa"/>
            <w:shd w:val="clear" w:color="auto" w:fill="DBE5F1" w:themeFill="accent1" w:themeFillTint="33"/>
            <w:vAlign w:val="center"/>
          </w:tcPr>
          <w:p w14:paraId="2DEF06CE" w14:textId="77777777" w:rsidR="00D8051B" w:rsidRDefault="00D8051B" w:rsidP="00102D04">
            <w:pPr>
              <w:spacing w:after="0"/>
              <w:ind w:left="22"/>
            </w:pPr>
            <w:r w:rsidRPr="00FF437A">
              <w:rPr>
                <w:b/>
                <w:bCs/>
                <w:color w:val="000000" w:themeColor="text1"/>
              </w:rPr>
              <w:t>Module title</w:t>
            </w:r>
          </w:p>
        </w:tc>
        <w:tc>
          <w:tcPr>
            <w:tcW w:w="988" w:type="dxa"/>
            <w:shd w:val="clear" w:color="auto" w:fill="DBE5F1" w:themeFill="accent1" w:themeFillTint="33"/>
            <w:vAlign w:val="center"/>
          </w:tcPr>
          <w:p w14:paraId="45E4E361" w14:textId="77777777" w:rsidR="00D8051B" w:rsidRPr="002A511A" w:rsidRDefault="00D8051B" w:rsidP="00102D04">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42" w:type="dxa"/>
            <w:shd w:val="clear" w:color="auto" w:fill="DBE5F1" w:themeFill="accent1" w:themeFillTint="33"/>
            <w:vAlign w:val="center"/>
          </w:tcPr>
          <w:p w14:paraId="78F3D235" w14:textId="77777777" w:rsidR="00D8051B" w:rsidRPr="00FF437A" w:rsidRDefault="00D8051B" w:rsidP="00102D04">
            <w:pPr>
              <w:spacing w:after="0" w:line="240" w:lineRule="auto"/>
              <w:jc w:val="center"/>
              <w:rPr>
                <w:b/>
                <w:bCs/>
                <w:color w:val="000000" w:themeColor="text1"/>
              </w:rPr>
            </w:pPr>
            <w:r w:rsidRPr="00FF437A">
              <w:rPr>
                <w:b/>
                <w:bCs/>
                <w:color w:val="000000" w:themeColor="text1"/>
              </w:rPr>
              <w:t>Status</w:t>
            </w:r>
          </w:p>
          <w:p w14:paraId="3CD43084" w14:textId="77777777" w:rsidR="00D8051B" w:rsidRDefault="00D8051B" w:rsidP="00102D04">
            <w:pPr>
              <w:spacing w:after="0"/>
              <w:jc w:val="center"/>
            </w:pPr>
            <w:r>
              <w:rPr>
                <w:b/>
                <w:bCs/>
                <w:color w:val="000000" w:themeColor="text1"/>
              </w:rPr>
              <w:t>C/O</w:t>
            </w:r>
          </w:p>
        </w:tc>
        <w:tc>
          <w:tcPr>
            <w:tcW w:w="656" w:type="dxa"/>
            <w:shd w:val="clear" w:color="auto" w:fill="DBE5F1" w:themeFill="accent1" w:themeFillTint="33"/>
            <w:vAlign w:val="center"/>
          </w:tcPr>
          <w:p w14:paraId="33561C22" w14:textId="77777777" w:rsidR="00D8051B" w:rsidRPr="00C14E24" w:rsidRDefault="00D8051B" w:rsidP="00C14E24">
            <w:pPr>
              <w:spacing w:after="0"/>
              <w:jc w:val="center"/>
              <w:rPr>
                <w:b/>
                <w:sz w:val="22"/>
                <w:szCs w:val="22"/>
              </w:rPr>
            </w:pPr>
            <w:r w:rsidRPr="00C14E24">
              <w:rPr>
                <w:b/>
                <w:sz w:val="22"/>
                <w:szCs w:val="22"/>
              </w:rPr>
              <w:t>K1</w:t>
            </w:r>
          </w:p>
        </w:tc>
        <w:tc>
          <w:tcPr>
            <w:tcW w:w="656" w:type="dxa"/>
            <w:shd w:val="clear" w:color="auto" w:fill="DBE5F1" w:themeFill="accent1" w:themeFillTint="33"/>
            <w:vAlign w:val="center"/>
          </w:tcPr>
          <w:p w14:paraId="09821893" w14:textId="77777777" w:rsidR="00D8051B" w:rsidRPr="00C14E24" w:rsidRDefault="00D8051B" w:rsidP="00C14E24">
            <w:pPr>
              <w:spacing w:after="0"/>
              <w:jc w:val="center"/>
              <w:rPr>
                <w:b/>
                <w:sz w:val="22"/>
                <w:szCs w:val="22"/>
              </w:rPr>
            </w:pPr>
            <w:r w:rsidRPr="00C14E24">
              <w:rPr>
                <w:b/>
                <w:sz w:val="22"/>
                <w:szCs w:val="22"/>
              </w:rPr>
              <w:t>K2</w:t>
            </w:r>
          </w:p>
        </w:tc>
        <w:tc>
          <w:tcPr>
            <w:tcW w:w="656" w:type="dxa"/>
            <w:shd w:val="clear" w:color="auto" w:fill="DBE5F1" w:themeFill="accent1" w:themeFillTint="33"/>
            <w:vAlign w:val="center"/>
          </w:tcPr>
          <w:p w14:paraId="5EF5792C" w14:textId="77777777" w:rsidR="00D8051B" w:rsidRPr="00C14E24" w:rsidRDefault="00D8051B" w:rsidP="00C14E24">
            <w:pPr>
              <w:spacing w:after="0"/>
              <w:jc w:val="center"/>
              <w:rPr>
                <w:b/>
                <w:sz w:val="22"/>
                <w:szCs w:val="22"/>
              </w:rPr>
            </w:pPr>
            <w:r w:rsidRPr="00C14E24">
              <w:rPr>
                <w:b/>
                <w:sz w:val="22"/>
                <w:szCs w:val="22"/>
              </w:rPr>
              <w:t>K3</w:t>
            </w:r>
          </w:p>
        </w:tc>
        <w:tc>
          <w:tcPr>
            <w:tcW w:w="656" w:type="dxa"/>
            <w:shd w:val="clear" w:color="auto" w:fill="DBE5F1" w:themeFill="accent1" w:themeFillTint="33"/>
            <w:vAlign w:val="center"/>
          </w:tcPr>
          <w:p w14:paraId="0A36688D" w14:textId="77777777" w:rsidR="00D8051B" w:rsidRPr="00C14E24" w:rsidRDefault="00D8051B" w:rsidP="00C14E24">
            <w:pPr>
              <w:spacing w:after="0"/>
              <w:jc w:val="center"/>
              <w:rPr>
                <w:b/>
                <w:sz w:val="22"/>
                <w:szCs w:val="22"/>
              </w:rPr>
            </w:pPr>
            <w:r w:rsidRPr="00C14E24">
              <w:rPr>
                <w:b/>
                <w:sz w:val="22"/>
                <w:szCs w:val="22"/>
              </w:rPr>
              <w:t>K4</w:t>
            </w:r>
          </w:p>
        </w:tc>
        <w:tc>
          <w:tcPr>
            <w:tcW w:w="656" w:type="dxa"/>
            <w:shd w:val="clear" w:color="auto" w:fill="DBE5F1" w:themeFill="accent1" w:themeFillTint="33"/>
            <w:vAlign w:val="center"/>
          </w:tcPr>
          <w:p w14:paraId="64559B59" w14:textId="77777777" w:rsidR="00D8051B" w:rsidRPr="00C14E24" w:rsidRDefault="00D8051B" w:rsidP="00C14E24">
            <w:pPr>
              <w:spacing w:after="0"/>
              <w:jc w:val="center"/>
              <w:rPr>
                <w:b/>
                <w:sz w:val="22"/>
                <w:szCs w:val="22"/>
              </w:rPr>
            </w:pPr>
            <w:r w:rsidRPr="00C14E24">
              <w:rPr>
                <w:b/>
                <w:sz w:val="22"/>
                <w:szCs w:val="22"/>
              </w:rPr>
              <w:t>C1</w:t>
            </w:r>
          </w:p>
        </w:tc>
        <w:tc>
          <w:tcPr>
            <w:tcW w:w="656" w:type="dxa"/>
            <w:shd w:val="clear" w:color="auto" w:fill="DBE5F1" w:themeFill="accent1" w:themeFillTint="33"/>
            <w:vAlign w:val="center"/>
          </w:tcPr>
          <w:p w14:paraId="43359307" w14:textId="77777777" w:rsidR="00D8051B" w:rsidRPr="00C14E24" w:rsidRDefault="00D8051B" w:rsidP="00C14E24">
            <w:pPr>
              <w:spacing w:after="0"/>
              <w:jc w:val="center"/>
              <w:rPr>
                <w:b/>
                <w:sz w:val="22"/>
                <w:szCs w:val="22"/>
              </w:rPr>
            </w:pPr>
            <w:r w:rsidRPr="00C14E24">
              <w:rPr>
                <w:b/>
                <w:sz w:val="22"/>
                <w:szCs w:val="22"/>
              </w:rPr>
              <w:t>C2</w:t>
            </w:r>
          </w:p>
        </w:tc>
        <w:tc>
          <w:tcPr>
            <w:tcW w:w="656" w:type="dxa"/>
            <w:shd w:val="clear" w:color="auto" w:fill="DBE5F1" w:themeFill="accent1" w:themeFillTint="33"/>
            <w:vAlign w:val="center"/>
          </w:tcPr>
          <w:p w14:paraId="79564A62" w14:textId="77777777" w:rsidR="00D8051B" w:rsidRPr="00C14E24" w:rsidRDefault="00D8051B" w:rsidP="00C14E24">
            <w:pPr>
              <w:spacing w:after="0"/>
              <w:jc w:val="center"/>
              <w:rPr>
                <w:b/>
                <w:sz w:val="22"/>
                <w:szCs w:val="22"/>
              </w:rPr>
            </w:pPr>
            <w:r w:rsidRPr="00C14E24">
              <w:rPr>
                <w:b/>
                <w:sz w:val="22"/>
                <w:szCs w:val="22"/>
              </w:rPr>
              <w:t>C3</w:t>
            </w:r>
          </w:p>
        </w:tc>
        <w:tc>
          <w:tcPr>
            <w:tcW w:w="656" w:type="dxa"/>
            <w:shd w:val="clear" w:color="auto" w:fill="DBE5F1" w:themeFill="accent1" w:themeFillTint="33"/>
            <w:vAlign w:val="center"/>
          </w:tcPr>
          <w:p w14:paraId="7E707F71" w14:textId="77777777" w:rsidR="00D8051B" w:rsidRPr="00C14E24" w:rsidRDefault="00D8051B" w:rsidP="00C14E24">
            <w:pPr>
              <w:spacing w:after="0"/>
              <w:jc w:val="center"/>
              <w:rPr>
                <w:b/>
                <w:sz w:val="22"/>
                <w:szCs w:val="22"/>
              </w:rPr>
            </w:pPr>
            <w:r w:rsidRPr="00C14E24">
              <w:rPr>
                <w:b/>
                <w:sz w:val="22"/>
                <w:szCs w:val="22"/>
              </w:rPr>
              <w:t>C4</w:t>
            </w:r>
          </w:p>
        </w:tc>
        <w:tc>
          <w:tcPr>
            <w:tcW w:w="656" w:type="dxa"/>
            <w:shd w:val="clear" w:color="auto" w:fill="DBE5F1" w:themeFill="accent1" w:themeFillTint="33"/>
            <w:vAlign w:val="center"/>
          </w:tcPr>
          <w:p w14:paraId="3CD61D58" w14:textId="77777777" w:rsidR="00D8051B" w:rsidRPr="00C14E24" w:rsidRDefault="00D8051B" w:rsidP="00C14E24">
            <w:pPr>
              <w:spacing w:after="0"/>
              <w:jc w:val="center"/>
              <w:rPr>
                <w:b/>
                <w:sz w:val="22"/>
                <w:szCs w:val="22"/>
              </w:rPr>
            </w:pPr>
            <w:r w:rsidRPr="00C14E24">
              <w:rPr>
                <w:b/>
                <w:sz w:val="22"/>
                <w:szCs w:val="22"/>
              </w:rPr>
              <w:t>P1</w:t>
            </w:r>
          </w:p>
        </w:tc>
        <w:tc>
          <w:tcPr>
            <w:tcW w:w="656" w:type="dxa"/>
            <w:shd w:val="clear" w:color="auto" w:fill="DBE5F1" w:themeFill="accent1" w:themeFillTint="33"/>
            <w:vAlign w:val="center"/>
          </w:tcPr>
          <w:p w14:paraId="7D308637" w14:textId="77777777" w:rsidR="00D8051B" w:rsidRPr="00C14E24" w:rsidRDefault="00D8051B" w:rsidP="00C14E24">
            <w:pPr>
              <w:spacing w:after="0"/>
              <w:jc w:val="center"/>
              <w:rPr>
                <w:b/>
                <w:sz w:val="22"/>
                <w:szCs w:val="22"/>
              </w:rPr>
            </w:pPr>
            <w:r w:rsidRPr="00C14E24">
              <w:rPr>
                <w:b/>
                <w:sz w:val="22"/>
                <w:szCs w:val="22"/>
              </w:rPr>
              <w:t>P2</w:t>
            </w:r>
          </w:p>
        </w:tc>
        <w:tc>
          <w:tcPr>
            <w:tcW w:w="656" w:type="dxa"/>
            <w:shd w:val="clear" w:color="auto" w:fill="DBE5F1" w:themeFill="accent1" w:themeFillTint="33"/>
            <w:vAlign w:val="center"/>
          </w:tcPr>
          <w:p w14:paraId="4999F699" w14:textId="77777777" w:rsidR="00D8051B" w:rsidRPr="00C14E24" w:rsidRDefault="00D8051B" w:rsidP="00C14E24">
            <w:pPr>
              <w:spacing w:after="0"/>
              <w:jc w:val="center"/>
              <w:rPr>
                <w:b/>
                <w:sz w:val="22"/>
                <w:szCs w:val="22"/>
              </w:rPr>
            </w:pPr>
            <w:r w:rsidRPr="00C14E24">
              <w:rPr>
                <w:b/>
                <w:sz w:val="22"/>
                <w:szCs w:val="22"/>
              </w:rPr>
              <w:t>P3</w:t>
            </w:r>
          </w:p>
        </w:tc>
        <w:tc>
          <w:tcPr>
            <w:tcW w:w="656" w:type="dxa"/>
            <w:shd w:val="clear" w:color="auto" w:fill="DBE5F1" w:themeFill="accent1" w:themeFillTint="33"/>
            <w:vAlign w:val="center"/>
          </w:tcPr>
          <w:p w14:paraId="329626EC" w14:textId="77777777" w:rsidR="00D8051B" w:rsidRPr="00C14E24" w:rsidRDefault="00D8051B" w:rsidP="00C14E24">
            <w:pPr>
              <w:spacing w:after="0"/>
              <w:jc w:val="center"/>
              <w:rPr>
                <w:b/>
                <w:sz w:val="22"/>
                <w:szCs w:val="22"/>
              </w:rPr>
            </w:pPr>
            <w:r w:rsidRPr="00C14E24">
              <w:rPr>
                <w:b/>
                <w:sz w:val="22"/>
                <w:szCs w:val="22"/>
              </w:rPr>
              <w:t>P4</w:t>
            </w:r>
          </w:p>
        </w:tc>
        <w:tc>
          <w:tcPr>
            <w:tcW w:w="656" w:type="dxa"/>
            <w:shd w:val="clear" w:color="auto" w:fill="DBE5F1" w:themeFill="accent1" w:themeFillTint="33"/>
            <w:vAlign w:val="center"/>
          </w:tcPr>
          <w:p w14:paraId="455FEF52" w14:textId="77777777" w:rsidR="00D8051B" w:rsidRPr="00C14E24" w:rsidRDefault="00D8051B" w:rsidP="00C14E24">
            <w:pPr>
              <w:spacing w:after="0"/>
              <w:jc w:val="center"/>
              <w:rPr>
                <w:b/>
                <w:sz w:val="22"/>
                <w:szCs w:val="22"/>
              </w:rPr>
            </w:pPr>
            <w:r w:rsidRPr="00C14E24">
              <w:rPr>
                <w:b/>
                <w:sz w:val="22"/>
                <w:szCs w:val="22"/>
              </w:rPr>
              <w:t>T1</w:t>
            </w:r>
          </w:p>
        </w:tc>
        <w:tc>
          <w:tcPr>
            <w:tcW w:w="656" w:type="dxa"/>
            <w:shd w:val="clear" w:color="auto" w:fill="DBE5F1" w:themeFill="accent1" w:themeFillTint="33"/>
            <w:vAlign w:val="center"/>
          </w:tcPr>
          <w:p w14:paraId="0C6CF07D" w14:textId="77777777" w:rsidR="00D8051B" w:rsidRPr="00C14E24" w:rsidRDefault="00D8051B" w:rsidP="00C14E24">
            <w:pPr>
              <w:spacing w:after="0"/>
              <w:jc w:val="center"/>
              <w:rPr>
                <w:b/>
                <w:sz w:val="22"/>
                <w:szCs w:val="22"/>
              </w:rPr>
            </w:pPr>
            <w:r w:rsidRPr="00C14E24">
              <w:rPr>
                <w:b/>
                <w:sz w:val="22"/>
                <w:szCs w:val="22"/>
              </w:rPr>
              <w:t>T2</w:t>
            </w:r>
          </w:p>
        </w:tc>
        <w:tc>
          <w:tcPr>
            <w:tcW w:w="522" w:type="dxa"/>
            <w:shd w:val="clear" w:color="auto" w:fill="DBE5F1" w:themeFill="accent1" w:themeFillTint="33"/>
            <w:vAlign w:val="center"/>
          </w:tcPr>
          <w:p w14:paraId="4A529AC4" w14:textId="77777777" w:rsidR="00D8051B" w:rsidRPr="00C14E24" w:rsidRDefault="00D8051B" w:rsidP="00C14E24">
            <w:pPr>
              <w:spacing w:after="0"/>
              <w:jc w:val="center"/>
              <w:rPr>
                <w:b/>
                <w:sz w:val="22"/>
                <w:szCs w:val="22"/>
              </w:rPr>
            </w:pPr>
            <w:r w:rsidRPr="00C14E24">
              <w:rPr>
                <w:b/>
                <w:sz w:val="22"/>
                <w:szCs w:val="22"/>
              </w:rPr>
              <w:t>T3</w:t>
            </w:r>
          </w:p>
        </w:tc>
        <w:tc>
          <w:tcPr>
            <w:tcW w:w="656" w:type="dxa"/>
            <w:shd w:val="clear" w:color="auto" w:fill="DBE5F1" w:themeFill="accent1" w:themeFillTint="33"/>
            <w:vAlign w:val="center"/>
          </w:tcPr>
          <w:p w14:paraId="5E082340" w14:textId="77777777" w:rsidR="00D8051B" w:rsidRPr="00C14E24" w:rsidRDefault="00D8051B" w:rsidP="00C14E24">
            <w:pPr>
              <w:spacing w:after="0"/>
              <w:jc w:val="center"/>
              <w:rPr>
                <w:b/>
                <w:sz w:val="22"/>
                <w:szCs w:val="22"/>
              </w:rPr>
            </w:pPr>
            <w:r w:rsidRPr="00C14E24">
              <w:rPr>
                <w:b/>
                <w:sz w:val="22"/>
                <w:szCs w:val="22"/>
              </w:rPr>
              <w:t>T4</w:t>
            </w:r>
          </w:p>
        </w:tc>
        <w:tc>
          <w:tcPr>
            <w:tcW w:w="656" w:type="dxa"/>
            <w:shd w:val="clear" w:color="auto" w:fill="DBE5F1" w:themeFill="accent1" w:themeFillTint="33"/>
            <w:vAlign w:val="center"/>
          </w:tcPr>
          <w:p w14:paraId="3E353CE8" w14:textId="093F368D" w:rsidR="00D8051B" w:rsidRPr="00C14E24" w:rsidRDefault="00D8051B" w:rsidP="00C14E24">
            <w:pPr>
              <w:spacing w:after="0"/>
              <w:jc w:val="center"/>
              <w:rPr>
                <w:b/>
                <w:sz w:val="22"/>
                <w:szCs w:val="22"/>
              </w:rPr>
            </w:pPr>
            <w:r w:rsidRPr="00C14E24">
              <w:rPr>
                <w:b/>
                <w:sz w:val="22"/>
                <w:szCs w:val="22"/>
              </w:rPr>
              <w:t>T5</w:t>
            </w:r>
          </w:p>
        </w:tc>
        <w:tc>
          <w:tcPr>
            <w:tcW w:w="522" w:type="dxa"/>
            <w:shd w:val="clear" w:color="auto" w:fill="DBE5F1" w:themeFill="accent1" w:themeFillTint="33"/>
            <w:vAlign w:val="center"/>
          </w:tcPr>
          <w:p w14:paraId="69FAF1F8" w14:textId="4B5C6028" w:rsidR="00D8051B" w:rsidRPr="00C14E24" w:rsidRDefault="00D8051B" w:rsidP="00C14E24">
            <w:pPr>
              <w:spacing w:after="0"/>
              <w:jc w:val="center"/>
              <w:rPr>
                <w:b/>
                <w:sz w:val="22"/>
                <w:szCs w:val="22"/>
              </w:rPr>
            </w:pPr>
            <w:r w:rsidRPr="00C14E24">
              <w:rPr>
                <w:b/>
                <w:sz w:val="22"/>
                <w:szCs w:val="22"/>
              </w:rPr>
              <w:t>T6</w:t>
            </w:r>
          </w:p>
        </w:tc>
      </w:tr>
      <w:tr w:rsidR="00462140" w14:paraId="24C1D7EF" w14:textId="5B21A11E" w:rsidTr="005A42A3">
        <w:trPr>
          <w:trHeight w:val="680"/>
        </w:trPr>
        <w:tc>
          <w:tcPr>
            <w:tcW w:w="1728" w:type="dxa"/>
            <w:vAlign w:val="center"/>
          </w:tcPr>
          <w:p w14:paraId="399F72E2" w14:textId="03D9F140" w:rsidR="00C14E24" w:rsidRPr="00C14E24" w:rsidRDefault="00C14E24" w:rsidP="005A42A3">
            <w:pPr>
              <w:ind w:left="22"/>
              <w:rPr>
                <w:rFonts w:ascii="Arial" w:hAnsi="Arial" w:cs="Arial"/>
                <w:sz w:val="22"/>
                <w:szCs w:val="22"/>
              </w:rPr>
            </w:pPr>
            <w:r w:rsidRPr="00C14E24">
              <w:rPr>
                <w:rFonts w:ascii="Arial" w:hAnsi="Arial" w:cs="Arial"/>
                <w:sz w:val="22"/>
                <w:szCs w:val="22"/>
              </w:rPr>
              <w:t>Ophthalmic Lenses</w:t>
            </w:r>
          </w:p>
        </w:tc>
        <w:tc>
          <w:tcPr>
            <w:tcW w:w="988" w:type="dxa"/>
            <w:vAlign w:val="center"/>
          </w:tcPr>
          <w:p w14:paraId="350715CE" w14:textId="3409E659"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6BDC412C" w14:textId="09AF9CCB"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7BBD1DCE" w14:textId="77D40902"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212D6C89" w14:textId="77777777" w:rsidR="00C14E24" w:rsidRPr="00C14E24" w:rsidRDefault="00C14E24" w:rsidP="005A42A3">
            <w:pPr>
              <w:rPr>
                <w:rFonts w:ascii="Arial" w:hAnsi="Arial" w:cs="Arial"/>
                <w:sz w:val="22"/>
                <w:szCs w:val="22"/>
              </w:rPr>
            </w:pPr>
          </w:p>
        </w:tc>
        <w:tc>
          <w:tcPr>
            <w:tcW w:w="656" w:type="dxa"/>
            <w:vAlign w:val="center"/>
          </w:tcPr>
          <w:p w14:paraId="66A9919E" w14:textId="77777777" w:rsidR="00C14E24" w:rsidRPr="00C14E24" w:rsidRDefault="00C14E24" w:rsidP="005A42A3">
            <w:pPr>
              <w:rPr>
                <w:rFonts w:ascii="Arial" w:hAnsi="Arial" w:cs="Arial"/>
                <w:sz w:val="22"/>
                <w:szCs w:val="22"/>
              </w:rPr>
            </w:pPr>
          </w:p>
        </w:tc>
        <w:tc>
          <w:tcPr>
            <w:tcW w:w="656" w:type="dxa"/>
            <w:vAlign w:val="center"/>
          </w:tcPr>
          <w:p w14:paraId="1244500A" w14:textId="3D2559E1"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1BF49DA" w14:textId="26CB9D71"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02810F35" w14:textId="77777777" w:rsidR="00C14E24" w:rsidRPr="00C14E24" w:rsidRDefault="00C14E24" w:rsidP="005A42A3">
            <w:pPr>
              <w:rPr>
                <w:rFonts w:ascii="Arial" w:hAnsi="Arial" w:cs="Arial"/>
                <w:sz w:val="22"/>
                <w:szCs w:val="22"/>
              </w:rPr>
            </w:pPr>
          </w:p>
        </w:tc>
        <w:tc>
          <w:tcPr>
            <w:tcW w:w="656" w:type="dxa"/>
            <w:vAlign w:val="center"/>
          </w:tcPr>
          <w:p w14:paraId="2C312405" w14:textId="77777777" w:rsidR="00C14E24" w:rsidRPr="00C14E24" w:rsidRDefault="00C14E24" w:rsidP="005A42A3">
            <w:pPr>
              <w:rPr>
                <w:rFonts w:ascii="Arial" w:hAnsi="Arial" w:cs="Arial"/>
                <w:sz w:val="22"/>
                <w:szCs w:val="22"/>
              </w:rPr>
            </w:pPr>
          </w:p>
        </w:tc>
        <w:tc>
          <w:tcPr>
            <w:tcW w:w="656" w:type="dxa"/>
            <w:vAlign w:val="center"/>
          </w:tcPr>
          <w:p w14:paraId="743F9D65" w14:textId="13A0C4D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7862AC5" w14:textId="48EC792B" w:rsidR="00C14E24" w:rsidRPr="00C14E24" w:rsidRDefault="00223616" w:rsidP="00C14E24">
            <w:pPr>
              <w:jc w:val="center"/>
              <w:rPr>
                <w:rFonts w:ascii="Arial" w:hAnsi="Arial" w:cs="Arial"/>
                <w:sz w:val="22"/>
                <w:szCs w:val="22"/>
              </w:rPr>
            </w:pPr>
            <w:r>
              <w:rPr>
                <w:rFonts w:ascii="Arial" w:hAnsi="Arial" w:cs="Arial"/>
                <w:sz w:val="22"/>
                <w:szCs w:val="22"/>
              </w:rPr>
              <w:t>TD</w:t>
            </w:r>
          </w:p>
        </w:tc>
        <w:tc>
          <w:tcPr>
            <w:tcW w:w="656" w:type="dxa"/>
            <w:vAlign w:val="center"/>
          </w:tcPr>
          <w:p w14:paraId="0123A3CF" w14:textId="77777777" w:rsidR="00C14E24" w:rsidRPr="00C14E24" w:rsidRDefault="00C14E24" w:rsidP="00C14E24">
            <w:pPr>
              <w:jc w:val="center"/>
              <w:rPr>
                <w:rFonts w:ascii="Arial" w:hAnsi="Arial" w:cs="Arial"/>
                <w:sz w:val="22"/>
                <w:szCs w:val="22"/>
              </w:rPr>
            </w:pPr>
          </w:p>
        </w:tc>
        <w:tc>
          <w:tcPr>
            <w:tcW w:w="656" w:type="dxa"/>
            <w:vAlign w:val="center"/>
          </w:tcPr>
          <w:p w14:paraId="4F4FE050" w14:textId="77777777" w:rsidR="00C14E24" w:rsidRPr="00C14E24" w:rsidRDefault="00C14E24" w:rsidP="00C14E24">
            <w:pPr>
              <w:jc w:val="center"/>
              <w:rPr>
                <w:rFonts w:ascii="Arial" w:hAnsi="Arial" w:cs="Arial"/>
                <w:sz w:val="22"/>
                <w:szCs w:val="22"/>
              </w:rPr>
            </w:pPr>
          </w:p>
        </w:tc>
        <w:tc>
          <w:tcPr>
            <w:tcW w:w="656" w:type="dxa"/>
            <w:vAlign w:val="center"/>
          </w:tcPr>
          <w:p w14:paraId="465D4C08" w14:textId="77777777" w:rsidR="00C14E24" w:rsidRPr="00C14E24" w:rsidRDefault="00C14E24" w:rsidP="00C14E24">
            <w:pPr>
              <w:jc w:val="center"/>
              <w:rPr>
                <w:rFonts w:ascii="Arial" w:hAnsi="Arial" w:cs="Arial"/>
                <w:sz w:val="22"/>
                <w:szCs w:val="22"/>
              </w:rPr>
            </w:pPr>
          </w:p>
        </w:tc>
        <w:tc>
          <w:tcPr>
            <w:tcW w:w="656" w:type="dxa"/>
            <w:vAlign w:val="center"/>
          </w:tcPr>
          <w:p w14:paraId="043AB497" w14:textId="0A7A814F" w:rsidR="00C14E24" w:rsidRPr="00C14E24" w:rsidRDefault="00462140" w:rsidP="00C14E24">
            <w:pPr>
              <w:jc w:val="center"/>
              <w:rPr>
                <w:rFonts w:ascii="Arial" w:hAnsi="Arial" w:cs="Arial"/>
                <w:sz w:val="22"/>
                <w:szCs w:val="22"/>
              </w:rPr>
            </w:pPr>
            <w:r>
              <w:rPr>
                <w:rFonts w:ascii="Arial" w:hAnsi="Arial" w:cs="Arial"/>
                <w:sz w:val="22"/>
                <w:szCs w:val="22"/>
              </w:rPr>
              <w:t>TD</w:t>
            </w:r>
          </w:p>
        </w:tc>
        <w:tc>
          <w:tcPr>
            <w:tcW w:w="656" w:type="dxa"/>
            <w:vAlign w:val="center"/>
          </w:tcPr>
          <w:p w14:paraId="5B2EA4A0" w14:textId="6DB1A941" w:rsidR="00C14E24" w:rsidRPr="00C14E24" w:rsidRDefault="00462140" w:rsidP="00C14E24">
            <w:pPr>
              <w:jc w:val="center"/>
              <w:rPr>
                <w:rFonts w:ascii="Arial" w:hAnsi="Arial" w:cs="Arial"/>
                <w:sz w:val="22"/>
                <w:szCs w:val="22"/>
              </w:rPr>
            </w:pPr>
            <w:r>
              <w:rPr>
                <w:rFonts w:ascii="Arial" w:hAnsi="Arial" w:cs="Arial"/>
                <w:sz w:val="22"/>
                <w:szCs w:val="22"/>
              </w:rPr>
              <w:t>D</w:t>
            </w:r>
          </w:p>
        </w:tc>
        <w:tc>
          <w:tcPr>
            <w:tcW w:w="522" w:type="dxa"/>
            <w:vAlign w:val="center"/>
          </w:tcPr>
          <w:p w14:paraId="276E6891" w14:textId="77777777" w:rsidR="00C14E24" w:rsidRPr="00C14E24" w:rsidRDefault="00C14E24" w:rsidP="00C14E24">
            <w:pPr>
              <w:jc w:val="center"/>
              <w:rPr>
                <w:rFonts w:ascii="Arial" w:hAnsi="Arial" w:cs="Arial"/>
                <w:sz w:val="22"/>
                <w:szCs w:val="22"/>
              </w:rPr>
            </w:pPr>
          </w:p>
        </w:tc>
        <w:tc>
          <w:tcPr>
            <w:tcW w:w="656" w:type="dxa"/>
            <w:vAlign w:val="center"/>
          </w:tcPr>
          <w:p w14:paraId="51AE3F5E" w14:textId="77777777" w:rsidR="00C14E24" w:rsidRPr="00C14E24" w:rsidRDefault="00C14E24" w:rsidP="00C14E24">
            <w:pPr>
              <w:jc w:val="center"/>
              <w:rPr>
                <w:rFonts w:ascii="Arial" w:hAnsi="Arial" w:cs="Arial"/>
                <w:sz w:val="22"/>
                <w:szCs w:val="22"/>
              </w:rPr>
            </w:pPr>
          </w:p>
        </w:tc>
        <w:tc>
          <w:tcPr>
            <w:tcW w:w="656" w:type="dxa"/>
            <w:vAlign w:val="center"/>
          </w:tcPr>
          <w:p w14:paraId="735A966B" w14:textId="27091C64"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522" w:type="dxa"/>
            <w:vAlign w:val="center"/>
          </w:tcPr>
          <w:p w14:paraId="342ED690" w14:textId="408E331F" w:rsidR="00C14E24" w:rsidRPr="00C14E24" w:rsidRDefault="00C14E24" w:rsidP="005A42A3">
            <w:pPr>
              <w:rPr>
                <w:rFonts w:ascii="Arial" w:hAnsi="Arial" w:cs="Arial"/>
                <w:sz w:val="22"/>
                <w:szCs w:val="22"/>
              </w:rPr>
            </w:pPr>
          </w:p>
        </w:tc>
      </w:tr>
      <w:tr w:rsidR="00462140" w14:paraId="5CC11365" w14:textId="03EA23EA" w:rsidTr="005A42A3">
        <w:tc>
          <w:tcPr>
            <w:tcW w:w="1728" w:type="dxa"/>
            <w:vAlign w:val="center"/>
          </w:tcPr>
          <w:p w14:paraId="3B85BD0C" w14:textId="568F8CF6" w:rsidR="00C14E24" w:rsidRPr="00C14E24" w:rsidRDefault="00C14E24" w:rsidP="005A42A3">
            <w:pPr>
              <w:ind w:left="22"/>
              <w:rPr>
                <w:rFonts w:ascii="Arial" w:hAnsi="Arial" w:cs="Arial"/>
                <w:sz w:val="22"/>
                <w:szCs w:val="22"/>
              </w:rPr>
            </w:pPr>
            <w:r w:rsidRPr="00C14E24">
              <w:rPr>
                <w:rFonts w:ascii="Arial" w:hAnsi="Arial" w:cs="Arial"/>
                <w:sz w:val="22"/>
                <w:szCs w:val="22"/>
              </w:rPr>
              <w:t>Ocular Pathology</w:t>
            </w:r>
          </w:p>
        </w:tc>
        <w:tc>
          <w:tcPr>
            <w:tcW w:w="988" w:type="dxa"/>
            <w:vAlign w:val="center"/>
          </w:tcPr>
          <w:p w14:paraId="14B24B4E" w14:textId="1A5BDA65"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16FFAFED" w14:textId="49930C47"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6A0CE09A" w14:textId="3E78D447"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0B11550E" w14:textId="010592C3" w:rsidR="00C14E24" w:rsidRPr="00C14E24" w:rsidRDefault="00EC2959" w:rsidP="00C14E24">
            <w:pPr>
              <w:jc w:val="center"/>
              <w:rPr>
                <w:rFonts w:ascii="Arial" w:hAnsi="Arial" w:cs="Arial"/>
                <w:sz w:val="22"/>
                <w:szCs w:val="22"/>
              </w:rPr>
            </w:pPr>
            <w:r>
              <w:rPr>
                <w:rFonts w:ascii="Arial" w:hAnsi="Arial" w:cs="Arial"/>
                <w:sz w:val="22"/>
                <w:szCs w:val="22"/>
              </w:rPr>
              <w:t>TDA</w:t>
            </w:r>
          </w:p>
        </w:tc>
        <w:tc>
          <w:tcPr>
            <w:tcW w:w="656" w:type="dxa"/>
            <w:vAlign w:val="center"/>
          </w:tcPr>
          <w:p w14:paraId="32F8BD26" w14:textId="77777777" w:rsidR="00C14E24" w:rsidRPr="00C14E24" w:rsidRDefault="00C14E24" w:rsidP="00C14E24">
            <w:pPr>
              <w:jc w:val="center"/>
              <w:rPr>
                <w:rFonts w:ascii="Arial" w:hAnsi="Arial" w:cs="Arial"/>
                <w:sz w:val="22"/>
                <w:szCs w:val="22"/>
              </w:rPr>
            </w:pPr>
          </w:p>
        </w:tc>
        <w:tc>
          <w:tcPr>
            <w:tcW w:w="656" w:type="dxa"/>
            <w:vAlign w:val="center"/>
          </w:tcPr>
          <w:p w14:paraId="0B7D2417" w14:textId="77777777" w:rsidR="00C14E24" w:rsidRPr="00C14E24" w:rsidRDefault="00C14E24" w:rsidP="00C14E24">
            <w:pPr>
              <w:jc w:val="center"/>
              <w:rPr>
                <w:rFonts w:ascii="Arial" w:hAnsi="Arial" w:cs="Arial"/>
                <w:sz w:val="22"/>
                <w:szCs w:val="22"/>
              </w:rPr>
            </w:pPr>
          </w:p>
        </w:tc>
        <w:tc>
          <w:tcPr>
            <w:tcW w:w="656" w:type="dxa"/>
            <w:vAlign w:val="center"/>
          </w:tcPr>
          <w:p w14:paraId="5ADE2C31" w14:textId="77777777" w:rsidR="00C14E24" w:rsidRPr="00C14E24" w:rsidRDefault="00C14E24" w:rsidP="00C14E24">
            <w:pPr>
              <w:jc w:val="center"/>
              <w:rPr>
                <w:rFonts w:ascii="Arial" w:hAnsi="Arial" w:cs="Arial"/>
                <w:sz w:val="22"/>
                <w:szCs w:val="22"/>
              </w:rPr>
            </w:pPr>
          </w:p>
        </w:tc>
        <w:tc>
          <w:tcPr>
            <w:tcW w:w="656" w:type="dxa"/>
            <w:vAlign w:val="center"/>
          </w:tcPr>
          <w:p w14:paraId="18524997" w14:textId="6562FD02" w:rsidR="00C14E24" w:rsidRPr="00C14E24" w:rsidRDefault="00EC2959" w:rsidP="00C14E24">
            <w:pPr>
              <w:jc w:val="center"/>
              <w:rPr>
                <w:rFonts w:ascii="Arial" w:hAnsi="Arial" w:cs="Arial"/>
                <w:sz w:val="22"/>
                <w:szCs w:val="22"/>
              </w:rPr>
            </w:pPr>
            <w:r>
              <w:rPr>
                <w:rFonts w:ascii="Arial" w:hAnsi="Arial" w:cs="Arial"/>
                <w:sz w:val="22"/>
                <w:szCs w:val="22"/>
              </w:rPr>
              <w:t>TDA</w:t>
            </w:r>
          </w:p>
        </w:tc>
        <w:tc>
          <w:tcPr>
            <w:tcW w:w="656" w:type="dxa"/>
            <w:vAlign w:val="center"/>
          </w:tcPr>
          <w:p w14:paraId="27DDEE03" w14:textId="555C9BDB" w:rsidR="00C14E24" w:rsidRPr="00C14E24" w:rsidRDefault="00EC2959" w:rsidP="00C14E24">
            <w:pPr>
              <w:jc w:val="center"/>
              <w:rPr>
                <w:rFonts w:ascii="Arial" w:hAnsi="Arial" w:cs="Arial"/>
                <w:sz w:val="22"/>
                <w:szCs w:val="22"/>
              </w:rPr>
            </w:pPr>
            <w:r>
              <w:rPr>
                <w:rFonts w:ascii="Arial" w:hAnsi="Arial" w:cs="Arial"/>
                <w:sz w:val="22"/>
                <w:szCs w:val="22"/>
              </w:rPr>
              <w:t>TD</w:t>
            </w:r>
          </w:p>
        </w:tc>
        <w:tc>
          <w:tcPr>
            <w:tcW w:w="656" w:type="dxa"/>
            <w:vAlign w:val="center"/>
          </w:tcPr>
          <w:p w14:paraId="0800BFDC" w14:textId="6A9C120A" w:rsidR="00C14E24" w:rsidRPr="00C14E24" w:rsidRDefault="00EC2959" w:rsidP="00C14E24">
            <w:pPr>
              <w:jc w:val="center"/>
              <w:rPr>
                <w:rFonts w:ascii="Arial" w:hAnsi="Arial" w:cs="Arial"/>
                <w:sz w:val="22"/>
                <w:szCs w:val="22"/>
              </w:rPr>
            </w:pPr>
            <w:r>
              <w:rPr>
                <w:rFonts w:ascii="Arial" w:hAnsi="Arial" w:cs="Arial"/>
                <w:sz w:val="22"/>
                <w:szCs w:val="22"/>
              </w:rPr>
              <w:t>TDA</w:t>
            </w:r>
          </w:p>
        </w:tc>
        <w:tc>
          <w:tcPr>
            <w:tcW w:w="656" w:type="dxa"/>
            <w:vAlign w:val="center"/>
          </w:tcPr>
          <w:p w14:paraId="1FCD1B70" w14:textId="77777777" w:rsidR="00C14E24" w:rsidRPr="00C14E24" w:rsidRDefault="00C14E24" w:rsidP="00C14E24">
            <w:pPr>
              <w:jc w:val="center"/>
              <w:rPr>
                <w:rFonts w:ascii="Arial" w:hAnsi="Arial" w:cs="Arial"/>
                <w:sz w:val="22"/>
                <w:szCs w:val="22"/>
              </w:rPr>
            </w:pPr>
          </w:p>
        </w:tc>
        <w:tc>
          <w:tcPr>
            <w:tcW w:w="656" w:type="dxa"/>
            <w:vAlign w:val="center"/>
          </w:tcPr>
          <w:p w14:paraId="1AA25A3A" w14:textId="4ACB703A" w:rsidR="00C14E24" w:rsidRPr="00C14E24" w:rsidRDefault="00EC2959" w:rsidP="00C14E24">
            <w:pPr>
              <w:jc w:val="center"/>
              <w:rPr>
                <w:rFonts w:ascii="Arial" w:hAnsi="Arial" w:cs="Arial"/>
                <w:sz w:val="22"/>
                <w:szCs w:val="22"/>
              </w:rPr>
            </w:pPr>
            <w:r>
              <w:rPr>
                <w:rFonts w:ascii="Arial" w:hAnsi="Arial" w:cs="Arial"/>
                <w:sz w:val="22"/>
                <w:szCs w:val="22"/>
              </w:rPr>
              <w:t>TDA</w:t>
            </w:r>
          </w:p>
        </w:tc>
        <w:tc>
          <w:tcPr>
            <w:tcW w:w="656" w:type="dxa"/>
            <w:vAlign w:val="center"/>
          </w:tcPr>
          <w:p w14:paraId="616C21EF" w14:textId="77777777" w:rsidR="00C14E24" w:rsidRPr="00C14E24" w:rsidRDefault="00C14E24" w:rsidP="00C14E24">
            <w:pPr>
              <w:jc w:val="center"/>
              <w:rPr>
                <w:rFonts w:ascii="Arial" w:hAnsi="Arial" w:cs="Arial"/>
                <w:sz w:val="22"/>
                <w:szCs w:val="22"/>
              </w:rPr>
            </w:pPr>
          </w:p>
        </w:tc>
        <w:tc>
          <w:tcPr>
            <w:tcW w:w="656" w:type="dxa"/>
            <w:vAlign w:val="center"/>
          </w:tcPr>
          <w:p w14:paraId="0C5EB6E1" w14:textId="77777777" w:rsidR="00C14E24" w:rsidRPr="00C14E24" w:rsidRDefault="00C14E24" w:rsidP="00C14E24">
            <w:pPr>
              <w:jc w:val="center"/>
              <w:rPr>
                <w:rFonts w:ascii="Arial" w:hAnsi="Arial" w:cs="Arial"/>
                <w:sz w:val="22"/>
                <w:szCs w:val="22"/>
              </w:rPr>
            </w:pPr>
          </w:p>
        </w:tc>
        <w:tc>
          <w:tcPr>
            <w:tcW w:w="656" w:type="dxa"/>
            <w:vAlign w:val="center"/>
          </w:tcPr>
          <w:p w14:paraId="289A7C2E" w14:textId="1E182345" w:rsidR="00C14E24" w:rsidRPr="00C14E24" w:rsidRDefault="00EC2959" w:rsidP="00C14E24">
            <w:pPr>
              <w:jc w:val="center"/>
              <w:rPr>
                <w:rFonts w:ascii="Arial" w:hAnsi="Arial" w:cs="Arial"/>
                <w:sz w:val="22"/>
                <w:szCs w:val="22"/>
              </w:rPr>
            </w:pPr>
            <w:r>
              <w:rPr>
                <w:rFonts w:ascii="Arial" w:hAnsi="Arial" w:cs="Arial"/>
                <w:sz w:val="22"/>
                <w:szCs w:val="22"/>
              </w:rPr>
              <w:t>TD</w:t>
            </w:r>
          </w:p>
        </w:tc>
        <w:tc>
          <w:tcPr>
            <w:tcW w:w="656" w:type="dxa"/>
            <w:vAlign w:val="center"/>
          </w:tcPr>
          <w:p w14:paraId="499AAB28" w14:textId="7005A94D" w:rsidR="00C14E24" w:rsidRPr="00C14E24" w:rsidRDefault="00EC2959" w:rsidP="00C14E24">
            <w:pPr>
              <w:jc w:val="center"/>
              <w:rPr>
                <w:rFonts w:ascii="Arial" w:hAnsi="Arial" w:cs="Arial"/>
                <w:sz w:val="22"/>
                <w:szCs w:val="22"/>
              </w:rPr>
            </w:pPr>
            <w:r>
              <w:rPr>
                <w:rFonts w:ascii="Arial" w:hAnsi="Arial" w:cs="Arial"/>
                <w:sz w:val="22"/>
                <w:szCs w:val="22"/>
              </w:rPr>
              <w:t>TD</w:t>
            </w:r>
          </w:p>
        </w:tc>
        <w:tc>
          <w:tcPr>
            <w:tcW w:w="522" w:type="dxa"/>
            <w:vAlign w:val="center"/>
          </w:tcPr>
          <w:p w14:paraId="4DA4EB15" w14:textId="77777777" w:rsidR="00C14E24" w:rsidRPr="00C14E24" w:rsidRDefault="00C14E24" w:rsidP="00C14E24">
            <w:pPr>
              <w:jc w:val="center"/>
              <w:rPr>
                <w:rFonts w:ascii="Arial" w:hAnsi="Arial" w:cs="Arial"/>
                <w:sz w:val="22"/>
                <w:szCs w:val="22"/>
              </w:rPr>
            </w:pPr>
          </w:p>
        </w:tc>
        <w:tc>
          <w:tcPr>
            <w:tcW w:w="656" w:type="dxa"/>
            <w:vAlign w:val="center"/>
          </w:tcPr>
          <w:p w14:paraId="4ADB5E65" w14:textId="77777777" w:rsidR="00C14E24" w:rsidRPr="00C14E24" w:rsidRDefault="00C14E24" w:rsidP="00C14E24">
            <w:pPr>
              <w:jc w:val="center"/>
              <w:rPr>
                <w:rFonts w:ascii="Arial" w:hAnsi="Arial" w:cs="Arial"/>
                <w:sz w:val="22"/>
                <w:szCs w:val="22"/>
              </w:rPr>
            </w:pPr>
          </w:p>
        </w:tc>
        <w:tc>
          <w:tcPr>
            <w:tcW w:w="656" w:type="dxa"/>
            <w:vAlign w:val="center"/>
          </w:tcPr>
          <w:p w14:paraId="1DD3180D" w14:textId="77777777" w:rsidR="00C14E24" w:rsidRPr="00C14E24" w:rsidRDefault="00C14E24" w:rsidP="00C14E24">
            <w:pPr>
              <w:jc w:val="center"/>
              <w:rPr>
                <w:rFonts w:ascii="Arial" w:hAnsi="Arial" w:cs="Arial"/>
                <w:sz w:val="22"/>
                <w:szCs w:val="22"/>
              </w:rPr>
            </w:pPr>
          </w:p>
        </w:tc>
        <w:tc>
          <w:tcPr>
            <w:tcW w:w="522" w:type="dxa"/>
            <w:vAlign w:val="center"/>
          </w:tcPr>
          <w:p w14:paraId="48707411" w14:textId="77777777" w:rsidR="00C14E24" w:rsidRPr="00C14E24" w:rsidRDefault="00C14E24" w:rsidP="00C14E24">
            <w:pPr>
              <w:jc w:val="center"/>
              <w:rPr>
                <w:rFonts w:ascii="Arial" w:hAnsi="Arial" w:cs="Arial"/>
                <w:sz w:val="22"/>
                <w:szCs w:val="22"/>
              </w:rPr>
            </w:pPr>
          </w:p>
        </w:tc>
      </w:tr>
      <w:tr w:rsidR="00462140" w14:paraId="4A266EE9" w14:textId="1D218286" w:rsidTr="005A42A3">
        <w:tc>
          <w:tcPr>
            <w:tcW w:w="1728" w:type="dxa"/>
            <w:vAlign w:val="center"/>
          </w:tcPr>
          <w:p w14:paraId="7611E733" w14:textId="0E2DCA03" w:rsidR="00C14E24" w:rsidRPr="00C14E24" w:rsidRDefault="00C14E24" w:rsidP="005A42A3">
            <w:pPr>
              <w:ind w:left="22"/>
              <w:rPr>
                <w:rFonts w:ascii="Arial" w:hAnsi="Arial" w:cs="Arial"/>
                <w:sz w:val="22"/>
                <w:szCs w:val="22"/>
              </w:rPr>
            </w:pPr>
            <w:r w:rsidRPr="00C14E24">
              <w:rPr>
                <w:rFonts w:ascii="Arial" w:hAnsi="Arial" w:cs="Arial"/>
                <w:sz w:val="22"/>
                <w:szCs w:val="22"/>
              </w:rPr>
              <w:t>Visual Optics</w:t>
            </w:r>
          </w:p>
        </w:tc>
        <w:tc>
          <w:tcPr>
            <w:tcW w:w="988" w:type="dxa"/>
            <w:vAlign w:val="center"/>
          </w:tcPr>
          <w:p w14:paraId="27DF83BE" w14:textId="3D7A3180"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44CDDF5F" w14:textId="7EA4530E"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28FF2710" w14:textId="59A437C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5F8A6BB3" w14:textId="77777777" w:rsidR="00C14E24" w:rsidRPr="00C14E24" w:rsidRDefault="00C14E24" w:rsidP="00C14E24">
            <w:pPr>
              <w:jc w:val="center"/>
              <w:rPr>
                <w:rFonts w:ascii="Arial" w:hAnsi="Arial" w:cs="Arial"/>
                <w:sz w:val="22"/>
                <w:szCs w:val="22"/>
              </w:rPr>
            </w:pPr>
          </w:p>
        </w:tc>
        <w:tc>
          <w:tcPr>
            <w:tcW w:w="656" w:type="dxa"/>
            <w:vAlign w:val="center"/>
          </w:tcPr>
          <w:p w14:paraId="5C529887" w14:textId="10414E09"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7B25F76" w14:textId="61F494E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1052BB3" w14:textId="4C80891D"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7E6A5933" w14:textId="77777777" w:rsidR="00C14E24" w:rsidRPr="00C14E24" w:rsidRDefault="00C14E24" w:rsidP="00C14E24">
            <w:pPr>
              <w:jc w:val="center"/>
              <w:rPr>
                <w:rFonts w:ascii="Arial" w:hAnsi="Arial" w:cs="Arial"/>
                <w:sz w:val="22"/>
                <w:szCs w:val="22"/>
              </w:rPr>
            </w:pPr>
          </w:p>
        </w:tc>
        <w:tc>
          <w:tcPr>
            <w:tcW w:w="656" w:type="dxa"/>
            <w:vAlign w:val="center"/>
          </w:tcPr>
          <w:p w14:paraId="50ECFE4D" w14:textId="3E730E5F" w:rsidR="00C14E24" w:rsidRPr="00C14E24" w:rsidRDefault="00223616" w:rsidP="00C14E24">
            <w:pPr>
              <w:jc w:val="center"/>
              <w:rPr>
                <w:rFonts w:ascii="Arial" w:hAnsi="Arial" w:cs="Arial"/>
                <w:sz w:val="22"/>
                <w:szCs w:val="22"/>
              </w:rPr>
            </w:pPr>
            <w:r>
              <w:rPr>
                <w:rFonts w:ascii="Arial" w:hAnsi="Arial" w:cs="Arial"/>
                <w:sz w:val="22"/>
                <w:szCs w:val="22"/>
              </w:rPr>
              <w:t>TD</w:t>
            </w:r>
          </w:p>
        </w:tc>
        <w:tc>
          <w:tcPr>
            <w:tcW w:w="656" w:type="dxa"/>
            <w:vAlign w:val="center"/>
          </w:tcPr>
          <w:p w14:paraId="2EE4A4B8" w14:textId="14ECA14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148FEB08" w14:textId="72FE34D7" w:rsidR="00C14E24" w:rsidRPr="00C14E24" w:rsidRDefault="00223616" w:rsidP="00C14E24">
            <w:pPr>
              <w:jc w:val="center"/>
              <w:rPr>
                <w:rFonts w:ascii="Arial" w:hAnsi="Arial" w:cs="Arial"/>
                <w:sz w:val="22"/>
                <w:szCs w:val="22"/>
              </w:rPr>
            </w:pPr>
            <w:r>
              <w:rPr>
                <w:rFonts w:ascii="Arial" w:hAnsi="Arial" w:cs="Arial"/>
                <w:sz w:val="22"/>
                <w:szCs w:val="22"/>
              </w:rPr>
              <w:t>TD</w:t>
            </w:r>
          </w:p>
        </w:tc>
        <w:tc>
          <w:tcPr>
            <w:tcW w:w="656" w:type="dxa"/>
            <w:vAlign w:val="center"/>
          </w:tcPr>
          <w:p w14:paraId="7038509E" w14:textId="5C2E4764" w:rsidR="00C14E24" w:rsidRPr="00C14E24" w:rsidRDefault="00462140" w:rsidP="00C14E24">
            <w:pPr>
              <w:jc w:val="center"/>
              <w:rPr>
                <w:rFonts w:ascii="Arial" w:hAnsi="Arial" w:cs="Arial"/>
                <w:sz w:val="22"/>
                <w:szCs w:val="22"/>
              </w:rPr>
            </w:pPr>
            <w:r>
              <w:rPr>
                <w:rFonts w:ascii="Arial" w:hAnsi="Arial" w:cs="Arial"/>
                <w:sz w:val="22"/>
                <w:szCs w:val="22"/>
              </w:rPr>
              <w:t>T</w:t>
            </w:r>
          </w:p>
        </w:tc>
        <w:tc>
          <w:tcPr>
            <w:tcW w:w="656" w:type="dxa"/>
            <w:vAlign w:val="center"/>
          </w:tcPr>
          <w:p w14:paraId="3B79BEE0" w14:textId="77777777" w:rsidR="00C14E24" w:rsidRPr="00C14E24" w:rsidRDefault="00C14E24" w:rsidP="00C14E24">
            <w:pPr>
              <w:jc w:val="center"/>
              <w:rPr>
                <w:rFonts w:ascii="Arial" w:hAnsi="Arial" w:cs="Arial"/>
                <w:sz w:val="22"/>
                <w:szCs w:val="22"/>
              </w:rPr>
            </w:pPr>
          </w:p>
        </w:tc>
        <w:tc>
          <w:tcPr>
            <w:tcW w:w="656" w:type="dxa"/>
            <w:vAlign w:val="center"/>
          </w:tcPr>
          <w:p w14:paraId="489C6C6B" w14:textId="77777777" w:rsidR="00C14E24" w:rsidRPr="00C14E24" w:rsidRDefault="00C14E24" w:rsidP="00C14E24">
            <w:pPr>
              <w:jc w:val="center"/>
              <w:rPr>
                <w:rFonts w:ascii="Arial" w:hAnsi="Arial" w:cs="Arial"/>
                <w:sz w:val="22"/>
                <w:szCs w:val="22"/>
              </w:rPr>
            </w:pPr>
          </w:p>
        </w:tc>
        <w:tc>
          <w:tcPr>
            <w:tcW w:w="656" w:type="dxa"/>
            <w:vAlign w:val="center"/>
          </w:tcPr>
          <w:p w14:paraId="33F824EE" w14:textId="77777777" w:rsidR="00C14E24" w:rsidRPr="00C14E24" w:rsidRDefault="00C14E24" w:rsidP="00C14E24">
            <w:pPr>
              <w:jc w:val="center"/>
              <w:rPr>
                <w:rFonts w:ascii="Arial" w:hAnsi="Arial" w:cs="Arial"/>
                <w:sz w:val="22"/>
                <w:szCs w:val="22"/>
              </w:rPr>
            </w:pPr>
          </w:p>
        </w:tc>
        <w:tc>
          <w:tcPr>
            <w:tcW w:w="656" w:type="dxa"/>
            <w:vAlign w:val="center"/>
          </w:tcPr>
          <w:p w14:paraId="51AD930E" w14:textId="32E7E74C" w:rsidR="00C14E24" w:rsidRPr="00C14E24" w:rsidRDefault="00462140" w:rsidP="00C14E24">
            <w:pPr>
              <w:jc w:val="center"/>
              <w:rPr>
                <w:rFonts w:ascii="Arial" w:hAnsi="Arial" w:cs="Arial"/>
                <w:sz w:val="22"/>
                <w:szCs w:val="22"/>
              </w:rPr>
            </w:pPr>
            <w:r>
              <w:rPr>
                <w:rFonts w:ascii="Arial" w:hAnsi="Arial" w:cs="Arial"/>
                <w:sz w:val="22"/>
                <w:szCs w:val="22"/>
              </w:rPr>
              <w:t>D</w:t>
            </w:r>
          </w:p>
        </w:tc>
        <w:tc>
          <w:tcPr>
            <w:tcW w:w="522" w:type="dxa"/>
            <w:vAlign w:val="center"/>
          </w:tcPr>
          <w:p w14:paraId="0AEF5CB3" w14:textId="77777777" w:rsidR="00C14E24" w:rsidRPr="00C14E24" w:rsidRDefault="00C14E24" w:rsidP="00C14E24">
            <w:pPr>
              <w:jc w:val="center"/>
              <w:rPr>
                <w:rFonts w:ascii="Arial" w:hAnsi="Arial" w:cs="Arial"/>
                <w:sz w:val="22"/>
                <w:szCs w:val="22"/>
              </w:rPr>
            </w:pPr>
          </w:p>
        </w:tc>
        <w:tc>
          <w:tcPr>
            <w:tcW w:w="656" w:type="dxa"/>
            <w:vAlign w:val="center"/>
          </w:tcPr>
          <w:p w14:paraId="1BC405FD" w14:textId="77777777" w:rsidR="00C14E24" w:rsidRPr="00C14E24" w:rsidRDefault="00C14E24" w:rsidP="00C14E24">
            <w:pPr>
              <w:jc w:val="center"/>
              <w:rPr>
                <w:rFonts w:ascii="Arial" w:hAnsi="Arial" w:cs="Arial"/>
                <w:sz w:val="22"/>
                <w:szCs w:val="22"/>
              </w:rPr>
            </w:pPr>
          </w:p>
        </w:tc>
        <w:tc>
          <w:tcPr>
            <w:tcW w:w="656" w:type="dxa"/>
            <w:vAlign w:val="center"/>
          </w:tcPr>
          <w:p w14:paraId="4BCAAACC" w14:textId="21FD7F8E"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522" w:type="dxa"/>
            <w:vAlign w:val="center"/>
          </w:tcPr>
          <w:p w14:paraId="29991A0F" w14:textId="2A4BF732" w:rsidR="00C14E24" w:rsidRPr="00C14E24" w:rsidRDefault="00C14E24" w:rsidP="00C14E24">
            <w:pPr>
              <w:jc w:val="center"/>
              <w:rPr>
                <w:rFonts w:ascii="Arial" w:hAnsi="Arial" w:cs="Arial"/>
                <w:sz w:val="22"/>
                <w:szCs w:val="22"/>
              </w:rPr>
            </w:pPr>
          </w:p>
        </w:tc>
      </w:tr>
      <w:tr w:rsidR="00462140" w14:paraId="50E5488C" w14:textId="718980F2" w:rsidTr="005A42A3">
        <w:tc>
          <w:tcPr>
            <w:tcW w:w="1728" w:type="dxa"/>
            <w:vAlign w:val="center"/>
          </w:tcPr>
          <w:p w14:paraId="3F79BCBB" w14:textId="307BA1C5" w:rsidR="00C14E24" w:rsidRPr="00C14E24" w:rsidRDefault="00C14E24" w:rsidP="005A42A3">
            <w:pPr>
              <w:ind w:left="22"/>
              <w:rPr>
                <w:rFonts w:ascii="Arial" w:hAnsi="Arial" w:cs="Arial"/>
                <w:sz w:val="22"/>
                <w:szCs w:val="22"/>
              </w:rPr>
            </w:pPr>
            <w:r w:rsidRPr="00C14E24">
              <w:rPr>
                <w:rFonts w:ascii="Arial" w:hAnsi="Arial" w:cs="Arial"/>
                <w:sz w:val="22"/>
                <w:szCs w:val="22"/>
              </w:rPr>
              <w:t>Practical Dispensing Skills</w:t>
            </w:r>
          </w:p>
        </w:tc>
        <w:tc>
          <w:tcPr>
            <w:tcW w:w="988" w:type="dxa"/>
            <w:vAlign w:val="center"/>
          </w:tcPr>
          <w:p w14:paraId="3C4A34D7" w14:textId="41DEF2B5"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05D9ECF5" w14:textId="276060BC"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1464261C" w14:textId="30ABADC7"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116AF00" w14:textId="1E38C77C" w:rsidR="00C14E24" w:rsidRPr="00C14E24" w:rsidRDefault="00223616" w:rsidP="00C14E24">
            <w:pPr>
              <w:jc w:val="center"/>
              <w:rPr>
                <w:rFonts w:ascii="Arial" w:hAnsi="Arial" w:cs="Arial"/>
                <w:sz w:val="22"/>
                <w:szCs w:val="22"/>
              </w:rPr>
            </w:pPr>
            <w:r>
              <w:rPr>
                <w:rFonts w:ascii="Arial" w:hAnsi="Arial" w:cs="Arial"/>
                <w:sz w:val="22"/>
                <w:szCs w:val="22"/>
              </w:rPr>
              <w:t>TD</w:t>
            </w:r>
          </w:p>
        </w:tc>
        <w:tc>
          <w:tcPr>
            <w:tcW w:w="656" w:type="dxa"/>
            <w:vAlign w:val="center"/>
          </w:tcPr>
          <w:p w14:paraId="3E4480FF" w14:textId="77777777" w:rsidR="00C14E24" w:rsidRPr="00C14E24" w:rsidRDefault="00C14E24" w:rsidP="00C14E24">
            <w:pPr>
              <w:jc w:val="center"/>
              <w:rPr>
                <w:rFonts w:ascii="Arial" w:hAnsi="Arial" w:cs="Arial"/>
                <w:sz w:val="22"/>
                <w:szCs w:val="22"/>
              </w:rPr>
            </w:pPr>
          </w:p>
        </w:tc>
        <w:tc>
          <w:tcPr>
            <w:tcW w:w="656" w:type="dxa"/>
            <w:vAlign w:val="center"/>
          </w:tcPr>
          <w:p w14:paraId="651582FD" w14:textId="0950F143"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054F0146" w14:textId="28EE4589"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2F09A58" w14:textId="77777777" w:rsidR="00C14E24" w:rsidRPr="00C14E24" w:rsidRDefault="00C14E24" w:rsidP="00C14E24">
            <w:pPr>
              <w:jc w:val="center"/>
              <w:rPr>
                <w:rFonts w:ascii="Arial" w:hAnsi="Arial" w:cs="Arial"/>
                <w:sz w:val="22"/>
                <w:szCs w:val="22"/>
              </w:rPr>
            </w:pPr>
          </w:p>
        </w:tc>
        <w:tc>
          <w:tcPr>
            <w:tcW w:w="656" w:type="dxa"/>
            <w:vAlign w:val="center"/>
          </w:tcPr>
          <w:p w14:paraId="235DF97D" w14:textId="64FE0912"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738E9E1" w14:textId="77777777" w:rsidR="00C14E24" w:rsidRPr="00C14E24" w:rsidRDefault="00C14E24" w:rsidP="00C14E24">
            <w:pPr>
              <w:jc w:val="center"/>
              <w:rPr>
                <w:rFonts w:ascii="Arial" w:hAnsi="Arial" w:cs="Arial"/>
                <w:sz w:val="22"/>
                <w:szCs w:val="22"/>
              </w:rPr>
            </w:pPr>
          </w:p>
        </w:tc>
        <w:tc>
          <w:tcPr>
            <w:tcW w:w="656" w:type="dxa"/>
            <w:vAlign w:val="center"/>
          </w:tcPr>
          <w:p w14:paraId="0D7142CB" w14:textId="73498F03"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D1C285B" w14:textId="7C5E5A18"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C451741" w14:textId="5F057FC5"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656" w:type="dxa"/>
            <w:vAlign w:val="center"/>
          </w:tcPr>
          <w:p w14:paraId="1199FD8B" w14:textId="31692207"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5BA08AAC" w14:textId="576D85E7" w:rsidR="00C14E24" w:rsidRPr="00C14E24" w:rsidRDefault="00462140" w:rsidP="00C14E24">
            <w:pPr>
              <w:jc w:val="center"/>
              <w:rPr>
                <w:rFonts w:ascii="Arial" w:hAnsi="Arial" w:cs="Arial"/>
                <w:sz w:val="22"/>
                <w:szCs w:val="22"/>
              </w:rPr>
            </w:pPr>
            <w:r>
              <w:rPr>
                <w:rFonts w:ascii="Arial" w:hAnsi="Arial" w:cs="Arial"/>
                <w:sz w:val="22"/>
                <w:szCs w:val="22"/>
              </w:rPr>
              <w:t>TD</w:t>
            </w:r>
          </w:p>
        </w:tc>
        <w:tc>
          <w:tcPr>
            <w:tcW w:w="656" w:type="dxa"/>
            <w:vAlign w:val="center"/>
          </w:tcPr>
          <w:p w14:paraId="38F4C5C5" w14:textId="115AB9A8"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522" w:type="dxa"/>
            <w:vAlign w:val="center"/>
          </w:tcPr>
          <w:p w14:paraId="2153F5E1" w14:textId="77777777" w:rsidR="00C14E24" w:rsidRPr="00C14E24" w:rsidRDefault="00C14E24" w:rsidP="00C14E24">
            <w:pPr>
              <w:jc w:val="center"/>
              <w:rPr>
                <w:rFonts w:ascii="Arial" w:hAnsi="Arial" w:cs="Arial"/>
                <w:sz w:val="22"/>
                <w:szCs w:val="22"/>
              </w:rPr>
            </w:pPr>
          </w:p>
        </w:tc>
        <w:tc>
          <w:tcPr>
            <w:tcW w:w="656" w:type="dxa"/>
            <w:vAlign w:val="center"/>
          </w:tcPr>
          <w:p w14:paraId="2D0C6E04" w14:textId="797168E6" w:rsidR="00C14E24" w:rsidRPr="00C14E24" w:rsidRDefault="00462140" w:rsidP="00C14E24">
            <w:pPr>
              <w:jc w:val="center"/>
              <w:rPr>
                <w:rFonts w:ascii="Arial" w:hAnsi="Arial" w:cs="Arial"/>
                <w:sz w:val="22"/>
                <w:szCs w:val="22"/>
              </w:rPr>
            </w:pPr>
            <w:r>
              <w:rPr>
                <w:rFonts w:ascii="Arial" w:hAnsi="Arial" w:cs="Arial"/>
                <w:sz w:val="22"/>
                <w:szCs w:val="22"/>
              </w:rPr>
              <w:t>D</w:t>
            </w:r>
          </w:p>
        </w:tc>
        <w:tc>
          <w:tcPr>
            <w:tcW w:w="656" w:type="dxa"/>
            <w:vAlign w:val="center"/>
          </w:tcPr>
          <w:p w14:paraId="6335980D" w14:textId="77777777" w:rsidR="00C14E24" w:rsidRPr="00C14E24" w:rsidRDefault="00C14E24" w:rsidP="00C14E24">
            <w:pPr>
              <w:jc w:val="center"/>
              <w:rPr>
                <w:rFonts w:ascii="Arial" w:hAnsi="Arial" w:cs="Arial"/>
                <w:sz w:val="22"/>
                <w:szCs w:val="22"/>
              </w:rPr>
            </w:pPr>
          </w:p>
        </w:tc>
        <w:tc>
          <w:tcPr>
            <w:tcW w:w="522" w:type="dxa"/>
            <w:vAlign w:val="center"/>
          </w:tcPr>
          <w:p w14:paraId="4324B967" w14:textId="1B3A7E33" w:rsidR="00C14E24" w:rsidRPr="00C14E24" w:rsidRDefault="00462140" w:rsidP="00C14E24">
            <w:pPr>
              <w:jc w:val="center"/>
              <w:rPr>
                <w:rFonts w:ascii="Arial" w:hAnsi="Arial" w:cs="Arial"/>
                <w:sz w:val="22"/>
                <w:szCs w:val="22"/>
              </w:rPr>
            </w:pPr>
            <w:r>
              <w:rPr>
                <w:rFonts w:ascii="Arial" w:hAnsi="Arial" w:cs="Arial"/>
                <w:sz w:val="22"/>
                <w:szCs w:val="22"/>
              </w:rPr>
              <w:t>TD</w:t>
            </w:r>
          </w:p>
        </w:tc>
      </w:tr>
      <w:tr w:rsidR="00462140" w14:paraId="3AB7F7B7" w14:textId="72E97710" w:rsidTr="005A42A3">
        <w:tc>
          <w:tcPr>
            <w:tcW w:w="1728" w:type="dxa"/>
            <w:vAlign w:val="center"/>
          </w:tcPr>
          <w:p w14:paraId="071D0C70" w14:textId="7B56B288" w:rsidR="00C14E24" w:rsidRPr="00861A85" w:rsidRDefault="00487999" w:rsidP="005A42A3">
            <w:pPr>
              <w:spacing w:after="0"/>
              <w:ind w:left="22"/>
              <w:rPr>
                <w:rFonts w:ascii="Arial" w:hAnsi="Arial" w:cs="Arial"/>
                <w:sz w:val="22"/>
                <w:szCs w:val="22"/>
              </w:rPr>
            </w:pPr>
            <w:r w:rsidRPr="00861A85">
              <w:rPr>
                <w:rFonts w:ascii="Arial" w:hAnsi="Arial" w:cs="Arial"/>
                <w:sz w:val="22"/>
                <w:szCs w:val="22"/>
              </w:rPr>
              <w:t>Theory of Low Vision and Contact Lenses</w:t>
            </w:r>
          </w:p>
        </w:tc>
        <w:tc>
          <w:tcPr>
            <w:tcW w:w="988" w:type="dxa"/>
            <w:vAlign w:val="center"/>
          </w:tcPr>
          <w:p w14:paraId="0072D58C" w14:textId="468E8D4E"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5076F975" w14:textId="0C5D80D1"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7F4CCDAD" w14:textId="5345CD12"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07B58CA" w14:textId="4ACB7A3D"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570A096F" w14:textId="77777777" w:rsidR="00C14E24" w:rsidRPr="00C14E24" w:rsidRDefault="00C14E24" w:rsidP="00C14E24">
            <w:pPr>
              <w:jc w:val="center"/>
              <w:rPr>
                <w:rFonts w:ascii="Arial" w:hAnsi="Arial" w:cs="Arial"/>
                <w:sz w:val="22"/>
                <w:szCs w:val="22"/>
              </w:rPr>
            </w:pPr>
          </w:p>
        </w:tc>
        <w:tc>
          <w:tcPr>
            <w:tcW w:w="656" w:type="dxa"/>
            <w:vAlign w:val="center"/>
          </w:tcPr>
          <w:p w14:paraId="3718CF2D" w14:textId="77777777" w:rsidR="00C14E24" w:rsidRPr="00C14E24" w:rsidRDefault="00C14E24" w:rsidP="00C14E24">
            <w:pPr>
              <w:jc w:val="center"/>
              <w:rPr>
                <w:rFonts w:ascii="Arial" w:hAnsi="Arial" w:cs="Arial"/>
                <w:sz w:val="22"/>
                <w:szCs w:val="22"/>
              </w:rPr>
            </w:pPr>
          </w:p>
        </w:tc>
        <w:tc>
          <w:tcPr>
            <w:tcW w:w="656" w:type="dxa"/>
            <w:vAlign w:val="center"/>
          </w:tcPr>
          <w:p w14:paraId="4DD0C1BF" w14:textId="6D5FCE01"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5CA59267" w14:textId="77777777" w:rsidR="00C14E24" w:rsidRPr="00C14E24" w:rsidRDefault="00C14E24" w:rsidP="00C14E24">
            <w:pPr>
              <w:jc w:val="center"/>
              <w:rPr>
                <w:rFonts w:ascii="Arial" w:hAnsi="Arial" w:cs="Arial"/>
                <w:sz w:val="22"/>
                <w:szCs w:val="22"/>
              </w:rPr>
            </w:pPr>
          </w:p>
        </w:tc>
        <w:tc>
          <w:tcPr>
            <w:tcW w:w="656" w:type="dxa"/>
            <w:vAlign w:val="center"/>
          </w:tcPr>
          <w:p w14:paraId="56EE6756" w14:textId="52E48B63"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12FF39FE" w14:textId="77777777" w:rsidR="00C14E24" w:rsidRPr="00C14E24" w:rsidRDefault="00C14E24" w:rsidP="00C14E24">
            <w:pPr>
              <w:jc w:val="center"/>
              <w:rPr>
                <w:rFonts w:ascii="Arial" w:hAnsi="Arial" w:cs="Arial"/>
                <w:sz w:val="22"/>
                <w:szCs w:val="22"/>
              </w:rPr>
            </w:pPr>
          </w:p>
        </w:tc>
        <w:tc>
          <w:tcPr>
            <w:tcW w:w="656" w:type="dxa"/>
            <w:vAlign w:val="center"/>
          </w:tcPr>
          <w:p w14:paraId="64608064" w14:textId="706A138C"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52A623B" w14:textId="4BBEA8BA"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26074C79" w14:textId="57D05223"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656" w:type="dxa"/>
            <w:vAlign w:val="center"/>
          </w:tcPr>
          <w:p w14:paraId="010D8C09" w14:textId="77777777" w:rsidR="00C14E24" w:rsidRPr="00C14E24" w:rsidRDefault="00C14E24" w:rsidP="00C14E24">
            <w:pPr>
              <w:jc w:val="center"/>
              <w:rPr>
                <w:rFonts w:ascii="Arial" w:hAnsi="Arial" w:cs="Arial"/>
                <w:sz w:val="22"/>
                <w:szCs w:val="22"/>
              </w:rPr>
            </w:pPr>
          </w:p>
        </w:tc>
        <w:tc>
          <w:tcPr>
            <w:tcW w:w="656" w:type="dxa"/>
            <w:vAlign w:val="center"/>
          </w:tcPr>
          <w:p w14:paraId="7FC1F315" w14:textId="4CBCF745"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656" w:type="dxa"/>
            <w:vAlign w:val="center"/>
          </w:tcPr>
          <w:p w14:paraId="4E976736" w14:textId="1F9CDE52" w:rsidR="00C14E24" w:rsidRPr="00C14E24" w:rsidRDefault="00462140" w:rsidP="00C14E24">
            <w:pPr>
              <w:jc w:val="center"/>
              <w:rPr>
                <w:rFonts w:ascii="Arial" w:hAnsi="Arial" w:cs="Arial"/>
                <w:sz w:val="22"/>
                <w:szCs w:val="22"/>
              </w:rPr>
            </w:pPr>
            <w:r>
              <w:rPr>
                <w:rFonts w:ascii="Arial" w:hAnsi="Arial" w:cs="Arial"/>
                <w:sz w:val="22"/>
                <w:szCs w:val="22"/>
              </w:rPr>
              <w:t>TD</w:t>
            </w:r>
          </w:p>
        </w:tc>
        <w:tc>
          <w:tcPr>
            <w:tcW w:w="522" w:type="dxa"/>
            <w:vAlign w:val="center"/>
          </w:tcPr>
          <w:p w14:paraId="215F6E4B" w14:textId="77777777" w:rsidR="00C14E24" w:rsidRPr="00C14E24" w:rsidRDefault="00C14E24" w:rsidP="00C14E24">
            <w:pPr>
              <w:jc w:val="center"/>
              <w:rPr>
                <w:rFonts w:ascii="Arial" w:hAnsi="Arial" w:cs="Arial"/>
                <w:sz w:val="22"/>
                <w:szCs w:val="22"/>
              </w:rPr>
            </w:pPr>
          </w:p>
        </w:tc>
        <w:tc>
          <w:tcPr>
            <w:tcW w:w="656" w:type="dxa"/>
            <w:vAlign w:val="center"/>
          </w:tcPr>
          <w:p w14:paraId="6516E765" w14:textId="77777777" w:rsidR="00C14E24" w:rsidRPr="00C14E24" w:rsidRDefault="00C14E24" w:rsidP="00C14E24">
            <w:pPr>
              <w:jc w:val="center"/>
              <w:rPr>
                <w:rFonts w:ascii="Arial" w:hAnsi="Arial" w:cs="Arial"/>
                <w:sz w:val="22"/>
                <w:szCs w:val="22"/>
              </w:rPr>
            </w:pPr>
          </w:p>
        </w:tc>
        <w:tc>
          <w:tcPr>
            <w:tcW w:w="656" w:type="dxa"/>
            <w:vAlign w:val="center"/>
          </w:tcPr>
          <w:p w14:paraId="0358747C" w14:textId="1DC4EBD3"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522" w:type="dxa"/>
            <w:vAlign w:val="center"/>
          </w:tcPr>
          <w:p w14:paraId="01898811" w14:textId="77777777" w:rsidR="00C14E24" w:rsidRPr="00C14E24" w:rsidRDefault="00C14E24" w:rsidP="00C14E24">
            <w:pPr>
              <w:jc w:val="center"/>
              <w:rPr>
                <w:rFonts w:ascii="Arial" w:hAnsi="Arial" w:cs="Arial"/>
                <w:sz w:val="22"/>
                <w:szCs w:val="22"/>
              </w:rPr>
            </w:pPr>
          </w:p>
        </w:tc>
      </w:tr>
      <w:tr w:rsidR="00462140" w14:paraId="0DFEFA17" w14:textId="1435B358" w:rsidTr="005A42A3">
        <w:tc>
          <w:tcPr>
            <w:tcW w:w="1728" w:type="dxa"/>
            <w:vAlign w:val="center"/>
          </w:tcPr>
          <w:p w14:paraId="3EA70225" w14:textId="26B8D988" w:rsidR="00C14E24" w:rsidRPr="00C14E24" w:rsidRDefault="00C14E24" w:rsidP="005A42A3">
            <w:pPr>
              <w:ind w:left="22"/>
              <w:rPr>
                <w:rFonts w:ascii="Arial" w:hAnsi="Arial" w:cs="Arial"/>
                <w:sz w:val="22"/>
                <w:szCs w:val="22"/>
              </w:rPr>
            </w:pPr>
            <w:r w:rsidRPr="00C14E24">
              <w:rPr>
                <w:rFonts w:ascii="Arial" w:hAnsi="Arial" w:cs="Arial"/>
                <w:sz w:val="22"/>
                <w:szCs w:val="22"/>
              </w:rPr>
              <w:t>Vocational Ophthalmic Dispensing</w:t>
            </w:r>
          </w:p>
        </w:tc>
        <w:tc>
          <w:tcPr>
            <w:tcW w:w="988" w:type="dxa"/>
            <w:vAlign w:val="center"/>
          </w:tcPr>
          <w:p w14:paraId="280A170A" w14:textId="6D93B19F"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2622AD0E" w14:textId="76CF02CD"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1B55C46F" w14:textId="1EE926CC"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445DA1B4" w14:textId="2DA16C89"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571145E3" w14:textId="77777777" w:rsidR="00C14E24" w:rsidRPr="00C14E24" w:rsidRDefault="00C14E24" w:rsidP="00C14E24">
            <w:pPr>
              <w:jc w:val="center"/>
              <w:rPr>
                <w:rFonts w:ascii="Arial" w:hAnsi="Arial" w:cs="Arial"/>
                <w:sz w:val="22"/>
                <w:szCs w:val="22"/>
              </w:rPr>
            </w:pPr>
          </w:p>
        </w:tc>
        <w:tc>
          <w:tcPr>
            <w:tcW w:w="656" w:type="dxa"/>
            <w:vAlign w:val="center"/>
          </w:tcPr>
          <w:p w14:paraId="4CB30AF4" w14:textId="31C39EF2"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0BB8054A" w14:textId="2B7B0ADC"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2DAFA8C6" w14:textId="103A4C4B" w:rsidR="00C14E24" w:rsidRPr="00C14E24" w:rsidRDefault="00C14E24" w:rsidP="00C14E24">
            <w:pPr>
              <w:jc w:val="center"/>
              <w:rPr>
                <w:rFonts w:ascii="Arial" w:hAnsi="Arial" w:cs="Arial"/>
                <w:sz w:val="22"/>
                <w:szCs w:val="22"/>
              </w:rPr>
            </w:pPr>
            <w:r w:rsidRPr="00C14E24">
              <w:rPr>
                <w:rFonts w:ascii="Arial" w:hAnsi="Arial" w:cs="Arial"/>
                <w:sz w:val="22"/>
                <w:szCs w:val="22"/>
              </w:rPr>
              <w:t>A</w:t>
            </w:r>
          </w:p>
        </w:tc>
        <w:tc>
          <w:tcPr>
            <w:tcW w:w="656" w:type="dxa"/>
            <w:vAlign w:val="center"/>
          </w:tcPr>
          <w:p w14:paraId="46EA72F2" w14:textId="77777777" w:rsidR="00C14E24" w:rsidRPr="00C14E24" w:rsidRDefault="00C14E24" w:rsidP="00C14E24">
            <w:pPr>
              <w:jc w:val="center"/>
              <w:rPr>
                <w:rFonts w:ascii="Arial" w:hAnsi="Arial" w:cs="Arial"/>
                <w:sz w:val="22"/>
                <w:szCs w:val="22"/>
              </w:rPr>
            </w:pPr>
          </w:p>
        </w:tc>
        <w:tc>
          <w:tcPr>
            <w:tcW w:w="656" w:type="dxa"/>
            <w:vAlign w:val="center"/>
          </w:tcPr>
          <w:p w14:paraId="2B487E8A" w14:textId="432D20D5"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172B38B2" w14:textId="40BFFFB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702ABFDB" w14:textId="19B84C8F"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330F216E" w14:textId="1E40EBEB"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6824FF3" w14:textId="464B08C6" w:rsidR="00C14E24" w:rsidRPr="00C14E24" w:rsidRDefault="00462140" w:rsidP="00C14E24">
            <w:pPr>
              <w:jc w:val="center"/>
              <w:rPr>
                <w:rFonts w:ascii="Arial" w:hAnsi="Arial" w:cs="Arial"/>
                <w:sz w:val="22"/>
                <w:szCs w:val="22"/>
              </w:rPr>
            </w:pPr>
            <w:r>
              <w:rPr>
                <w:rFonts w:ascii="Arial" w:hAnsi="Arial" w:cs="Arial"/>
                <w:sz w:val="22"/>
                <w:szCs w:val="22"/>
              </w:rPr>
              <w:t>TD</w:t>
            </w:r>
          </w:p>
        </w:tc>
        <w:tc>
          <w:tcPr>
            <w:tcW w:w="656" w:type="dxa"/>
            <w:vAlign w:val="center"/>
          </w:tcPr>
          <w:p w14:paraId="3042190F" w14:textId="06C4F378"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656" w:type="dxa"/>
            <w:vAlign w:val="center"/>
          </w:tcPr>
          <w:p w14:paraId="72C830FC" w14:textId="04C3BBEB" w:rsidR="00C14E24" w:rsidRPr="00C14E24" w:rsidRDefault="00462140" w:rsidP="00C14E24">
            <w:pPr>
              <w:jc w:val="center"/>
              <w:rPr>
                <w:rFonts w:ascii="Arial" w:hAnsi="Arial" w:cs="Arial"/>
                <w:sz w:val="22"/>
                <w:szCs w:val="22"/>
              </w:rPr>
            </w:pPr>
            <w:r>
              <w:rPr>
                <w:rFonts w:ascii="Arial" w:hAnsi="Arial" w:cs="Arial"/>
                <w:sz w:val="22"/>
                <w:szCs w:val="22"/>
              </w:rPr>
              <w:t>TDA</w:t>
            </w:r>
          </w:p>
        </w:tc>
        <w:tc>
          <w:tcPr>
            <w:tcW w:w="522" w:type="dxa"/>
            <w:vAlign w:val="center"/>
          </w:tcPr>
          <w:p w14:paraId="050C19E7" w14:textId="5E5B14D9" w:rsidR="00C14E24" w:rsidRPr="00C14E24" w:rsidRDefault="00462140" w:rsidP="00C14E24">
            <w:pPr>
              <w:jc w:val="center"/>
              <w:rPr>
                <w:rFonts w:ascii="Arial" w:hAnsi="Arial" w:cs="Arial"/>
                <w:sz w:val="22"/>
                <w:szCs w:val="22"/>
              </w:rPr>
            </w:pPr>
            <w:r>
              <w:rPr>
                <w:rFonts w:ascii="Arial" w:hAnsi="Arial" w:cs="Arial"/>
                <w:sz w:val="22"/>
                <w:szCs w:val="22"/>
              </w:rPr>
              <w:t>TD</w:t>
            </w:r>
          </w:p>
        </w:tc>
        <w:tc>
          <w:tcPr>
            <w:tcW w:w="656" w:type="dxa"/>
            <w:vAlign w:val="center"/>
          </w:tcPr>
          <w:p w14:paraId="3C4A6B31" w14:textId="77777777" w:rsidR="00C14E24" w:rsidRPr="00462140" w:rsidRDefault="00C14E24" w:rsidP="00C14E24">
            <w:pPr>
              <w:jc w:val="center"/>
              <w:rPr>
                <w:rFonts w:ascii="Arial" w:hAnsi="Arial" w:cs="Arial"/>
                <w:sz w:val="22"/>
                <w:szCs w:val="22"/>
              </w:rPr>
            </w:pPr>
          </w:p>
        </w:tc>
        <w:tc>
          <w:tcPr>
            <w:tcW w:w="656" w:type="dxa"/>
            <w:vAlign w:val="center"/>
          </w:tcPr>
          <w:p w14:paraId="1353AD38" w14:textId="0266E5E5" w:rsidR="00C14E24" w:rsidRPr="00462140" w:rsidRDefault="00462140" w:rsidP="00C14E24">
            <w:pPr>
              <w:jc w:val="center"/>
              <w:rPr>
                <w:rFonts w:ascii="Arial" w:hAnsi="Arial" w:cs="Arial"/>
                <w:sz w:val="22"/>
                <w:szCs w:val="22"/>
              </w:rPr>
            </w:pPr>
            <w:r w:rsidRPr="00462140">
              <w:rPr>
                <w:rFonts w:ascii="Arial" w:hAnsi="Arial" w:cs="Arial"/>
                <w:sz w:val="22"/>
                <w:szCs w:val="22"/>
              </w:rPr>
              <w:t>TDA</w:t>
            </w:r>
          </w:p>
        </w:tc>
        <w:tc>
          <w:tcPr>
            <w:tcW w:w="522" w:type="dxa"/>
            <w:vAlign w:val="center"/>
          </w:tcPr>
          <w:p w14:paraId="6B2DEF2A" w14:textId="4C9683BE" w:rsidR="00C14E24" w:rsidRPr="00462140" w:rsidRDefault="00462140" w:rsidP="00C14E24">
            <w:pPr>
              <w:jc w:val="center"/>
              <w:rPr>
                <w:rFonts w:ascii="Arial" w:hAnsi="Arial" w:cs="Arial"/>
                <w:sz w:val="22"/>
                <w:szCs w:val="22"/>
              </w:rPr>
            </w:pPr>
            <w:r w:rsidRPr="00462140">
              <w:rPr>
                <w:rFonts w:ascii="Arial" w:hAnsi="Arial" w:cs="Arial"/>
                <w:sz w:val="22"/>
                <w:szCs w:val="22"/>
              </w:rPr>
              <w:t>TD</w:t>
            </w:r>
          </w:p>
        </w:tc>
      </w:tr>
      <w:tr w:rsidR="00462140" w14:paraId="5C6FD8C6" w14:textId="77777777" w:rsidTr="005A42A3">
        <w:tc>
          <w:tcPr>
            <w:tcW w:w="1728" w:type="dxa"/>
            <w:vAlign w:val="center"/>
          </w:tcPr>
          <w:p w14:paraId="5F6156EA" w14:textId="6CC2D22D" w:rsidR="00C14E24" w:rsidRPr="00C14E24" w:rsidRDefault="00C14E24" w:rsidP="005A42A3">
            <w:pPr>
              <w:ind w:left="22"/>
              <w:rPr>
                <w:rFonts w:ascii="Arial" w:hAnsi="Arial" w:cs="Arial"/>
                <w:sz w:val="22"/>
                <w:szCs w:val="22"/>
              </w:rPr>
            </w:pPr>
            <w:r w:rsidRPr="00C14E24">
              <w:rPr>
                <w:rFonts w:ascii="Arial" w:hAnsi="Arial" w:cs="Arial"/>
                <w:sz w:val="22"/>
                <w:szCs w:val="22"/>
              </w:rPr>
              <w:t>Professional Practice</w:t>
            </w:r>
          </w:p>
        </w:tc>
        <w:tc>
          <w:tcPr>
            <w:tcW w:w="988" w:type="dxa"/>
            <w:vAlign w:val="center"/>
          </w:tcPr>
          <w:p w14:paraId="345044A5" w14:textId="0F5C82EE" w:rsidR="00C14E24" w:rsidRPr="00B35643" w:rsidRDefault="00C14E24" w:rsidP="00C14E24">
            <w:pPr>
              <w:jc w:val="center"/>
              <w:rPr>
                <w:rFonts w:ascii="Arial" w:hAnsi="Arial" w:cs="Arial"/>
                <w:sz w:val="22"/>
                <w:szCs w:val="22"/>
              </w:rPr>
            </w:pPr>
            <w:r w:rsidRPr="00B35643">
              <w:rPr>
                <w:rFonts w:ascii="Arial" w:hAnsi="Arial" w:cs="Arial"/>
                <w:sz w:val="22"/>
                <w:szCs w:val="22"/>
              </w:rPr>
              <w:t>TBC</w:t>
            </w:r>
          </w:p>
        </w:tc>
        <w:tc>
          <w:tcPr>
            <w:tcW w:w="742" w:type="dxa"/>
            <w:vAlign w:val="center"/>
          </w:tcPr>
          <w:p w14:paraId="06664E87" w14:textId="1E4DFD69" w:rsidR="00C14E24" w:rsidRPr="00C14E24" w:rsidRDefault="00C14E24" w:rsidP="00C14E24">
            <w:pPr>
              <w:jc w:val="center"/>
              <w:rPr>
                <w:rFonts w:ascii="Arial" w:hAnsi="Arial" w:cs="Arial"/>
                <w:sz w:val="22"/>
                <w:szCs w:val="22"/>
              </w:rPr>
            </w:pPr>
            <w:r w:rsidRPr="00C14E24">
              <w:rPr>
                <w:rFonts w:ascii="Arial" w:hAnsi="Arial" w:cs="Arial"/>
                <w:sz w:val="22"/>
                <w:szCs w:val="22"/>
              </w:rPr>
              <w:t>C</w:t>
            </w:r>
          </w:p>
        </w:tc>
        <w:tc>
          <w:tcPr>
            <w:tcW w:w="656" w:type="dxa"/>
            <w:vAlign w:val="center"/>
          </w:tcPr>
          <w:p w14:paraId="1DDF49B1" w14:textId="271F08B1"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1A1ACB11" w14:textId="7F3B3A4E"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10ED14C2" w14:textId="77777777" w:rsidR="00C14E24" w:rsidRPr="00C14E24" w:rsidRDefault="00C14E24" w:rsidP="00C14E24">
            <w:pPr>
              <w:jc w:val="center"/>
              <w:rPr>
                <w:rFonts w:ascii="Arial" w:hAnsi="Arial" w:cs="Arial"/>
                <w:sz w:val="22"/>
                <w:szCs w:val="22"/>
              </w:rPr>
            </w:pPr>
          </w:p>
        </w:tc>
        <w:tc>
          <w:tcPr>
            <w:tcW w:w="656" w:type="dxa"/>
            <w:vAlign w:val="center"/>
          </w:tcPr>
          <w:p w14:paraId="72421830" w14:textId="77777777" w:rsidR="00C14E24" w:rsidRPr="00C14E24" w:rsidRDefault="00C14E24" w:rsidP="00C14E24">
            <w:pPr>
              <w:jc w:val="center"/>
              <w:rPr>
                <w:rFonts w:ascii="Arial" w:hAnsi="Arial" w:cs="Arial"/>
                <w:sz w:val="22"/>
                <w:szCs w:val="22"/>
              </w:rPr>
            </w:pPr>
          </w:p>
        </w:tc>
        <w:tc>
          <w:tcPr>
            <w:tcW w:w="656" w:type="dxa"/>
            <w:vAlign w:val="center"/>
          </w:tcPr>
          <w:p w14:paraId="6CA6CEBD" w14:textId="77777777" w:rsidR="00C14E24" w:rsidRPr="00C14E24" w:rsidRDefault="00C14E24" w:rsidP="00C14E24">
            <w:pPr>
              <w:jc w:val="center"/>
              <w:rPr>
                <w:rFonts w:ascii="Arial" w:hAnsi="Arial" w:cs="Arial"/>
                <w:sz w:val="22"/>
                <w:szCs w:val="22"/>
              </w:rPr>
            </w:pPr>
          </w:p>
        </w:tc>
        <w:tc>
          <w:tcPr>
            <w:tcW w:w="656" w:type="dxa"/>
            <w:vAlign w:val="center"/>
          </w:tcPr>
          <w:p w14:paraId="565618AD" w14:textId="4821D9FE" w:rsidR="00C14E24" w:rsidRPr="00C14E24" w:rsidRDefault="00C14E24" w:rsidP="00C14E24">
            <w:pPr>
              <w:jc w:val="center"/>
              <w:rPr>
                <w:rFonts w:ascii="Arial" w:hAnsi="Arial" w:cs="Arial"/>
                <w:sz w:val="22"/>
                <w:szCs w:val="22"/>
              </w:rPr>
            </w:pPr>
            <w:r w:rsidRPr="00C14E24">
              <w:rPr>
                <w:rFonts w:ascii="Arial" w:hAnsi="Arial" w:cs="Arial"/>
                <w:sz w:val="22"/>
                <w:szCs w:val="22"/>
              </w:rPr>
              <w:t>A</w:t>
            </w:r>
          </w:p>
        </w:tc>
        <w:tc>
          <w:tcPr>
            <w:tcW w:w="656" w:type="dxa"/>
            <w:vAlign w:val="center"/>
          </w:tcPr>
          <w:p w14:paraId="3FFD93F7" w14:textId="77777777" w:rsidR="00C14E24" w:rsidRPr="00C14E24" w:rsidRDefault="00C14E24" w:rsidP="00C14E24">
            <w:pPr>
              <w:jc w:val="center"/>
              <w:rPr>
                <w:rFonts w:ascii="Arial" w:hAnsi="Arial" w:cs="Arial"/>
                <w:sz w:val="22"/>
                <w:szCs w:val="22"/>
              </w:rPr>
            </w:pPr>
          </w:p>
        </w:tc>
        <w:tc>
          <w:tcPr>
            <w:tcW w:w="656" w:type="dxa"/>
            <w:vAlign w:val="center"/>
          </w:tcPr>
          <w:p w14:paraId="7E2252E1" w14:textId="0DEFCF2B"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05D26E03" w14:textId="6178D397" w:rsidR="00C14E24" w:rsidRPr="00C14E24" w:rsidRDefault="00223616"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74D32EB2" w14:textId="66BE16B3"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656" w:type="dxa"/>
            <w:vAlign w:val="center"/>
          </w:tcPr>
          <w:p w14:paraId="64B3590D" w14:textId="77777777" w:rsidR="00C14E24" w:rsidRPr="00C14E24" w:rsidRDefault="00C14E24" w:rsidP="00C14E24">
            <w:pPr>
              <w:jc w:val="center"/>
              <w:rPr>
                <w:rFonts w:ascii="Arial" w:hAnsi="Arial" w:cs="Arial"/>
                <w:sz w:val="22"/>
                <w:szCs w:val="22"/>
              </w:rPr>
            </w:pPr>
          </w:p>
        </w:tc>
        <w:tc>
          <w:tcPr>
            <w:tcW w:w="656" w:type="dxa"/>
            <w:vAlign w:val="center"/>
          </w:tcPr>
          <w:p w14:paraId="4F6C2143" w14:textId="77777777" w:rsidR="00C14E24" w:rsidRPr="00C14E24" w:rsidRDefault="00C14E24" w:rsidP="00C14E24">
            <w:pPr>
              <w:jc w:val="center"/>
              <w:rPr>
                <w:rFonts w:ascii="Arial" w:hAnsi="Arial" w:cs="Arial"/>
                <w:sz w:val="22"/>
                <w:szCs w:val="22"/>
              </w:rPr>
            </w:pPr>
          </w:p>
        </w:tc>
        <w:tc>
          <w:tcPr>
            <w:tcW w:w="656" w:type="dxa"/>
            <w:vAlign w:val="center"/>
          </w:tcPr>
          <w:p w14:paraId="0244E381" w14:textId="77777777" w:rsidR="00C14E24" w:rsidRPr="00C14E24" w:rsidRDefault="00C14E24" w:rsidP="00C14E24">
            <w:pPr>
              <w:jc w:val="center"/>
              <w:rPr>
                <w:rFonts w:ascii="Arial" w:hAnsi="Arial" w:cs="Arial"/>
                <w:sz w:val="22"/>
                <w:szCs w:val="22"/>
              </w:rPr>
            </w:pPr>
          </w:p>
        </w:tc>
        <w:tc>
          <w:tcPr>
            <w:tcW w:w="656" w:type="dxa"/>
            <w:vAlign w:val="center"/>
          </w:tcPr>
          <w:p w14:paraId="27D88F60" w14:textId="5AA553D3" w:rsidR="00C14E24" w:rsidRPr="00C14E24" w:rsidRDefault="00462140" w:rsidP="00C14E24">
            <w:pPr>
              <w:jc w:val="center"/>
              <w:rPr>
                <w:rFonts w:ascii="Arial" w:hAnsi="Arial" w:cs="Arial"/>
                <w:sz w:val="22"/>
                <w:szCs w:val="22"/>
              </w:rPr>
            </w:pPr>
            <w:r>
              <w:rPr>
                <w:rFonts w:ascii="Arial" w:hAnsi="Arial" w:cs="Arial"/>
                <w:sz w:val="22"/>
                <w:szCs w:val="22"/>
              </w:rPr>
              <w:t>TD</w:t>
            </w:r>
            <w:r w:rsidR="00C14E24" w:rsidRPr="00C14E24">
              <w:rPr>
                <w:rFonts w:ascii="Arial" w:hAnsi="Arial" w:cs="Arial"/>
                <w:sz w:val="22"/>
                <w:szCs w:val="22"/>
              </w:rPr>
              <w:t>A</w:t>
            </w:r>
          </w:p>
        </w:tc>
        <w:tc>
          <w:tcPr>
            <w:tcW w:w="522" w:type="dxa"/>
            <w:vAlign w:val="center"/>
          </w:tcPr>
          <w:p w14:paraId="3A01229B" w14:textId="77777777" w:rsidR="00C14E24" w:rsidRPr="00C14E24" w:rsidRDefault="00C14E24" w:rsidP="00C14E24">
            <w:pPr>
              <w:jc w:val="center"/>
              <w:rPr>
                <w:rFonts w:ascii="Arial" w:hAnsi="Arial" w:cs="Arial"/>
                <w:sz w:val="22"/>
                <w:szCs w:val="22"/>
              </w:rPr>
            </w:pPr>
          </w:p>
        </w:tc>
        <w:tc>
          <w:tcPr>
            <w:tcW w:w="656" w:type="dxa"/>
            <w:vAlign w:val="center"/>
          </w:tcPr>
          <w:p w14:paraId="58995EC9" w14:textId="3149B9A5" w:rsidR="00C14E24" w:rsidRPr="00462140" w:rsidRDefault="00462140" w:rsidP="00C14E24">
            <w:pPr>
              <w:jc w:val="center"/>
              <w:rPr>
                <w:rFonts w:ascii="Arial" w:hAnsi="Arial" w:cs="Arial"/>
                <w:sz w:val="22"/>
                <w:szCs w:val="22"/>
              </w:rPr>
            </w:pPr>
            <w:r w:rsidRPr="00462140">
              <w:rPr>
                <w:rFonts w:ascii="Arial" w:hAnsi="Arial" w:cs="Arial"/>
                <w:sz w:val="22"/>
                <w:szCs w:val="22"/>
              </w:rPr>
              <w:t>TD</w:t>
            </w:r>
            <w:r w:rsidR="00C14E24" w:rsidRPr="00462140">
              <w:rPr>
                <w:rFonts w:ascii="Arial" w:hAnsi="Arial" w:cs="Arial"/>
                <w:sz w:val="22"/>
                <w:szCs w:val="22"/>
              </w:rPr>
              <w:t>A</w:t>
            </w:r>
          </w:p>
        </w:tc>
        <w:tc>
          <w:tcPr>
            <w:tcW w:w="656" w:type="dxa"/>
            <w:vAlign w:val="center"/>
          </w:tcPr>
          <w:p w14:paraId="0ED633FE" w14:textId="77777777" w:rsidR="00C14E24" w:rsidRPr="00462140" w:rsidRDefault="00C14E24" w:rsidP="00C14E24">
            <w:pPr>
              <w:jc w:val="center"/>
              <w:rPr>
                <w:rFonts w:ascii="Arial" w:hAnsi="Arial" w:cs="Arial"/>
                <w:sz w:val="22"/>
                <w:szCs w:val="22"/>
              </w:rPr>
            </w:pPr>
          </w:p>
        </w:tc>
        <w:tc>
          <w:tcPr>
            <w:tcW w:w="522" w:type="dxa"/>
            <w:vAlign w:val="center"/>
          </w:tcPr>
          <w:p w14:paraId="4A954B20" w14:textId="08EC989B" w:rsidR="00C14E24" w:rsidRPr="00462140" w:rsidRDefault="00462140" w:rsidP="00C14E24">
            <w:pPr>
              <w:jc w:val="center"/>
              <w:rPr>
                <w:rFonts w:ascii="Arial" w:hAnsi="Arial" w:cs="Arial"/>
                <w:sz w:val="22"/>
                <w:szCs w:val="22"/>
              </w:rPr>
            </w:pPr>
            <w:r w:rsidRPr="00462140">
              <w:rPr>
                <w:rFonts w:ascii="Arial" w:hAnsi="Arial" w:cs="Arial"/>
                <w:sz w:val="22"/>
                <w:szCs w:val="22"/>
              </w:rPr>
              <w:t>TD</w:t>
            </w:r>
          </w:p>
        </w:tc>
      </w:tr>
      <w:tr w:rsidR="00AD26C6" w:rsidRPr="00AD26C6" w14:paraId="143D06F9" w14:textId="77777777" w:rsidTr="005A42A3">
        <w:tc>
          <w:tcPr>
            <w:tcW w:w="1728" w:type="dxa"/>
            <w:vAlign w:val="center"/>
          </w:tcPr>
          <w:p w14:paraId="3C42C713" w14:textId="71143F92" w:rsidR="002B54EB" w:rsidRPr="00AD26C6" w:rsidRDefault="005A42A3" w:rsidP="005A42A3">
            <w:pPr>
              <w:ind w:left="22"/>
              <w:rPr>
                <w:rFonts w:ascii="Arial" w:hAnsi="Arial" w:cs="Arial"/>
                <w:color w:val="000000" w:themeColor="text1"/>
              </w:rPr>
            </w:pPr>
            <w:r w:rsidRPr="00AD26C6">
              <w:rPr>
                <w:rFonts w:ascii="Arial" w:hAnsi="Arial" w:cs="Arial"/>
                <w:color w:val="000000" w:themeColor="text1"/>
                <w:sz w:val="22"/>
                <w:szCs w:val="22"/>
              </w:rPr>
              <w:t>Core Competencies*</w:t>
            </w:r>
          </w:p>
        </w:tc>
        <w:tc>
          <w:tcPr>
            <w:tcW w:w="988" w:type="dxa"/>
            <w:vAlign w:val="center"/>
          </w:tcPr>
          <w:p w14:paraId="68DBF68C" w14:textId="0DE8CC1B" w:rsidR="002B54EB" w:rsidRPr="00AD26C6" w:rsidRDefault="002B54EB" w:rsidP="005A42A3">
            <w:pPr>
              <w:jc w:val="center"/>
              <w:rPr>
                <w:rFonts w:ascii="Arial" w:hAnsi="Arial" w:cs="Arial"/>
                <w:color w:val="000000" w:themeColor="text1"/>
                <w:sz w:val="22"/>
                <w:szCs w:val="22"/>
              </w:rPr>
            </w:pPr>
            <w:r w:rsidRPr="00AD26C6">
              <w:rPr>
                <w:rFonts w:ascii="Arial" w:hAnsi="Arial" w:cs="Arial"/>
                <w:color w:val="000000" w:themeColor="text1"/>
                <w:sz w:val="22"/>
                <w:szCs w:val="22"/>
              </w:rPr>
              <w:t>TBC</w:t>
            </w:r>
          </w:p>
        </w:tc>
        <w:tc>
          <w:tcPr>
            <w:tcW w:w="742" w:type="dxa"/>
            <w:vAlign w:val="center"/>
          </w:tcPr>
          <w:p w14:paraId="598E401C" w14:textId="36EAD990" w:rsidR="002B54EB" w:rsidRPr="00AD26C6" w:rsidRDefault="002B54EB" w:rsidP="005A42A3">
            <w:pPr>
              <w:rPr>
                <w:rFonts w:ascii="Arial" w:hAnsi="Arial" w:cs="Arial"/>
                <w:color w:val="000000" w:themeColor="text1"/>
                <w:sz w:val="22"/>
                <w:szCs w:val="22"/>
              </w:rPr>
            </w:pPr>
            <w:r w:rsidRPr="00AD26C6">
              <w:rPr>
                <w:rFonts w:ascii="Arial" w:hAnsi="Arial" w:cs="Arial"/>
                <w:color w:val="000000" w:themeColor="text1"/>
                <w:sz w:val="22"/>
                <w:szCs w:val="22"/>
              </w:rPr>
              <w:t>C</w:t>
            </w:r>
          </w:p>
        </w:tc>
        <w:tc>
          <w:tcPr>
            <w:tcW w:w="656" w:type="dxa"/>
            <w:vAlign w:val="center"/>
          </w:tcPr>
          <w:p w14:paraId="413E578D" w14:textId="6AA9342A"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0FB18CD9" w14:textId="78431AB4"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29752565" w14:textId="4164575D"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0E284EE3" w14:textId="77777777" w:rsidR="002B54EB" w:rsidRPr="00AD26C6" w:rsidRDefault="002B54EB" w:rsidP="002B54EB">
            <w:pPr>
              <w:jc w:val="center"/>
              <w:rPr>
                <w:rFonts w:ascii="Arial" w:hAnsi="Arial" w:cs="Arial"/>
                <w:color w:val="000000" w:themeColor="text1"/>
                <w:sz w:val="22"/>
                <w:szCs w:val="22"/>
              </w:rPr>
            </w:pPr>
          </w:p>
        </w:tc>
        <w:tc>
          <w:tcPr>
            <w:tcW w:w="656" w:type="dxa"/>
            <w:vAlign w:val="center"/>
          </w:tcPr>
          <w:p w14:paraId="3B6720F9" w14:textId="41785AE2"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7E68C75F" w14:textId="77777777" w:rsidR="002B54EB" w:rsidRPr="00AD26C6" w:rsidRDefault="002B54EB" w:rsidP="002B54EB">
            <w:pPr>
              <w:jc w:val="center"/>
              <w:rPr>
                <w:rFonts w:ascii="Arial" w:hAnsi="Arial" w:cs="Arial"/>
                <w:color w:val="000000" w:themeColor="text1"/>
                <w:sz w:val="22"/>
                <w:szCs w:val="22"/>
              </w:rPr>
            </w:pPr>
          </w:p>
        </w:tc>
        <w:tc>
          <w:tcPr>
            <w:tcW w:w="656" w:type="dxa"/>
            <w:vAlign w:val="center"/>
          </w:tcPr>
          <w:p w14:paraId="14B57C54" w14:textId="77777777" w:rsidR="002B54EB" w:rsidRPr="00AD26C6" w:rsidRDefault="002B54EB" w:rsidP="002B54EB">
            <w:pPr>
              <w:jc w:val="center"/>
              <w:rPr>
                <w:rFonts w:ascii="Arial" w:hAnsi="Arial" w:cs="Arial"/>
                <w:color w:val="000000" w:themeColor="text1"/>
                <w:sz w:val="22"/>
                <w:szCs w:val="22"/>
              </w:rPr>
            </w:pPr>
          </w:p>
        </w:tc>
        <w:tc>
          <w:tcPr>
            <w:tcW w:w="656" w:type="dxa"/>
            <w:vAlign w:val="center"/>
          </w:tcPr>
          <w:p w14:paraId="116F5CE3" w14:textId="4143709C"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784B370B" w14:textId="5343E8B6"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788BA53E" w14:textId="6F43785D"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204F2C4B" w14:textId="0A6D775B"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1862FAF6" w14:textId="2488A35F"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28426E4F" w14:textId="5983A3A6" w:rsidR="002B54EB" w:rsidRPr="00AD26C6" w:rsidRDefault="002B54EB" w:rsidP="002B54EB">
            <w:pPr>
              <w:jc w:val="center"/>
              <w:rPr>
                <w:rFonts w:ascii="Arial" w:hAnsi="Arial" w:cs="Arial"/>
                <w:color w:val="000000" w:themeColor="text1"/>
                <w:sz w:val="22"/>
                <w:szCs w:val="22"/>
              </w:rPr>
            </w:pPr>
          </w:p>
        </w:tc>
        <w:tc>
          <w:tcPr>
            <w:tcW w:w="656" w:type="dxa"/>
            <w:vAlign w:val="center"/>
          </w:tcPr>
          <w:p w14:paraId="178E965B" w14:textId="202E686C"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522" w:type="dxa"/>
            <w:vAlign w:val="center"/>
          </w:tcPr>
          <w:p w14:paraId="542AE9BD" w14:textId="2A29EA41" w:rsidR="002B54EB" w:rsidRPr="00AD26C6" w:rsidRDefault="002B54EB" w:rsidP="002B54EB">
            <w:pPr>
              <w:jc w:val="center"/>
              <w:rPr>
                <w:rFonts w:ascii="Arial" w:hAnsi="Arial" w:cs="Arial"/>
                <w:color w:val="000000" w:themeColor="text1"/>
                <w:sz w:val="22"/>
                <w:szCs w:val="22"/>
              </w:rPr>
            </w:pPr>
            <w:r w:rsidRPr="00AD26C6">
              <w:rPr>
                <w:rFonts w:ascii="Arial" w:hAnsi="Arial" w:cs="Arial"/>
                <w:color w:val="000000" w:themeColor="text1"/>
                <w:sz w:val="22"/>
                <w:szCs w:val="22"/>
              </w:rPr>
              <w:t>A</w:t>
            </w:r>
          </w:p>
        </w:tc>
        <w:tc>
          <w:tcPr>
            <w:tcW w:w="656" w:type="dxa"/>
            <w:vAlign w:val="center"/>
          </w:tcPr>
          <w:p w14:paraId="0D55D8D8" w14:textId="77777777" w:rsidR="002B54EB" w:rsidRPr="00AD26C6" w:rsidRDefault="002B54EB" w:rsidP="002B54EB">
            <w:pPr>
              <w:jc w:val="center"/>
              <w:rPr>
                <w:rFonts w:ascii="Arial" w:hAnsi="Arial" w:cs="Arial"/>
                <w:color w:val="000000" w:themeColor="text1"/>
                <w:sz w:val="22"/>
                <w:szCs w:val="22"/>
              </w:rPr>
            </w:pPr>
          </w:p>
        </w:tc>
        <w:tc>
          <w:tcPr>
            <w:tcW w:w="656" w:type="dxa"/>
            <w:vAlign w:val="center"/>
          </w:tcPr>
          <w:p w14:paraId="316CA080" w14:textId="77777777" w:rsidR="002B54EB" w:rsidRPr="00AD26C6" w:rsidRDefault="002B54EB" w:rsidP="002B54EB">
            <w:pPr>
              <w:jc w:val="center"/>
              <w:rPr>
                <w:rFonts w:ascii="Arial" w:hAnsi="Arial" w:cs="Arial"/>
                <w:color w:val="000000" w:themeColor="text1"/>
              </w:rPr>
            </w:pPr>
          </w:p>
        </w:tc>
        <w:tc>
          <w:tcPr>
            <w:tcW w:w="522" w:type="dxa"/>
            <w:vAlign w:val="center"/>
          </w:tcPr>
          <w:p w14:paraId="2F5613A9" w14:textId="77777777" w:rsidR="002B54EB" w:rsidRPr="00AD26C6" w:rsidRDefault="002B54EB" w:rsidP="002B54EB">
            <w:pPr>
              <w:jc w:val="center"/>
              <w:rPr>
                <w:rFonts w:ascii="Arial" w:hAnsi="Arial" w:cs="Arial"/>
                <w:color w:val="000000" w:themeColor="text1"/>
              </w:rPr>
            </w:pPr>
          </w:p>
        </w:tc>
      </w:tr>
    </w:tbl>
    <w:p w14:paraId="6128BB39" w14:textId="77777777" w:rsidR="005A42A3" w:rsidRPr="00AD26C6" w:rsidRDefault="005A42A3" w:rsidP="005A42A3">
      <w:pPr>
        <w:spacing w:before="80" w:after="0" w:line="240" w:lineRule="auto"/>
        <w:ind w:left="-284"/>
        <w:rPr>
          <w:rFonts w:ascii="Arial" w:hAnsi="Arial" w:cs="Arial"/>
          <w:color w:val="000000" w:themeColor="text1"/>
          <w:sz w:val="19"/>
          <w:szCs w:val="19"/>
        </w:rPr>
      </w:pPr>
      <w:r w:rsidRPr="00AD26C6">
        <w:rPr>
          <w:rFonts w:ascii="Arial" w:hAnsi="Arial" w:cs="Arial"/>
          <w:color w:val="000000" w:themeColor="text1"/>
          <w:sz w:val="19"/>
          <w:szCs w:val="19"/>
        </w:rPr>
        <w:t xml:space="preserve">* This module involves no new learning outcomes for students.  The assessment of core competencies takes place via all other core modules on the programme and this row highlights which learning outcomes link to core competencies that will then be recorded on this module’s tracking sheet which is completed by members of the teaching team - not students - to collate student achievement of these core competencies across the other modules.  </w:t>
      </w:r>
    </w:p>
    <w:p w14:paraId="72A376C2" w14:textId="77777777" w:rsidR="005A42A3" w:rsidRPr="00AD26C6" w:rsidRDefault="005A42A3" w:rsidP="005A42A3">
      <w:pPr>
        <w:spacing w:after="0" w:line="240" w:lineRule="auto"/>
        <w:ind w:left="-567"/>
        <w:rPr>
          <w:bCs/>
          <w:color w:val="000000" w:themeColor="text1"/>
          <w:sz w:val="12"/>
          <w:szCs w:val="12"/>
        </w:rPr>
      </w:pPr>
    </w:p>
    <w:p w14:paraId="040FF6C1" w14:textId="77777777" w:rsidR="005A42A3" w:rsidRPr="004405B4" w:rsidRDefault="005A42A3" w:rsidP="005A42A3">
      <w:pPr>
        <w:spacing w:after="0" w:line="240" w:lineRule="auto"/>
        <w:ind w:left="-567"/>
        <w:rPr>
          <w:bCs/>
          <w:color w:val="000000" w:themeColor="text1"/>
        </w:rPr>
      </w:pPr>
      <w:r w:rsidRPr="00AD26C6">
        <w:rPr>
          <w:bCs/>
          <w:color w:val="000000" w:themeColor="text1"/>
        </w:rPr>
        <w:t xml:space="preserve">K. Knowledge and understanding   </w:t>
      </w:r>
      <w:r w:rsidRPr="004405B4">
        <w:rPr>
          <w:bCs/>
          <w:color w:val="000000" w:themeColor="text1"/>
        </w:rPr>
        <w:t>P. Practical, professional and subject specific skills C. Cognitive, Intellectual and thinking skills    T. Transferable, key or personal skills</w:t>
      </w:r>
    </w:p>
    <w:p w14:paraId="29428188" w14:textId="77777777" w:rsidR="004405B4" w:rsidRDefault="004405B4">
      <w:pPr>
        <w:sectPr w:rsidR="004405B4" w:rsidSect="004405B4">
          <w:pgSz w:w="16838" w:h="11906" w:orient="landscape"/>
          <w:pgMar w:top="851" w:right="962" w:bottom="1440" w:left="1440" w:header="708" w:footer="708" w:gutter="0"/>
          <w:cols w:space="708"/>
          <w:docGrid w:linePitch="360"/>
        </w:sectPr>
      </w:pPr>
    </w:p>
    <w:p w14:paraId="7F726E25" w14:textId="77777777" w:rsidR="004405B4" w:rsidRDefault="004405B4" w:rsidP="004405B4">
      <w:pPr>
        <w:spacing w:after="0"/>
        <w:ind w:left="-567"/>
        <w:rPr>
          <w:rFonts w:ascii="Arial" w:hAnsi="Arial" w:cs="Arial"/>
          <w:b/>
          <w:bCs/>
          <w:color w:val="000000" w:themeColor="text1"/>
          <w:sz w:val="24"/>
          <w:szCs w:val="24"/>
        </w:rPr>
      </w:pPr>
    </w:p>
    <w:p w14:paraId="1B4B2C9D" w14:textId="77777777" w:rsidR="00D22BE7" w:rsidRPr="004405B4" w:rsidRDefault="00D22BE7" w:rsidP="004405B4">
      <w:pPr>
        <w:ind w:left="-426"/>
        <w:rPr>
          <w:rFonts w:ascii="Arial" w:hAnsi="Arial" w:cs="Arial"/>
          <w:b/>
          <w:bCs/>
          <w:color w:val="000000" w:themeColor="text1"/>
          <w:sz w:val="24"/>
          <w:szCs w:val="24"/>
        </w:rPr>
      </w:pPr>
      <w:r w:rsidRPr="004405B4">
        <w:rPr>
          <w:rFonts w:ascii="Arial" w:hAnsi="Arial" w:cs="Arial"/>
          <w:b/>
          <w:bCs/>
          <w:color w:val="000000" w:themeColor="text1"/>
          <w:sz w:val="24"/>
          <w:szCs w:val="24"/>
        </w:rPr>
        <w:t xml:space="preserve">Module </w:t>
      </w:r>
      <w:r w:rsidR="00083A4B" w:rsidRPr="004405B4">
        <w:rPr>
          <w:rFonts w:ascii="Arial" w:hAnsi="Arial" w:cs="Arial"/>
          <w:b/>
          <w:bCs/>
          <w:color w:val="000000" w:themeColor="text1"/>
          <w:sz w:val="24"/>
          <w:szCs w:val="24"/>
        </w:rPr>
        <w:t>L</w:t>
      </w:r>
      <w:r w:rsidRPr="004405B4">
        <w:rPr>
          <w:rFonts w:ascii="Arial" w:hAnsi="Arial" w:cs="Arial"/>
          <w:b/>
          <w:bCs/>
          <w:color w:val="000000" w:themeColor="text1"/>
          <w:sz w:val="24"/>
          <w:szCs w:val="24"/>
        </w:rPr>
        <w:t xml:space="preserve">isting </w:t>
      </w:r>
      <w:r w:rsidR="00083A4B" w:rsidRPr="004405B4">
        <w:rPr>
          <w:rFonts w:ascii="Arial" w:hAnsi="Arial" w:cs="Arial"/>
          <w:b/>
          <w:bCs/>
          <w:color w:val="000000" w:themeColor="text1"/>
          <w:sz w:val="24"/>
          <w:szCs w:val="24"/>
        </w:rPr>
        <w:t>and Assessments Map</w:t>
      </w:r>
      <w:r w:rsidR="00AF283B" w:rsidRPr="004405B4">
        <w:rPr>
          <w:rFonts w:ascii="Arial" w:hAnsi="Arial" w:cs="Arial"/>
          <w:b/>
          <w:bCs/>
          <w:color w:val="000000" w:themeColor="text1"/>
          <w:sz w:val="24"/>
          <w:szCs w:val="24"/>
        </w:rPr>
        <w:t xml:space="preserve"> </w:t>
      </w:r>
    </w:p>
    <w:tbl>
      <w:tblPr>
        <w:tblW w:w="142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992"/>
        <w:gridCol w:w="709"/>
        <w:gridCol w:w="567"/>
        <w:gridCol w:w="637"/>
        <w:gridCol w:w="1134"/>
        <w:gridCol w:w="964"/>
        <w:gridCol w:w="851"/>
        <w:gridCol w:w="1559"/>
        <w:gridCol w:w="850"/>
        <w:gridCol w:w="851"/>
        <w:gridCol w:w="1417"/>
        <w:gridCol w:w="709"/>
        <w:gridCol w:w="851"/>
      </w:tblGrid>
      <w:tr w:rsidR="00C43596" w:rsidRPr="00A05AC4" w14:paraId="129C6CF8" w14:textId="77777777" w:rsidTr="004405B4">
        <w:trPr>
          <w:cantSplit/>
          <w:trHeight w:val="1472"/>
        </w:trPr>
        <w:tc>
          <w:tcPr>
            <w:tcW w:w="2199" w:type="dxa"/>
            <w:shd w:val="clear" w:color="auto" w:fill="C6D9F1" w:themeFill="text2" w:themeFillTint="33"/>
          </w:tcPr>
          <w:p w14:paraId="2DFB358A" w14:textId="77777777" w:rsidR="00AF283B" w:rsidRDefault="00AF283B" w:rsidP="00A05AC4">
            <w:pPr>
              <w:spacing w:after="0" w:line="240" w:lineRule="auto"/>
              <w:rPr>
                <w:b/>
                <w:bCs/>
              </w:rPr>
            </w:pPr>
          </w:p>
          <w:p w14:paraId="1941B2F2" w14:textId="77777777" w:rsidR="00AF283B" w:rsidRDefault="00AF283B" w:rsidP="00A05AC4">
            <w:pPr>
              <w:spacing w:after="0" w:line="240" w:lineRule="auto"/>
              <w:rPr>
                <w:b/>
                <w:bCs/>
              </w:rPr>
            </w:pPr>
          </w:p>
          <w:p w14:paraId="087AB028" w14:textId="77777777" w:rsidR="00C43596" w:rsidRPr="00A05AC4" w:rsidRDefault="00C43596" w:rsidP="00A05AC4">
            <w:pPr>
              <w:spacing w:after="0" w:line="240" w:lineRule="auto"/>
              <w:rPr>
                <w:b/>
                <w:bCs/>
              </w:rPr>
            </w:pPr>
            <w:r w:rsidRPr="00A05AC4">
              <w:rPr>
                <w:b/>
                <w:bCs/>
              </w:rPr>
              <w:t>Module title</w:t>
            </w:r>
          </w:p>
        </w:tc>
        <w:tc>
          <w:tcPr>
            <w:tcW w:w="992" w:type="dxa"/>
            <w:shd w:val="clear" w:color="auto" w:fill="C6D9F1" w:themeFill="text2" w:themeFillTint="33"/>
            <w:tcMar>
              <w:left w:w="0" w:type="dxa"/>
              <w:right w:w="0" w:type="dxa"/>
            </w:tcMar>
          </w:tcPr>
          <w:p w14:paraId="65C49185" w14:textId="77777777" w:rsidR="00AF283B" w:rsidRDefault="00AF283B" w:rsidP="00A05AC4">
            <w:pPr>
              <w:spacing w:after="0" w:line="240" w:lineRule="auto"/>
              <w:rPr>
                <w:b/>
                <w:bCs/>
              </w:rPr>
            </w:pPr>
          </w:p>
          <w:p w14:paraId="410F94DA" w14:textId="77777777" w:rsidR="00AF283B" w:rsidRDefault="00AF283B" w:rsidP="00A05AC4">
            <w:pPr>
              <w:spacing w:after="0" w:line="240" w:lineRule="auto"/>
              <w:rPr>
                <w:b/>
                <w:bCs/>
              </w:rPr>
            </w:pPr>
          </w:p>
          <w:p w14:paraId="0DCE3A80" w14:textId="77777777" w:rsidR="00C43596" w:rsidRPr="00A05AC4" w:rsidRDefault="00C43596" w:rsidP="00A05AC4">
            <w:pPr>
              <w:spacing w:after="0" w:line="240" w:lineRule="auto"/>
              <w:rPr>
                <w:b/>
                <w:bCs/>
              </w:rPr>
            </w:pPr>
            <w:r w:rsidRPr="00A05AC4">
              <w:rPr>
                <w:b/>
                <w:bCs/>
              </w:rPr>
              <w:t>Mod</w:t>
            </w:r>
            <w:r w:rsidR="00AF283B">
              <w:rPr>
                <w:b/>
                <w:bCs/>
              </w:rPr>
              <w:t>ule</w:t>
            </w:r>
          </w:p>
          <w:p w14:paraId="3BA70908" w14:textId="77777777" w:rsidR="00C43596" w:rsidRPr="00A05AC4" w:rsidRDefault="00C43596" w:rsidP="00A05AC4">
            <w:pPr>
              <w:spacing w:after="0" w:line="240" w:lineRule="auto"/>
              <w:rPr>
                <w:b/>
                <w:bCs/>
              </w:rPr>
            </w:pPr>
            <w:r w:rsidRPr="00A05AC4">
              <w:rPr>
                <w:b/>
                <w:bCs/>
              </w:rPr>
              <w:t>Code</w:t>
            </w:r>
          </w:p>
        </w:tc>
        <w:tc>
          <w:tcPr>
            <w:tcW w:w="709" w:type="dxa"/>
            <w:shd w:val="clear" w:color="auto" w:fill="C6D9F1" w:themeFill="text2" w:themeFillTint="33"/>
          </w:tcPr>
          <w:p w14:paraId="12124B28" w14:textId="77777777" w:rsidR="00AF283B" w:rsidRDefault="00AF283B" w:rsidP="00A05AC4">
            <w:pPr>
              <w:spacing w:after="0" w:line="240" w:lineRule="auto"/>
              <w:rPr>
                <w:b/>
                <w:bCs/>
              </w:rPr>
            </w:pPr>
          </w:p>
          <w:p w14:paraId="62D9E970" w14:textId="77777777" w:rsidR="00AF283B" w:rsidRDefault="00AF283B" w:rsidP="00A05AC4">
            <w:pPr>
              <w:spacing w:after="0" w:line="240" w:lineRule="auto"/>
              <w:rPr>
                <w:b/>
                <w:bCs/>
              </w:rPr>
            </w:pPr>
          </w:p>
          <w:p w14:paraId="5CDD5875" w14:textId="77777777" w:rsidR="00C43596" w:rsidRPr="00A05AC4" w:rsidRDefault="00C43596" w:rsidP="00A05AC4">
            <w:pPr>
              <w:spacing w:after="0" w:line="240" w:lineRule="auto"/>
              <w:rPr>
                <w:b/>
                <w:bCs/>
              </w:rPr>
            </w:pPr>
            <w:r w:rsidRPr="00A05AC4">
              <w:rPr>
                <w:b/>
                <w:bCs/>
              </w:rPr>
              <w:t>New?</w:t>
            </w:r>
          </w:p>
          <w:p w14:paraId="32977A7D" w14:textId="77777777" w:rsidR="00C43596" w:rsidRPr="00A05AC4" w:rsidRDefault="00C43596" w:rsidP="00A05AC4">
            <w:pPr>
              <w:spacing w:after="0" w:line="240" w:lineRule="auto"/>
              <w:rPr>
                <w:b/>
                <w:bCs/>
              </w:rPr>
            </w:pPr>
            <w:r w:rsidRPr="00A05AC4">
              <w:rPr>
                <w:b/>
                <w:bCs/>
              </w:rPr>
              <w:sym w:font="Wingdings" w:char="F0FC"/>
            </w:r>
          </w:p>
        </w:tc>
        <w:tc>
          <w:tcPr>
            <w:tcW w:w="567" w:type="dxa"/>
            <w:shd w:val="clear" w:color="auto" w:fill="C6D9F1" w:themeFill="text2" w:themeFillTint="33"/>
            <w:textDirection w:val="btLr"/>
          </w:tcPr>
          <w:p w14:paraId="7842DC28" w14:textId="77777777" w:rsidR="00C43596" w:rsidRPr="00A05AC4" w:rsidRDefault="00C43596" w:rsidP="00A05AC4">
            <w:pPr>
              <w:spacing w:after="0" w:line="240" w:lineRule="auto"/>
              <w:ind w:left="113" w:right="113"/>
              <w:rPr>
                <w:b/>
                <w:bCs/>
              </w:rPr>
            </w:pPr>
            <w:r w:rsidRPr="00A05AC4">
              <w:rPr>
                <w:b/>
                <w:bCs/>
              </w:rPr>
              <w:t xml:space="preserve">Level </w:t>
            </w:r>
          </w:p>
        </w:tc>
        <w:tc>
          <w:tcPr>
            <w:tcW w:w="637" w:type="dxa"/>
            <w:shd w:val="clear" w:color="auto" w:fill="C6D9F1" w:themeFill="text2" w:themeFillTint="33"/>
            <w:textDirection w:val="btLr"/>
          </w:tcPr>
          <w:p w14:paraId="3804E710" w14:textId="77777777" w:rsidR="00C43596" w:rsidRPr="00A05AC4" w:rsidRDefault="00C43596" w:rsidP="00A05AC4">
            <w:pPr>
              <w:spacing w:after="0" w:line="240" w:lineRule="auto"/>
              <w:ind w:left="113" w:right="113"/>
              <w:rPr>
                <w:b/>
                <w:bCs/>
              </w:rPr>
            </w:pPr>
            <w:r w:rsidRPr="00A05AC4">
              <w:rPr>
                <w:b/>
                <w:bCs/>
              </w:rPr>
              <w:t>Credits</w:t>
            </w:r>
          </w:p>
        </w:tc>
        <w:tc>
          <w:tcPr>
            <w:tcW w:w="1134" w:type="dxa"/>
            <w:shd w:val="clear" w:color="auto" w:fill="C6D9F1" w:themeFill="text2" w:themeFillTint="33"/>
            <w:textDirection w:val="btLr"/>
          </w:tcPr>
          <w:p w14:paraId="2F212675" w14:textId="77777777" w:rsidR="00C43596" w:rsidRPr="00A05AC4" w:rsidRDefault="00C43596" w:rsidP="00A05AC4">
            <w:pPr>
              <w:spacing w:after="0" w:line="240" w:lineRule="auto"/>
              <w:ind w:left="113" w:right="113"/>
              <w:rPr>
                <w:b/>
                <w:bCs/>
              </w:rPr>
            </w:pPr>
            <w:r w:rsidRPr="00A05AC4">
              <w:rPr>
                <w:b/>
                <w:bCs/>
              </w:rPr>
              <w:t>Type</w:t>
            </w:r>
          </w:p>
        </w:tc>
        <w:tc>
          <w:tcPr>
            <w:tcW w:w="964" w:type="dxa"/>
            <w:shd w:val="clear" w:color="auto" w:fill="C6D9F1" w:themeFill="text2" w:themeFillTint="33"/>
            <w:textDirection w:val="btLr"/>
          </w:tcPr>
          <w:p w14:paraId="25CD2195" w14:textId="77777777" w:rsidR="00C43596" w:rsidRPr="00A05AC4" w:rsidRDefault="00C43596" w:rsidP="00A05AC4">
            <w:pPr>
              <w:spacing w:after="0" w:line="240" w:lineRule="auto"/>
              <w:ind w:left="113" w:right="113"/>
              <w:rPr>
                <w:b/>
                <w:bCs/>
              </w:rPr>
            </w:pPr>
            <w:r w:rsidRPr="00A05AC4">
              <w:rPr>
                <w:b/>
                <w:bCs/>
              </w:rPr>
              <w:t>Core/Option/Elective</w:t>
            </w:r>
          </w:p>
          <w:p w14:paraId="498E2B1E" w14:textId="77777777" w:rsidR="00C43596" w:rsidRPr="00A05AC4" w:rsidRDefault="00C43596" w:rsidP="00A05AC4">
            <w:pPr>
              <w:spacing w:after="0" w:line="240" w:lineRule="auto"/>
              <w:ind w:left="113" w:right="113"/>
              <w:rPr>
                <w:b/>
                <w:bCs/>
              </w:rPr>
            </w:pPr>
            <w:r w:rsidRPr="00A05AC4">
              <w:rPr>
                <w:b/>
                <w:bCs/>
              </w:rPr>
              <w:t>C/O/E</w:t>
            </w:r>
          </w:p>
        </w:tc>
        <w:tc>
          <w:tcPr>
            <w:tcW w:w="851" w:type="dxa"/>
            <w:shd w:val="clear" w:color="auto" w:fill="C6D9F1" w:themeFill="text2" w:themeFillTint="33"/>
            <w:textDirection w:val="btLr"/>
          </w:tcPr>
          <w:p w14:paraId="6E18FD81" w14:textId="77777777" w:rsidR="00C43596" w:rsidRPr="00A05AC4" w:rsidRDefault="00C43596" w:rsidP="00A05AC4">
            <w:pPr>
              <w:spacing w:after="0" w:line="240" w:lineRule="auto"/>
              <w:ind w:left="113" w:right="113"/>
              <w:rPr>
                <w:b/>
                <w:bCs/>
              </w:rPr>
            </w:pPr>
            <w:r w:rsidRPr="00A05AC4">
              <w:rPr>
                <w:b/>
                <w:bCs/>
              </w:rPr>
              <w:t>Pre-requisite</w:t>
            </w:r>
          </w:p>
          <w:p w14:paraId="4FC23560" w14:textId="77777777" w:rsidR="00C43596" w:rsidRPr="00A05AC4" w:rsidRDefault="00C43596" w:rsidP="00A05AC4">
            <w:pPr>
              <w:spacing w:after="0" w:line="240" w:lineRule="auto"/>
              <w:ind w:left="113" w:right="113"/>
              <w:rPr>
                <w:b/>
                <w:bCs/>
              </w:rPr>
            </w:pPr>
            <w:r w:rsidRPr="00A05AC4">
              <w:rPr>
                <w:b/>
                <w:bCs/>
              </w:rPr>
              <w:t>Module</w:t>
            </w:r>
          </w:p>
        </w:tc>
        <w:tc>
          <w:tcPr>
            <w:tcW w:w="3260" w:type="dxa"/>
            <w:gridSpan w:val="3"/>
            <w:shd w:val="clear" w:color="auto" w:fill="C6D9F1" w:themeFill="text2" w:themeFillTint="33"/>
            <w:textDirection w:val="btLr"/>
          </w:tcPr>
          <w:p w14:paraId="688672EC" w14:textId="77777777" w:rsidR="00C43596" w:rsidRPr="00A05AC4" w:rsidRDefault="00C43596" w:rsidP="00A05AC4">
            <w:pPr>
              <w:spacing w:after="0" w:line="240" w:lineRule="auto"/>
              <w:ind w:left="113" w:right="113"/>
              <w:rPr>
                <w:b/>
                <w:bCs/>
              </w:rPr>
            </w:pPr>
            <w:r w:rsidRPr="00A05AC4">
              <w:rPr>
                <w:b/>
                <w:bCs/>
              </w:rPr>
              <w:t xml:space="preserve">Assessment </w:t>
            </w:r>
          </w:p>
          <w:p w14:paraId="08F3B9C7" w14:textId="77777777" w:rsidR="00C43596" w:rsidRPr="00A05AC4" w:rsidRDefault="00C43596" w:rsidP="00A05AC4">
            <w:pPr>
              <w:spacing w:after="0" w:line="240" w:lineRule="auto"/>
              <w:ind w:left="113" w:right="113"/>
              <w:rPr>
                <w:b/>
                <w:bCs/>
              </w:rPr>
            </w:pPr>
            <w:r w:rsidRPr="00A05AC4">
              <w:rPr>
                <w:b/>
                <w:bCs/>
              </w:rPr>
              <w:t>1</w:t>
            </w:r>
          </w:p>
        </w:tc>
        <w:tc>
          <w:tcPr>
            <w:tcW w:w="2977" w:type="dxa"/>
            <w:gridSpan w:val="3"/>
            <w:shd w:val="clear" w:color="auto" w:fill="C6D9F1" w:themeFill="text2" w:themeFillTint="33"/>
            <w:textDirection w:val="btLr"/>
          </w:tcPr>
          <w:p w14:paraId="092ACC4E" w14:textId="77777777" w:rsidR="00C43596" w:rsidRPr="00A05AC4" w:rsidRDefault="00C43596" w:rsidP="00A05AC4">
            <w:pPr>
              <w:spacing w:after="0" w:line="240" w:lineRule="auto"/>
              <w:ind w:left="113" w:right="113"/>
              <w:rPr>
                <w:b/>
                <w:bCs/>
              </w:rPr>
            </w:pPr>
            <w:r w:rsidRPr="00A05AC4">
              <w:rPr>
                <w:b/>
                <w:bCs/>
              </w:rPr>
              <w:t xml:space="preserve">Assessment </w:t>
            </w:r>
          </w:p>
          <w:p w14:paraId="49EC8AFA" w14:textId="77777777" w:rsidR="00C43596" w:rsidRPr="00A05AC4" w:rsidRDefault="00C43596" w:rsidP="00A05AC4">
            <w:pPr>
              <w:spacing w:after="0" w:line="240" w:lineRule="auto"/>
              <w:ind w:left="113" w:right="113"/>
              <w:rPr>
                <w:b/>
                <w:bCs/>
              </w:rPr>
            </w:pPr>
            <w:r w:rsidRPr="00A05AC4">
              <w:rPr>
                <w:b/>
                <w:bCs/>
              </w:rPr>
              <w:t>2</w:t>
            </w:r>
          </w:p>
        </w:tc>
      </w:tr>
      <w:tr w:rsidR="00C43596" w:rsidRPr="00A05AC4" w14:paraId="79687DE8" w14:textId="77777777" w:rsidTr="004405B4">
        <w:trPr>
          <w:trHeight w:val="1406"/>
        </w:trPr>
        <w:tc>
          <w:tcPr>
            <w:tcW w:w="2199" w:type="dxa"/>
          </w:tcPr>
          <w:p w14:paraId="160D18E6" w14:textId="77777777" w:rsidR="00C43596" w:rsidRPr="00A05AC4" w:rsidRDefault="00C43596" w:rsidP="00A05AC4">
            <w:pPr>
              <w:spacing w:after="0" w:line="240" w:lineRule="auto"/>
              <w:rPr>
                <w:b/>
                <w:bCs/>
              </w:rPr>
            </w:pPr>
          </w:p>
        </w:tc>
        <w:tc>
          <w:tcPr>
            <w:tcW w:w="992" w:type="dxa"/>
            <w:tcMar>
              <w:left w:w="0" w:type="dxa"/>
              <w:right w:w="0" w:type="dxa"/>
            </w:tcMar>
          </w:tcPr>
          <w:p w14:paraId="0F80E8E1" w14:textId="77777777" w:rsidR="00C43596" w:rsidRPr="00A05AC4" w:rsidRDefault="00C43596" w:rsidP="00A05AC4">
            <w:pPr>
              <w:spacing w:after="0" w:line="240" w:lineRule="auto"/>
              <w:rPr>
                <w:b/>
                <w:bCs/>
              </w:rPr>
            </w:pPr>
          </w:p>
        </w:tc>
        <w:tc>
          <w:tcPr>
            <w:tcW w:w="709" w:type="dxa"/>
          </w:tcPr>
          <w:p w14:paraId="5F72B17D" w14:textId="77777777" w:rsidR="00C43596" w:rsidRPr="00A05AC4" w:rsidRDefault="00C43596" w:rsidP="00A05AC4">
            <w:pPr>
              <w:spacing w:after="0" w:line="240" w:lineRule="auto"/>
              <w:rPr>
                <w:b/>
                <w:bCs/>
              </w:rPr>
            </w:pPr>
          </w:p>
        </w:tc>
        <w:tc>
          <w:tcPr>
            <w:tcW w:w="567" w:type="dxa"/>
          </w:tcPr>
          <w:p w14:paraId="4E0FF9A0" w14:textId="77777777" w:rsidR="00C43596" w:rsidRPr="00A05AC4" w:rsidRDefault="00C43596" w:rsidP="00A05AC4">
            <w:pPr>
              <w:spacing w:after="0" w:line="240" w:lineRule="auto"/>
              <w:rPr>
                <w:b/>
                <w:bCs/>
              </w:rPr>
            </w:pPr>
          </w:p>
        </w:tc>
        <w:tc>
          <w:tcPr>
            <w:tcW w:w="637" w:type="dxa"/>
          </w:tcPr>
          <w:p w14:paraId="55E85A92" w14:textId="77777777" w:rsidR="00C43596" w:rsidRPr="00A05AC4" w:rsidRDefault="00C43596" w:rsidP="00A05AC4">
            <w:pPr>
              <w:spacing w:after="0" w:line="240" w:lineRule="auto"/>
              <w:rPr>
                <w:b/>
                <w:bCs/>
              </w:rPr>
            </w:pPr>
          </w:p>
        </w:tc>
        <w:tc>
          <w:tcPr>
            <w:tcW w:w="1134" w:type="dxa"/>
          </w:tcPr>
          <w:p w14:paraId="4DE77F03" w14:textId="77777777" w:rsidR="00C43596" w:rsidRPr="00A05AC4" w:rsidRDefault="00C43596" w:rsidP="00A05AC4">
            <w:pPr>
              <w:spacing w:after="0" w:line="240" w:lineRule="auto"/>
              <w:rPr>
                <w:b/>
                <w:bCs/>
              </w:rPr>
            </w:pPr>
          </w:p>
        </w:tc>
        <w:tc>
          <w:tcPr>
            <w:tcW w:w="964" w:type="dxa"/>
          </w:tcPr>
          <w:p w14:paraId="4500661D" w14:textId="77777777" w:rsidR="00C43596" w:rsidRPr="00A05AC4" w:rsidRDefault="00C43596" w:rsidP="00A05AC4">
            <w:pPr>
              <w:spacing w:after="0" w:line="240" w:lineRule="auto"/>
              <w:rPr>
                <w:b/>
                <w:bCs/>
              </w:rPr>
            </w:pPr>
          </w:p>
        </w:tc>
        <w:tc>
          <w:tcPr>
            <w:tcW w:w="851" w:type="dxa"/>
          </w:tcPr>
          <w:p w14:paraId="3B5A4013" w14:textId="77777777" w:rsidR="00C43596" w:rsidRPr="00A05AC4" w:rsidRDefault="00C43596" w:rsidP="00A05AC4">
            <w:pPr>
              <w:spacing w:after="0" w:line="240" w:lineRule="auto"/>
              <w:rPr>
                <w:b/>
                <w:bCs/>
              </w:rPr>
            </w:pPr>
          </w:p>
        </w:tc>
        <w:tc>
          <w:tcPr>
            <w:tcW w:w="1559" w:type="dxa"/>
            <w:textDirection w:val="btLr"/>
          </w:tcPr>
          <w:p w14:paraId="1058F511" w14:textId="77777777" w:rsidR="00C43596" w:rsidRPr="00A05AC4" w:rsidRDefault="00C43596" w:rsidP="00A05AC4">
            <w:pPr>
              <w:spacing w:after="0" w:line="240" w:lineRule="auto"/>
              <w:ind w:left="113" w:right="113"/>
              <w:rPr>
                <w:b/>
                <w:bCs/>
              </w:rPr>
            </w:pPr>
            <w:r w:rsidRPr="00A05AC4">
              <w:rPr>
                <w:b/>
                <w:bCs/>
              </w:rPr>
              <w:t>Assessment type</w:t>
            </w:r>
          </w:p>
        </w:tc>
        <w:tc>
          <w:tcPr>
            <w:tcW w:w="850" w:type="dxa"/>
            <w:textDirection w:val="btLr"/>
          </w:tcPr>
          <w:p w14:paraId="3FBE50B0" w14:textId="77777777" w:rsidR="00C43596" w:rsidRPr="00A05AC4" w:rsidRDefault="00C43596" w:rsidP="00A05AC4">
            <w:pPr>
              <w:spacing w:after="0" w:line="240" w:lineRule="auto"/>
              <w:ind w:left="113" w:right="113"/>
              <w:rPr>
                <w:b/>
                <w:bCs/>
              </w:rPr>
            </w:pPr>
            <w:r w:rsidRPr="00A05AC4">
              <w:rPr>
                <w:b/>
                <w:bCs/>
              </w:rPr>
              <w:t>Assessment %</w:t>
            </w:r>
          </w:p>
        </w:tc>
        <w:tc>
          <w:tcPr>
            <w:tcW w:w="851" w:type="dxa"/>
            <w:textDirection w:val="btLr"/>
          </w:tcPr>
          <w:p w14:paraId="032A3CAB" w14:textId="77777777" w:rsidR="00C43596" w:rsidRPr="00A05AC4" w:rsidRDefault="00C43596" w:rsidP="00A05AC4">
            <w:pPr>
              <w:spacing w:after="0" w:line="240" w:lineRule="auto"/>
              <w:ind w:left="113" w:right="113"/>
              <w:rPr>
                <w:b/>
                <w:bCs/>
              </w:rPr>
            </w:pPr>
            <w:r w:rsidRPr="00A05AC4">
              <w:rPr>
                <w:b/>
                <w:bCs/>
              </w:rPr>
              <w:t>Add Y if final item</w:t>
            </w:r>
          </w:p>
        </w:tc>
        <w:tc>
          <w:tcPr>
            <w:tcW w:w="1417" w:type="dxa"/>
            <w:textDirection w:val="btLr"/>
          </w:tcPr>
          <w:p w14:paraId="06661F9A" w14:textId="77777777" w:rsidR="00C43596" w:rsidRPr="00A05AC4" w:rsidRDefault="00C43596" w:rsidP="00A05AC4">
            <w:pPr>
              <w:spacing w:after="0" w:line="240" w:lineRule="auto"/>
              <w:ind w:left="113" w:right="113"/>
              <w:rPr>
                <w:b/>
                <w:bCs/>
              </w:rPr>
            </w:pPr>
            <w:r w:rsidRPr="00A05AC4">
              <w:rPr>
                <w:b/>
                <w:bCs/>
              </w:rPr>
              <w:t>Assessment type</w:t>
            </w:r>
          </w:p>
        </w:tc>
        <w:tc>
          <w:tcPr>
            <w:tcW w:w="709" w:type="dxa"/>
            <w:textDirection w:val="btLr"/>
          </w:tcPr>
          <w:p w14:paraId="16D70242" w14:textId="77777777" w:rsidR="00C43596" w:rsidRPr="00A05AC4" w:rsidRDefault="00C43596" w:rsidP="00A05AC4">
            <w:pPr>
              <w:spacing w:after="0" w:line="240" w:lineRule="auto"/>
              <w:ind w:left="113" w:right="113"/>
              <w:rPr>
                <w:b/>
                <w:bCs/>
              </w:rPr>
            </w:pPr>
            <w:r w:rsidRPr="00A05AC4">
              <w:rPr>
                <w:b/>
                <w:bCs/>
              </w:rPr>
              <w:t>Assessment %</w:t>
            </w:r>
          </w:p>
        </w:tc>
        <w:tc>
          <w:tcPr>
            <w:tcW w:w="851" w:type="dxa"/>
            <w:textDirection w:val="btLr"/>
          </w:tcPr>
          <w:p w14:paraId="517E67FF" w14:textId="77777777" w:rsidR="00C43596" w:rsidRPr="00A05AC4" w:rsidRDefault="00C43596" w:rsidP="00A05AC4">
            <w:pPr>
              <w:spacing w:after="0" w:line="240" w:lineRule="auto"/>
              <w:ind w:left="113" w:right="113"/>
              <w:rPr>
                <w:b/>
                <w:bCs/>
              </w:rPr>
            </w:pPr>
            <w:r w:rsidRPr="00A05AC4">
              <w:rPr>
                <w:b/>
                <w:bCs/>
              </w:rPr>
              <w:t>Add Y if final item</w:t>
            </w:r>
          </w:p>
        </w:tc>
      </w:tr>
      <w:tr w:rsidR="00AA5776" w:rsidRPr="00A05AC4" w14:paraId="37E2D2C1" w14:textId="77777777" w:rsidTr="004C4C36">
        <w:tc>
          <w:tcPr>
            <w:tcW w:w="2199" w:type="dxa"/>
          </w:tcPr>
          <w:p w14:paraId="64F0FD4F" w14:textId="77777777" w:rsidR="004405B4" w:rsidRDefault="00F4058C" w:rsidP="00FF4267">
            <w:pPr>
              <w:spacing w:after="0" w:line="240" w:lineRule="auto"/>
              <w:rPr>
                <w:rFonts w:asciiTheme="minorHAnsi" w:hAnsiTheme="minorHAnsi" w:cstheme="minorHAnsi"/>
              </w:rPr>
            </w:pPr>
            <w:r>
              <w:rPr>
                <w:rFonts w:asciiTheme="minorHAnsi" w:hAnsiTheme="minorHAnsi" w:cstheme="minorHAnsi"/>
              </w:rPr>
              <w:t>Optics</w:t>
            </w:r>
          </w:p>
          <w:p w14:paraId="38B334C1" w14:textId="63D7B2BE" w:rsidR="00425DDD" w:rsidRPr="00297127" w:rsidRDefault="00425DDD" w:rsidP="00FF4267">
            <w:pPr>
              <w:spacing w:after="0" w:line="240" w:lineRule="auto"/>
              <w:rPr>
                <w:rFonts w:asciiTheme="minorHAnsi" w:hAnsiTheme="minorHAnsi" w:cstheme="minorHAnsi"/>
              </w:rPr>
            </w:pPr>
          </w:p>
        </w:tc>
        <w:tc>
          <w:tcPr>
            <w:tcW w:w="992" w:type="dxa"/>
            <w:tcMar>
              <w:left w:w="0" w:type="dxa"/>
              <w:right w:w="0" w:type="dxa"/>
            </w:tcMar>
          </w:tcPr>
          <w:p w14:paraId="4DFB932C" w14:textId="66A3831D" w:rsidR="00AA5776" w:rsidRPr="00DC1756" w:rsidRDefault="00AA5776" w:rsidP="00A05AC4">
            <w:pPr>
              <w:spacing w:after="0" w:line="240" w:lineRule="auto"/>
              <w:rPr>
                <w:rFonts w:asciiTheme="minorHAnsi" w:hAnsiTheme="minorHAnsi" w:cstheme="minorHAnsi"/>
              </w:rPr>
            </w:pPr>
          </w:p>
        </w:tc>
        <w:tc>
          <w:tcPr>
            <w:tcW w:w="709" w:type="dxa"/>
            <w:vAlign w:val="center"/>
          </w:tcPr>
          <w:p w14:paraId="4749EEA1" w14:textId="583E3C7E" w:rsidR="00AA5776" w:rsidRPr="00DC1756" w:rsidRDefault="00AA5776" w:rsidP="004C4C36">
            <w:pPr>
              <w:spacing w:after="0" w:line="240" w:lineRule="auto"/>
              <w:jc w:val="center"/>
              <w:rPr>
                <w:rFonts w:ascii="Arial" w:hAnsi="Arial" w:cs="Arial"/>
                <w:sz w:val="20"/>
                <w:szCs w:val="20"/>
              </w:rPr>
            </w:pPr>
          </w:p>
        </w:tc>
        <w:tc>
          <w:tcPr>
            <w:tcW w:w="567" w:type="dxa"/>
          </w:tcPr>
          <w:p w14:paraId="7A5462B0" w14:textId="50ED74DB" w:rsidR="00AA5776" w:rsidRPr="00DC1756" w:rsidRDefault="00F4058C" w:rsidP="007B2D4C">
            <w:pPr>
              <w:spacing w:after="0" w:line="240" w:lineRule="auto"/>
              <w:jc w:val="center"/>
              <w:rPr>
                <w:bCs/>
              </w:rPr>
            </w:pPr>
            <w:r w:rsidRPr="00DC1756">
              <w:rPr>
                <w:bCs/>
              </w:rPr>
              <w:t>4</w:t>
            </w:r>
          </w:p>
        </w:tc>
        <w:tc>
          <w:tcPr>
            <w:tcW w:w="637" w:type="dxa"/>
          </w:tcPr>
          <w:p w14:paraId="125AEFBA" w14:textId="3F1F621A" w:rsidR="00AA5776" w:rsidRPr="00DC1756" w:rsidRDefault="00F4058C" w:rsidP="007B2D4C">
            <w:pPr>
              <w:spacing w:after="0" w:line="240" w:lineRule="auto"/>
              <w:jc w:val="center"/>
              <w:rPr>
                <w:bCs/>
              </w:rPr>
            </w:pPr>
            <w:r w:rsidRPr="00DC1756">
              <w:rPr>
                <w:bCs/>
              </w:rPr>
              <w:t>20</w:t>
            </w:r>
          </w:p>
        </w:tc>
        <w:tc>
          <w:tcPr>
            <w:tcW w:w="1134" w:type="dxa"/>
          </w:tcPr>
          <w:p w14:paraId="45AB7ABA" w14:textId="0D238971" w:rsidR="00AA5776" w:rsidRPr="00DC1756" w:rsidRDefault="00F4058C" w:rsidP="007B2D4C">
            <w:pPr>
              <w:spacing w:after="0" w:line="240" w:lineRule="auto"/>
              <w:jc w:val="center"/>
              <w:rPr>
                <w:bCs/>
              </w:rPr>
            </w:pPr>
            <w:r w:rsidRPr="00DC1756">
              <w:rPr>
                <w:bCs/>
              </w:rPr>
              <w:t>Standard</w:t>
            </w:r>
          </w:p>
        </w:tc>
        <w:tc>
          <w:tcPr>
            <w:tcW w:w="964" w:type="dxa"/>
          </w:tcPr>
          <w:p w14:paraId="5E900856" w14:textId="73FAE369" w:rsidR="00AA5776" w:rsidRPr="00DC1756" w:rsidRDefault="00F4058C" w:rsidP="007B2D4C">
            <w:pPr>
              <w:spacing w:after="0" w:line="240" w:lineRule="auto"/>
              <w:jc w:val="center"/>
              <w:rPr>
                <w:bCs/>
              </w:rPr>
            </w:pPr>
            <w:r w:rsidRPr="00DC1756">
              <w:rPr>
                <w:bCs/>
              </w:rPr>
              <w:t>Core</w:t>
            </w:r>
          </w:p>
        </w:tc>
        <w:tc>
          <w:tcPr>
            <w:tcW w:w="851" w:type="dxa"/>
          </w:tcPr>
          <w:p w14:paraId="569CB21E" w14:textId="74C0069F" w:rsidR="00AA5776" w:rsidRPr="00DC1756" w:rsidRDefault="00F4058C" w:rsidP="00A05AC4">
            <w:pPr>
              <w:spacing w:after="0" w:line="240" w:lineRule="auto"/>
              <w:rPr>
                <w:bCs/>
              </w:rPr>
            </w:pPr>
            <w:r w:rsidRPr="00DC1756">
              <w:rPr>
                <w:bCs/>
              </w:rPr>
              <w:t>None</w:t>
            </w:r>
          </w:p>
        </w:tc>
        <w:tc>
          <w:tcPr>
            <w:tcW w:w="1559" w:type="dxa"/>
          </w:tcPr>
          <w:p w14:paraId="546A11CC" w14:textId="3DCE1AE3" w:rsidR="00AA5776" w:rsidRPr="00DC1756" w:rsidRDefault="00F4058C" w:rsidP="00A05AC4">
            <w:pPr>
              <w:spacing w:after="0" w:line="240" w:lineRule="auto"/>
              <w:rPr>
                <w:bCs/>
              </w:rPr>
            </w:pPr>
            <w:r w:rsidRPr="00DC1756">
              <w:rPr>
                <w:bCs/>
              </w:rPr>
              <w:t>Examination</w:t>
            </w:r>
          </w:p>
        </w:tc>
        <w:tc>
          <w:tcPr>
            <w:tcW w:w="850" w:type="dxa"/>
          </w:tcPr>
          <w:p w14:paraId="0439A457" w14:textId="1BB82C08" w:rsidR="00AA5776" w:rsidRPr="00DC1756" w:rsidRDefault="00F4058C" w:rsidP="007B2D4C">
            <w:pPr>
              <w:spacing w:after="0" w:line="240" w:lineRule="auto"/>
              <w:jc w:val="center"/>
              <w:rPr>
                <w:bCs/>
              </w:rPr>
            </w:pPr>
            <w:r w:rsidRPr="00DC1756">
              <w:rPr>
                <w:bCs/>
              </w:rPr>
              <w:t>100</w:t>
            </w:r>
          </w:p>
        </w:tc>
        <w:tc>
          <w:tcPr>
            <w:tcW w:w="851" w:type="dxa"/>
          </w:tcPr>
          <w:p w14:paraId="3262604B" w14:textId="21874934" w:rsidR="00AA5776" w:rsidRPr="00DC1756" w:rsidRDefault="00F4058C" w:rsidP="007B2D4C">
            <w:pPr>
              <w:spacing w:after="0" w:line="240" w:lineRule="auto"/>
              <w:jc w:val="center"/>
              <w:rPr>
                <w:bCs/>
              </w:rPr>
            </w:pPr>
            <w:r w:rsidRPr="00DC1756">
              <w:rPr>
                <w:bCs/>
              </w:rPr>
              <w:t>Y</w:t>
            </w:r>
          </w:p>
        </w:tc>
        <w:tc>
          <w:tcPr>
            <w:tcW w:w="1417" w:type="dxa"/>
          </w:tcPr>
          <w:p w14:paraId="0314EA0D" w14:textId="77777777" w:rsidR="00AA5776" w:rsidRPr="00DC1756" w:rsidRDefault="00AA5776" w:rsidP="00A05AC4">
            <w:pPr>
              <w:spacing w:after="0" w:line="240" w:lineRule="auto"/>
              <w:rPr>
                <w:bCs/>
              </w:rPr>
            </w:pPr>
          </w:p>
        </w:tc>
        <w:tc>
          <w:tcPr>
            <w:tcW w:w="709" w:type="dxa"/>
          </w:tcPr>
          <w:p w14:paraId="5463AF2A" w14:textId="77777777" w:rsidR="00AA5776" w:rsidRPr="00DC1756" w:rsidRDefault="00AA5776" w:rsidP="007B2D4C">
            <w:pPr>
              <w:spacing w:after="0" w:line="240" w:lineRule="auto"/>
              <w:jc w:val="center"/>
              <w:rPr>
                <w:bCs/>
              </w:rPr>
            </w:pPr>
          </w:p>
        </w:tc>
        <w:tc>
          <w:tcPr>
            <w:tcW w:w="851" w:type="dxa"/>
          </w:tcPr>
          <w:p w14:paraId="0F43D22D" w14:textId="77777777" w:rsidR="00AA5776" w:rsidRPr="00DC1756" w:rsidRDefault="00AA5776" w:rsidP="007B2D4C">
            <w:pPr>
              <w:spacing w:after="0" w:line="240" w:lineRule="auto"/>
              <w:jc w:val="center"/>
              <w:rPr>
                <w:bCs/>
              </w:rPr>
            </w:pPr>
          </w:p>
        </w:tc>
      </w:tr>
      <w:tr w:rsidR="0077350D" w:rsidRPr="00A05AC4" w14:paraId="0376DD25" w14:textId="77777777" w:rsidTr="004C4C36">
        <w:tc>
          <w:tcPr>
            <w:tcW w:w="2199" w:type="dxa"/>
          </w:tcPr>
          <w:p w14:paraId="13BBF7C1" w14:textId="6F87A750" w:rsidR="004405B4" w:rsidRPr="00297127" w:rsidRDefault="00F4058C" w:rsidP="0077350D">
            <w:pPr>
              <w:spacing w:after="0" w:line="240" w:lineRule="auto"/>
              <w:rPr>
                <w:rFonts w:asciiTheme="minorHAnsi" w:hAnsiTheme="minorHAnsi" w:cstheme="minorHAnsi"/>
              </w:rPr>
            </w:pPr>
            <w:r>
              <w:rPr>
                <w:rFonts w:asciiTheme="minorHAnsi" w:hAnsiTheme="minorHAnsi" w:cstheme="minorHAnsi"/>
              </w:rPr>
              <w:t>Introduction to Ophthalmic Lenses</w:t>
            </w:r>
          </w:p>
        </w:tc>
        <w:tc>
          <w:tcPr>
            <w:tcW w:w="992" w:type="dxa"/>
            <w:tcMar>
              <w:left w:w="0" w:type="dxa"/>
              <w:right w:w="0" w:type="dxa"/>
            </w:tcMar>
          </w:tcPr>
          <w:p w14:paraId="2D1C5F16" w14:textId="5007D508" w:rsidR="0077350D" w:rsidRPr="00DC1756" w:rsidRDefault="0077350D" w:rsidP="0077350D">
            <w:pPr>
              <w:spacing w:after="0" w:line="240" w:lineRule="auto"/>
              <w:rPr>
                <w:rFonts w:asciiTheme="minorHAnsi" w:hAnsiTheme="minorHAnsi" w:cstheme="minorHAnsi"/>
              </w:rPr>
            </w:pPr>
          </w:p>
        </w:tc>
        <w:tc>
          <w:tcPr>
            <w:tcW w:w="709" w:type="dxa"/>
            <w:vAlign w:val="center"/>
          </w:tcPr>
          <w:p w14:paraId="34789CC5" w14:textId="080557D9" w:rsidR="0077350D" w:rsidRPr="00DC1756" w:rsidRDefault="0077350D" w:rsidP="004C4C36">
            <w:pPr>
              <w:spacing w:after="0" w:line="240" w:lineRule="auto"/>
              <w:jc w:val="center"/>
              <w:rPr>
                <w:rFonts w:ascii="Arial" w:hAnsi="Arial" w:cs="Arial"/>
                <w:sz w:val="20"/>
                <w:szCs w:val="20"/>
              </w:rPr>
            </w:pPr>
          </w:p>
        </w:tc>
        <w:tc>
          <w:tcPr>
            <w:tcW w:w="567" w:type="dxa"/>
          </w:tcPr>
          <w:p w14:paraId="1222F9E0" w14:textId="110AB210" w:rsidR="0077350D" w:rsidRPr="00DC1756" w:rsidRDefault="00F4058C" w:rsidP="0077350D">
            <w:pPr>
              <w:spacing w:after="0" w:line="240" w:lineRule="auto"/>
              <w:jc w:val="center"/>
              <w:rPr>
                <w:bCs/>
              </w:rPr>
            </w:pPr>
            <w:r w:rsidRPr="00DC1756">
              <w:rPr>
                <w:bCs/>
              </w:rPr>
              <w:t>4</w:t>
            </w:r>
          </w:p>
        </w:tc>
        <w:tc>
          <w:tcPr>
            <w:tcW w:w="637" w:type="dxa"/>
          </w:tcPr>
          <w:p w14:paraId="62D8C4B7" w14:textId="5912821B" w:rsidR="0077350D" w:rsidRPr="00DC1756" w:rsidRDefault="00F4058C" w:rsidP="0077350D">
            <w:pPr>
              <w:spacing w:after="0" w:line="240" w:lineRule="auto"/>
              <w:jc w:val="center"/>
              <w:rPr>
                <w:bCs/>
              </w:rPr>
            </w:pPr>
            <w:r w:rsidRPr="00DC1756">
              <w:rPr>
                <w:bCs/>
              </w:rPr>
              <w:t>20</w:t>
            </w:r>
          </w:p>
        </w:tc>
        <w:tc>
          <w:tcPr>
            <w:tcW w:w="1134" w:type="dxa"/>
          </w:tcPr>
          <w:p w14:paraId="30FF7F1E" w14:textId="1DA12DC9" w:rsidR="0077350D" w:rsidRPr="00DC1756" w:rsidRDefault="00F4058C" w:rsidP="004B5DBE">
            <w:pPr>
              <w:spacing w:after="0" w:line="240" w:lineRule="auto"/>
              <w:jc w:val="center"/>
              <w:rPr>
                <w:bCs/>
              </w:rPr>
            </w:pPr>
            <w:r w:rsidRPr="00DC1756">
              <w:rPr>
                <w:bCs/>
              </w:rPr>
              <w:t>Standard</w:t>
            </w:r>
          </w:p>
        </w:tc>
        <w:tc>
          <w:tcPr>
            <w:tcW w:w="964" w:type="dxa"/>
          </w:tcPr>
          <w:p w14:paraId="54BC652F" w14:textId="270E0550" w:rsidR="0077350D" w:rsidRPr="00DC1756" w:rsidRDefault="00F4058C" w:rsidP="0077350D">
            <w:pPr>
              <w:spacing w:after="0" w:line="240" w:lineRule="auto"/>
              <w:jc w:val="center"/>
              <w:rPr>
                <w:bCs/>
              </w:rPr>
            </w:pPr>
            <w:r w:rsidRPr="00DC1756">
              <w:rPr>
                <w:bCs/>
              </w:rPr>
              <w:t>Core</w:t>
            </w:r>
          </w:p>
        </w:tc>
        <w:tc>
          <w:tcPr>
            <w:tcW w:w="851" w:type="dxa"/>
          </w:tcPr>
          <w:p w14:paraId="5A829A42" w14:textId="0F25A3AC" w:rsidR="0077350D" w:rsidRPr="00DC1756" w:rsidRDefault="00F4058C" w:rsidP="0077350D">
            <w:pPr>
              <w:spacing w:after="0" w:line="240" w:lineRule="auto"/>
            </w:pPr>
            <w:r w:rsidRPr="00DC1756">
              <w:t>None</w:t>
            </w:r>
          </w:p>
        </w:tc>
        <w:tc>
          <w:tcPr>
            <w:tcW w:w="1559" w:type="dxa"/>
          </w:tcPr>
          <w:p w14:paraId="5F64BC2D" w14:textId="2776A322" w:rsidR="0077350D" w:rsidRPr="00DC1756" w:rsidRDefault="00F4058C" w:rsidP="0077350D">
            <w:pPr>
              <w:spacing w:after="0" w:line="240" w:lineRule="auto"/>
              <w:rPr>
                <w:bCs/>
              </w:rPr>
            </w:pPr>
            <w:r w:rsidRPr="00DC1756">
              <w:rPr>
                <w:bCs/>
              </w:rPr>
              <w:t>Examination</w:t>
            </w:r>
          </w:p>
        </w:tc>
        <w:tc>
          <w:tcPr>
            <w:tcW w:w="850" w:type="dxa"/>
          </w:tcPr>
          <w:p w14:paraId="36940142" w14:textId="7D7C095D" w:rsidR="0077350D" w:rsidRPr="00DC1756" w:rsidRDefault="00766572" w:rsidP="0077350D">
            <w:pPr>
              <w:spacing w:after="0" w:line="240" w:lineRule="auto"/>
              <w:jc w:val="center"/>
              <w:rPr>
                <w:bCs/>
              </w:rPr>
            </w:pPr>
            <w:r w:rsidRPr="00DC1756">
              <w:rPr>
                <w:bCs/>
              </w:rPr>
              <w:t>75</w:t>
            </w:r>
          </w:p>
        </w:tc>
        <w:tc>
          <w:tcPr>
            <w:tcW w:w="851" w:type="dxa"/>
          </w:tcPr>
          <w:p w14:paraId="670124EE" w14:textId="5FD89C6A" w:rsidR="0077350D" w:rsidRPr="00DC1756" w:rsidRDefault="00F93E9B" w:rsidP="0077350D">
            <w:pPr>
              <w:spacing w:after="0" w:line="240" w:lineRule="auto"/>
              <w:jc w:val="center"/>
              <w:rPr>
                <w:bCs/>
              </w:rPr>
            </w:pPr>
            <w:r w:rsidRPr="00DC1756">
              <w:rPr>
                <w:bCs/>
              </w:rPr>
              <w:t>Y</w:t>
            </w:r>
          </w:p>
        </w:tc>
        <w:tc>
          <w:tcPr>
            <w:tcW w:w="1417" w:type="dxa"/>
          </w:tcPr>
          <w:p w14:paraId="31F2A424" w14:textId="55443102" w:rsidR="0077350D" w:rsidRPr="00DC1756" w:rsidRDefault="00766572" w:rsidP="0077350D">
            <w:pPr>
              <w:spacing w:after="0" w:line="240" w:lineRule="auto"/>
              <w:rPr>
                <w:bCs/>
              </w:rPr>
            </w:pPr>
            <w:r w:rsidRPr="00DC1756">
              <w:rPr>
                <w:bCs/>
              </w:rPr>
              <w:t>Multiple Choice Questions</w:t>
            </w:r>
          </w:p>
        </w:tc>
        <w:tc>
          <w:tcPr>
            <w:tcW w:w="709" w:type="dxa"/>
          </w:tcPr>
          <w:p w14:paraId="448FBF36" w14:textId="3D5BA6CE" w:rsidR="0077350D" w:rsidRPr="00DC1756" w:rsidRDefault="00766572" w:rsidP="0077350D">
            <w:pPr>
              <w:spacing w:after="0" w:line="240" w:lineRule="auto"/>
              <w:jc w:val="center"/>
              <w:rPr>
                <w:bCs/>
              </w:rPr>
            </w:pPr>
            <w:r w:rsidRPr="00DC1756">
              <w:rPr>
                <w:bCs/>
              </w:rPr>
              <w:t>25</w:t>
            </w:r>
          </w:p>
        </w:tc>
        <w:tc>
          <w:tcPr>
            <w:tcW w:w="851" w:type="dxa"/>
          </w:tcPr>
          <w:p w14:paraId="59A7550E" w14:textId="1CB789DA" w:rsidR="0077350D" w:rsidRPr="00DC1756" w:rsidRDefault="0077350D" w:rsidP="0077350D">
            <w:pPr>
              <w:spacing w:after="0" w:line="240" w:lineRule="auto"/>
              <w:jc w:val="center"/>
              <w:rPr>
                <w:bCs/>
              </w:rPr>
            </w:pPr>
          </w:p>
        </w:tc>
      </w:tr>
      <w:tr w:rsidR="0077350D" w:rsidRPr="00A05AC4" w14:paraId="051CD460" w14:textId="77777777" w:rsidTr="004C4C36">
        <w:tc>
          <w:tcPr>
            <w:tcW w:w="2199" w:type="dxa"/>
          </w:tcPr>
          <w:p w14:paraId="020E8CDE" w14:textId="286DBB4A" w:rsidR="004405B4" w:rsidRPr="007900DD" w:rsidRDefault="00F4058C" w:rsidP="0077350D">
            <w:pPr>
              <w:spacing w:after="0" w:line="240" w:lineRule="auto"/>
              <w:rPr>
                <w:rFonts w:asciiTheme="minorHAnsi" w:hAnsiTheme="minorHAnsi" w:cstheme="minorHAnsi"/>
              </w:rPr>
            </w:pPr>
            <w:r w:rsidRPr="007900DD">
              <w:rPr>
                <w:rFonts w:asciiTheme="minorHAnsi" w:hAnsiTheme="minorHAnsi" w:cstheme="minorHAnsi"/>
              </w:rPr>
              <w:t>Practical Ophthalmic Dispensing</w:t>
            </w:r>
          </w:p>
        </w:tc>
        <w:tc>
          <w:tcPr>
            <w:tcW w:w="992" w:type="dxa"/>
            <w:tcMar>
              <w:left w:w="0" w:type="dxa"/>
              <w:right w:w="0" w:type="dxa"/>
            </w:tcMar>
          </w:tcPr>
          <w:p w14:paraId="033ECB83" w14:textId="67273E38" w:rsidR="0077350D" w:rsidRPr="00DC1756" w:rsidRDefault="0077350D" w:rsidP="0077350D">
            <w:pPr>
              <w:spacing w:after="0" w:line="240" w:lineRule="auto"/>
              <w:rPr>
                <w:rFonts w:asciiTheme="minorHAnsi" w:hAnsiTheme="minorHAnsi" w:cstheme="minorHAnsi"/>
              </w:rPr>
            </w:pPr>
          </w:p>
        </w:tc>
        <w:tc>
          <w:tcPr>
            <w:tcW w:w="709" w:type="dxa"/>
            <w:vAlign w:val="center"/>
          </w:tcPr>
          <w:p w14:paraId="1B12102D" w14:textId="35E9D899" w:rsidR="0077350D" w:rsidRPr="00DC1756" w:rsidRDefault="0077350D" w:rsidP="004C4C36">
            <w:pPr>
              <w:spacing w:after="0" w:line="240" w:lineRule="auto"/>
              <w:jc w:val="center"/>
              <w:rPr>
                <w:rFonts w:ascii="Arial" w:hAnsi="Arial" w:cs="Arial"/>
                <w:sz w:val="20"/>
                <w:szCs w:val="20"/>
              </w:rPr>
            </w:pPr>
          </w:p>
        </w:tc>
        <w:tc>
          <w:tcPr>
            <w:tcW w:w="567" w:type="dxa"/>
          </w:tcPr>
          <w:p w14:paraId="1F033F93" w14:textId="06856F34" w:rsidR="0077350D" w:rsidRPr="00DC1756" w:rsidRDefault="00F4058C" w:rsidP="0077350D">
            <w:pPr>
              <w:spacing w:after="0" w:line="240" w:lineRule="auto"/>
              <w:jc w:val="center"/>
              <w:rPr>
                <w:bCs/>
              </w:rPr>
            </w:pPr>
            <w:r w:rsidRPr="00DC1756">
              <w:rPr>
                <w:bCs/>
              </w:rPr>
              <w:t>4</w:t>
            </w:r>
          </w:p>
        </w:tc>
        <w:tc>
          <w:tcPr>
            <w:tcW w:w="637" w:type="dxa"/>
          </w:tcPr>
          <w:p w14:paraId="5AAAA332" w14:textId="1510F316" w:rsidR="0077350D" w:rsidRPr="00DC1756" w:rsidRDefault="00F4058C" w:rsidP="0077350D">
            <w:pPr>
              <w:spacing w:after="0" w:line="240" w:lineRule="auto"/>
              <w:jc w:val="center"/>
              <w:rPr>
                <w:bCs/>
              </w:rPr>
            </w:pPr>
            <w:r w:rsidRPr="00DC1756">
              <w:rPr>
                <w:bCs/>
              </w:rPr>
              <w:t>20</w:t>
            </w:r>
          </w:p>
        </w:tc>
        <w:tc>
          <w:tcPr>
            <w:tcW w:w="1134" w:type="dxa"/>
          </w:tcPr>
          <w:p w14:paraId="5F43A93A" w14:textId="0856781F" w:rsidR="0077350D" w:rsidRPr="00DC1756" w:rsidRDefault="00F4058C" w:rsidP="0077350D">
            <w:pPr>
              <w:spacing w:after="0" w:line="240" w:lineRule="auto"/>
              <w:jc w:val="center"/>
              <w:rPr>
                <w:bCs/>
              </w:rPr>
            </w:pPr>
            <w:r w:rsidRPr="00DC1756">
              <w:rPr>
                <w:bCs/>
              </w:rPr>
              <w:t>Practical</w:t>
            </w:r>
          </w:p>
        </w:tc>
        <w:tc>
          <w:tcPr>
            <w:tcW w:w="964" w:type="dxa"/>
          </w:tcPr>
          <w:p w14:paraId="41BFFDC5" w14:textId="2187DE60" w:rsidR="0077350D" w:rsidRPr="00DC1756" w:rsidRDefault="00F4058C" w:rsidP="0077350D">
            <w:pPr>
              <w:spacing w:after="0" w:line="240" w:lineRule="auto"/>
              <w:jc w:val="center"/>
              <w:rPr>
                <w:bCs/>
              </w:rPr>
            </w:pPr>
            <w:r w:rsidRPr="00DC1756">
              <w:rPr>
                <w:bCs/>
              </w:rPr>
              <w:t>Core</w:t>
            </w:r>
          </w:p>
        </w:tc>
        <w:tc>
          <w:tcPr>
            <w:tcW w:w="851" w:type="dxa"/>
          </w:tcPr>
          <w:p w14:paraId="7D775763" w14:textId="6295E49F" w:rsidR="0077350D" w:rsidRPr="00DC1756" w:rsidRDefault="00F4058C" w:rsidP="0077350D">
            <w:pPr>
              <w:spacing w:after="0" w:line="240" w:lineRule="auto"/>
            </w:pPr>
            <w:r w:rsidRPr="00DC1756">
              <w:t>None</w:t>
            </w:r>
          </w:p>
        </w:tc>
        <w:tc>
          <w:tcPr>
            <w:tcW w:w="1559" w:type="dxa"/>
          </w:tcPr>
          <w:p w14:paraId="66607596" w14:textId="74719B34" w:rsidR="0077350D" w:rsidRPr="00DC1756" w:rsidRDefault="00F753CA" w:rsidP="0077350D">
            <w:pPr>
              <w:spacing w:after="0" w:line="240" w:lineRule="auto"/>
              <w:rPr>
                <w:bCs/>
              </w:rPr>
            </w:pPr>
            <w:r w:rsidRPr="00DC1756">
              <w:rPr>
                <w:bCs/>
              </w:rPr>
              <w:t>Tracking Sheet</w:t>
            </w:r>
          </w:p>
        </w:tc>
        <w:tc>
          <w:tcPr>
            <w:tcW w:w="850" w:type="dxa"/>
          </w:tcPr>
          <w:p w14:paraId="1D8BE8D1" w14:textId="26CF34F2" w:rsidR="0077350D" w:rsidRPr="00DC1756" w:rsidRDefault="007900DD" w:rsidP="0077350D">
            <w:pPr>
              <w:spacing w:after="0" w:line="240" w:lineRule="auto"/>
              <w:jc w:val="center"/>
              <w:rPr>
                <w:bCs/>
              </w:rPr>
            </w:pPr>
            <w:r w:rsidRPr="00DC1756">
              <w:rPr>
                <w:bCs/>
              </w:rPr>
              <w:t>75</w:t>
            </w:r>
          </w:p>
        </w:tc>
        <w:tc>
          <w:tcPr>
            <w:tcW w:w="851" w:type="dxa"/>
          </w:tcPr>
          <w:p w14:paraId="1B6F4DEE" w14:textId="7B0BF623" w:rsidR="0077350D" w:rsidRPr="00DC1756" w:rsidRDefault="0077350D" w:rsidP="0077350D">
            <w:pPr>
              <w:spacing w:after="0" w:line="240" w:lineRule="auto"/>
              <w:jc w:val="center"/>
              <w:rPr>
                <w:bCs/>
              </w:rPr>
            </w:pPr>
          </w:p>
        </w:tc>
        <w:tc>
          <w:tcPr>
            <w:tcW w:w="1417" w:type="dxa"/>
          </w:tcPr>
          <w:p w14:paraId="180D5930" w14:textId="62D240B3" w:rsidR="0077350D" w:rsidRPr="00DC1756" w:rsidRDefault="00612138" w:rsidP="0077350D">
            <w:pPr>
              <w:spacing w:after="0" w:line="240" w:lineRule="auto"/>
              <w:rPr>
                <w:bCs/>
                <w:color w:val="FF0000"/>
              </w:rPr>
            </w:pPr>
            <w:r w:rsidRPr="00DC1756">
              <w:rPr>
                <w:bCs/>
              </w:rPr>
              <w:t>Written aca</w:t>
            </w:r>
            <w:r w:rsidR="00766572" w:rsidRPr="00DC1756">
              <w:rPr>
                <w:bCs/>
              </w:rPr>
              <w:t>demic piece</w:t>
            </w:r>
          </w:p>
        </w:tc>
        <w:tc>
          <w:tcPr>
            <w:tcW w:w="709" w:type="dxa"/>
          </w:tcPr>
          <w:p w14:paraId="532342FB" w14:textId="20F6482B" w:rsidR="0077350D" w:rsidRPr="00DC1756" w:rsidRDefault="007900DD" w:rsidP="0077350D">
            <w:pPr>
              <w:spacing w:after="0" w:line="240" w:lineRule="auto"/>
              <w:jc w:val="center"/>
              <w:rPr>
                <w:bCs/>
              </w:rPr>
            </w:pPr>
            <w:r w:rsidRPr="00DC1756">
              <w:rPr>
                <w:bCs/>
              </w:rPr>
              <w:t>25</w:t>
            </w:r>
          </w:p>
        </w:tc>
        <w:tc>
          <w:tcPr>
            <w:tcW w:w="851" w:type="dxa"/>
          </w:tcPr>
          <w:p w14:paraId="0ACD6809" w14:textId="04316C9C" w:rsidR="0077350D" w:rsidRPr="00DC1756" w:rsidRDefault="00F93E9B" w:rsidP="0077350D">
            <w:pPr>
              <w:spacing w:after="0" w:line="240" w:lineRule="auto"/>
              <w:jc w:val="center"/>
              <w:rPr>
                <w:bCs/>
              </w:rPr>
            </w:pPr>
            <w:r w:rsidRPr="00DC1756">
              <w:rPr>
                <w:bCs/>
              </w:rPr>
              <w:t>Y</w:t>
            </w:r>
          </w:p>
        </w:tc>
      </w:tr>
      <w:tr w:rsidR="00F93E9B" w:rsidRPr="00A05AC4" w14:paraId="3C59C935" w14:textId="77777777" w:rsidTr="004C4C36">
        <w:tc>
          <w:tcPr>
            <w:tcW w:w="2199" w:type="dxa"/>
          </w:tcPr>
          <w:p w14:paraId="2ED7870E" w14:textId="77777777" w:rsidR="00F93E9B" w:rsidRDefault="00F93E9B" w:rsidP="00F93E9B">
            <w:pPr>
              <w:spacing w:after="0" w:line="240" w:lineRule="auto"/>
              <w:rPr>
                <w:rFonts w:asciiTheme="minorHAnsi" w:hAnsiTheme="minorHAnsi" w:cstheme="minorHAnsi"/>
              </w:rPr>
            </w:pPr>
            <w:r>
              <w:rPr>
                <w:rFonts w:asciiTheme="minorHAnsi" w:hAnsiTheme="minorHAnsi" w:cstheme="minorHAnsi"/>
              </w:rPr>
              <w:t>Ocular Anatomy</w:t>
            </w:r>
          </w:p>
          <w:p w14:paraId="3E0C15B5" w14:textId="2F176056" w:rsidR="00F93E9B" w:rsidRPr="00297127" w:rsidRDefault="00F93E9B" w:rsidP="00F93E9B">
            <w:pPr>
              <w:spacing w:after="0" w:line="240" w:lineRule="auto"/>
              <w:rPr>
                <w:rFonts w:asciiTheme="minorHAnsi" w:hAnsiTheme="minorHAnsi" w:cstheme="minorHAnsi"/>
              </w:rPr>
            </w:pPr>
          </w:p>
        </w:tc>
        <w:tc>
          <w:tcPr>
            <w:tcW w:w="992" w:type="dxa"/>
            <w:tcMar>
              <w:left w:w="0" w:type="dxa"/>
              <w:right w:w="0" w:type="dxa"/>
            </w:tcMar>
          </w:tcPr>
          <w:p w14:paraId="70A98862" w14:textId="4889532D" w:rsidR="00F93E9B" w:rsidRPr="00DC1756" w:rsidRDefault="00F93E9B" w:rsidP="00F93E9B">
            <w:pPr>
              <w:spacing w:after="0" w:line="240" w:lineRule="auto"/>
              <w:rPr>
                <w:rFonts w:asciiTheme="minorHAnsi" w:hAnsiTheme="minorHAnsi" w:cstheme="minorHAnsi"/>
              </w:rPr>
            </w:pPr>
          </w:p>
        </w:tc>
        <w:tc>
          <w:tcPr>
            <w:tcW w:w="709" w:type="dxa"/>
            <w:vAlign w:val="center"/>
          </w:tcPr>
          <w:p w14:paraId="32E20A51" w14:textId="3FA8C48E" w:rsidR="00F93E9B" w:rsidRPr="00DC1756" w:rsidRDefault="00F93E9B" w:rsidP="00F93E9B">
            <w:pPr>
              <w:spacing w:after="0" w:line="240" w:lineRule="auto"/>
              <w:jc w:val="center"/>
              <w:rPr>
                <w:rFonts w:ascii="Arial" w:hAnsi="Arial" w:cs="Arial"/>
                <w:sz w:val="20"/>
                <w:szCs w:val="20"/>
              </w:rPr>
            </w:pPr>
          </w:p>
        </w:tc>
        <w:tc>
          <w:tcPr>
            <w:tcW w:w="567" w:type="dxa"/>
          </w:tcPr>
          <w:p w14:paraId="24B2A2DD" w14:textId="2E9EA594" w:rsidR="00F93E9B" w:rsidRPr="00DC1756" w:rsidRDefault="00F93E9B" w:rsidP="00F93E9B">
            <w:pPr>
              <w:spacing w:after="0" w:line="240" w:lineRule="auto"/>
              <w:jc w:val="center"/>
              <w:rPr>
                <w:bCs/>
              </w:rPr>
            </w:pPr>
            <w:r w:rsidRPr="00DC1756">
              <w:rPr>
                <w:bCs/>
              </w:rPr>
              <w:t>4</w:t>
            </w:r>
          </w:p>
        </w:tc>
        <w:tc>
          <w:tcPr>
            <w:tcW w:w="637" w:type="dxa"/>
          </w:tcPr>
          <w:p w14:paraId="741EBF2A" w14:textId="761C235A" w:rsidR="00F93E9B" w:rsidRPr="00DC1756" w:rsidRDefault="00F93E9B" w:rsidP="00F93E9B">
            <w:pPr>
              <w:spacing w:after="0" w:line="240" w:lineRule="auto"/>
              <w:jc w:val="center"/>
              <w:rPr>
                <w:bCs/>
              </w:rPr>
            </w:pPr>
            <w:r w:rsidRPr="00DC1756">
              <w:rPr>
                <w:bCs/>
              </w:rPr>
              <w:t>20</w:t>
            </w:r>
          </w:p>
        </w:tc>
        <w:tc>
          <w:tcPr>
            <w:tcW w:w="1134" w:type="dxa"/>
          </w:tcPr>
          <w:p w14:paraId="5A98A804" w14:textId="04530129" w:rsidR="00F93E9B" w:rsidRPr="00DC1756" w:rsidRDefault="00F93E9B" w:rsidP="00F93E9B">
            <w:pPr>
              <w:spacing w:after="0" w:line="240" w:lineRule="auto"/>
              <w:jc w:val="center"/>
              <w:rPr>
                <w:bCs/>
              </w:rPr>
            </w:pPr>
            <w:r w:rsidRPr="00DC1756">
              <w:rPr>
                <w:bCs/>
              </w:rPr>
              <w:t>Standard</w:t>
            </w:r>
          </w:p>
        </w:tc>
        <w:tc>
          <w:tcPr>
            <w:tcW w:w="964" w:type="dxa"/>
          </w:tcPr>
          <w:p w14:paraId="2D7281BD" w14:textId="78CDBA20" w:rsidR="00F93E9B" w:rsidRPr="00DC1756" w:rsidRDefault="00F93E9B" w:rsidP="00F93E9B">
            <w:pPr>
              <w:spacing w:after="0" w:line="240" w:lineRule="auto"/>
              <w:jc w:val="center"/>
              <w:rPr>
                <w:bCs/>
              </w:rPr>
            </w:pPr>
            <w:r w:rsidRPr="00DC1756">
              <w:rPr>
                <w:bCs/>
              </w:rPr>
              <w:t>Core</w:t>
            </w:r>
          </w:p>
        </w:tc>
        <w:tc>
          <w:tcPr>
            <w:tcW w:w="851" w:type="dxa"/>
          </w:tcPr>
          <w:p w14:paraId="1CE7F2CC" w14:textId="5100C4F9" w:rsidR="00F93E9B" w:rsidRPr="00DC1756" w:rsidRDefault="00F93E9B" w:rsidP="00F93E9B">
            <w:pPr>
              <w:spacing w:after="0" w:line="240" w:lineRule="auto"/>
            </w:pPr>
            <w:r w:rsidRPr="00DC1756">
              <w:t>None</w:t>
            </w:r>
          </w:p>
        </w:tc>
        <w:tc>
          <w:tcPr>
            <w:tcW w:w="1559" w:type="dxa"/>
          </w:tcPr>
          <w:p w14:paraId="095A4C5C" w14:textId="2496A38D" w:rsidR="00F93E9B" w:rsidRPr="00DC1756" w:rsidRDefault="00F93E9B" w:rsidP="00F93E9B">
            <w:pPr>
              <w:spacing w:after="0" w:line="240" w:lineRule="auto"/>
              <w:rPr>
                <w:bCs/>
              </w:rPr>
            </w:pPr>
            <w:r w:rsidRPr="00DC1756">
              <w:rPr>
                <w:bCs/>
              </w:rPr>
              <w:t>Multiple Choice Questions</w:t>
            </w:r>
          </w:p>
        </w:tc>
        <w:tc>
          <w:tcPr>
            <w:tcW w:w="850" w:type="dxa"/>
          </w:tcPr>
          <w:p w14:paraId="68302D80" w14:textId="0EBC67B2" w:rsidR="00F93E9B" w:rsidRPr="00DC1756" w:rsidRDefault="00F93E9B" w:rsidP="00F93E9B">
            <w:pPr>
              <w:spacing w:after="0" w:line="240" w:lineRule="auto"/>
              <w:jc w:val="center"/>
              <w:rPr>
                <w:bCs/>
              </w:rPr>
            </w:pPr>
            <w:r w:rsidRPr="00DC1756">
              <w:rPr>
                <w:bCs/>
              </w:rPr>
              <w:t>25</w:t>
            </w:r>
          </w:p>
        </w:tc>
        <w:tc>
          <w:tcPr>
            <w:tcW w:w="851" w:type="dxa"/>
          </w:tcPr>
          <w:p w14:paraId="1B4E7DAA" w14:textId="44590108" w:rsidR="00F93E9B" w:rsidRPr="00DC1756" w:rsidRDefault="00F93E9B" w:rsidP="00F93E9B">
            <w:pPr>
              <w:spacing w:after="0" w:line="240" w:lineRule="auto"/>
              <w:jc w:val="center"/>
              <w:rPr>
                <w:bCs/>
              </w:rPr>
            </w:pPr>
          </w:p>
        </w:tc>
        <w:tc>
          <w:tcPr>
            <w:tcW w:w="1417" w:type="dxa"/>
          </w:tcPr>
          <w:p w14:paraId="2D37A765" w14:textId="445D4B29" w:rsidR="00F93E9B" w:rsidRPr="00DC1756" w:rsidRDefault="00F93E9B" w:rsidP="00F93E9B">
            <w:pPr>
              <w:spacing w:after="0" w:line="240" w:lineRule="auto"/>
              <w:rPr>
                <w:bCs/>
              </w:rPr>
            </w:pPr>
            <w:r w:rsidRPr="00DC1756">
              <w:rPr>
                <w:bCs/>
              </w:rPr>
              <w:t>Examination</w:t>
            </w:r>
          </w:p>
        </w:tc>
        <w:tc>
          <w:tcPr>
            <w:tcW w:w="709" w:type="dxa"/>
          </w:tcPr>
          <w:p w14:paraId="4B1D8FDA" w14:textId="0DB7F858" w:rsidR="00F93E9B" w:rsidRPr="00DC1756" w:rsidRDefault="00F93E9B" w:rsidP="00F93E9B">
            <w:pPr>
              <w:spacing w:after="0" w:line="240" w:lineRule="auto"/>
              <w:jc w:val="center"/>
              <w:rPr>
                <w:bCs/>
              </w:rPr>
            </w:pPr>
            <w:r w:rsidRPr="00DC1756">
              <w:rPr>
                <w:bCs/>
              </w:rPr>
              <w:t>75</w:t>
            </w:r>
          </w:p>
        </w:tc>
        <w:tc>
          <w:tcPr>
            <w:tcW w:w="851" w:type="dxa"/>
          </w:tcPr>
          <w:p w14:paraId="482486F2" w14:textId="3855F913" w:rsidR="00F93E9B" w:rsidRPr="00DC1756" w:rsidRDefault="00F93E9B" w:rsidP="00F93E9B">
            <w:pPr>
              <w:spacing w:after="0" w:line="240" w:lineRule="auto"/>
              <w:jc w:val="center"/>
              <w:rPr>
                <w:bCs/>
              </w:rPr>
            </w:pPr>
            <w:r w:rsidRPr="00DC1756">
              <w:rPr>
                <w:bCs/>
              </w:rPr>
              <w:t>Y</w:t>
            </w:r>
          </w:p>
        </w:tc>
      </w:tr>
      <w:tr w:rsidR="00F93E9B" w:rsidRPr="00A05AC4" w14:paraId="79399798" w14:textId="77777777" w:rsidTr="004C4C36">
        <w:trPr>
          <w:trHeight w:val="295"/>
        </w:trPr>
        <w:tc>
          <w:tcPr>
            <w:tcW w:w="2199" w:type="dxa"/>
          </w:tcPr>
          <w:p w14:paraId="5B88C12E" w14:textId="06A1B764" w:rsidR="00F93E9B" w:rsidRPr="00FE5227" w:rsidRDefault="00F93E9B" w:rsidP="00F93E9B">
            <w:pPr>
              <w:spacing w:after="0" w:line="240" w:lineRule="auto"/>
              <w:rPr>
                <w:rFonts w:asciiTheme="minorHAnsi" w:hAnsiTheme="minorHAnsi" w:cstheme="minorHAnsi"/>
              </w:rPr>
            </w:pPr>
            <w:r w:rsidRPr="00425DDD">
              <w:rPr>
                <w:rFonts w:asciiTheme="minorHAnsi" w:hAnsiTheme="minorHAnsi" w:cstheme="minorHAnsi"/>
              </w:rPr>
              <w:t>Practice Related Learning</w:t>
            </w:r>
          </w:p>
        </w:tc>
        <w:tc>
          <w:tcPr>
            <w:tcW w:w="992" w:type="dxa"/>
            <w:tcMar>
              <w:left w:w="0" w:type="dxa"/>
              <w:right w:w="0" w:type="dxa"/>
            </w:tcMar>
          </w:tcPr>
          <w:p w14:paraId="2867F421" w14:textId="09276BAA" w:rsidR="00F93E9B" w:rsidRPr="00DC1756" w:rsidRDefault="00F93E9B" w:rsidP="00F93E9B">
            <w:pPr>
              <w:spacing w:after="0" w:line="240" w:lineRule="auto"/>
              <w:rPr>
                <w:rFonts w:asciiTheme="minorHAnsi" w:hAnsiTheme="minorHAnsi" w:cstheme="minorHAnsi"/>
              </w:rPr>
            </w:pPr>
          </w:p>
        </w:tc>
        <w:tc>
          <w:tcPr>
            <w:tcW w:w="709" w:type="dxa"/>
            <w:vAlign w:val="center"/>
          </w:tcPr>
          <w:p w14:paraId="370D577A" w14:textId="0AD82422" w:rsidR="00F93E9B" w:rsidRPr="00DC1756" w:rsidRDefault="00F93E9B" w:rsidP="00F93E9B">
            <w:pPr>
              <w:spacing w:after="0" w:line="240" w:lineRule="auto"/>
              <w:jc w:val="center"/>
              <w:rPr>
                <w:rFonts w:ascii="Arial" w:hAnsi="Arial" w:cs="Arial"/>
                <w:sz w:val="20"/>
                <w:szCs w:val="20"/>
              </w:rPr>
            </w:pPr>
            <w:r w:rsidRPr="00DC1756">
              <w:rPr>
                <w:rFonts w:ascii="Arial" w:hAnsi="Arial" w:cs="Arial"/>
                <w:bCs/>
                <w:sz w:val="20"/>
                <w:szCs w:val="20"/>
              </w:rPr>
              <w:sym w:font="Wingdings" w:char="F0FC"/>
            </w:r>
          </w:p>
        </w:tc>
        <w:tc>
          <w:tcPr>
            <w:tcW w:w="567" w:type="dxa"/>
          </w:tcPr>
          <w:p w14:paraId="15E1B3B9" w14:textId="5D375CF8" w:rsidR="00F93E9B" w:rsidRPr="00DC1756" w:rsidRDefault="00F93E9B" w:rsidP="00F93E9B">
            <w:pPr>
              <w:spacing w:after="0" w:line="240" w:lineRule="auto"/>
              <w:jc w:val="center"/>
              <w:rPr>
                <w:bCs/>
              </w:rPr>
            </w:pPr>
            <w:r w:rsidRPr="00DC1756">
              <w:rPr>
                <w:bCs/>
              </w:rPr>
              <w:t>4</w:t>
            </w:r>
          </w:p>
        </w:tc>
        <w:tc>
          <w:tcPr>
            <w:tcW w:w="637" w:type="dxa"/>
          </w:tcPr>
          <w:p w14:paraId="0EB86FDD" w14:textId="3EF3AB8A" w:rsidR="00F93E9B" w:rsidRPr="00DC1756" w:rsidRDefault="00F93E9B" w:rsidP="00F93E9B">
            <w:pPr>
              <w:spacing w:after="0" w:line="240" w:lineRule="auto"/>
              <w:jc w:val="center"/>
              <w:rPr>
                <w:bCs/>
              </w:rPr>
            </w:pPr>
            <w:r w:rsidRPr="00DC1756">
              <w:rPr>
                <w:bCs/>
              </w:rPr>
              <w:t>20</w:t>
            </w:r>
          </w:p>
        </w:tc>
        <w:tc>
          <w:tcPr>
            <w:tcW w:w="1134" w:type="dxa"/>
          </w:tcPr>
          <w:p w14:paraId="54A838D7" w14:textId="35C32367" w:rsidR="00F93E9B" w:rsidRPr="00DC1756" w:rsidRDefault="00F93E9B" w:rsidP="00F93E9B">
            <w:pPr>
              <w:spacing w:after="0" w:line="240" w:lineRule="auto"/>
              <w:jc w:val="center"/>
              <w:rPr>
                <w:bCs/>
              </w:rPr>
            </w:pPr>
            <w:r w:rsidRPr="00DC1756">
              <w:rPr>
                <w:bCs/>
              </w:rPr>
              <w:t>Standard</w:t>
            </w:r>
          </w:p>
        </w:tc>
        <w:tc>
          <w:tcPr>
            <w:tcW w:w="964" w:type="dxa"/>
          </w:tcPr>
          <w:p w14:paraId="54997BDA" w14:textId="23021BA2" w:rsidR="00F93E9B" w:rsidRPr="00DC1756" w:rsidRDefault="00F93E9B" w:rsidP="00F93E9B">
            <w:pPr>
              <w:spacing w:after="0" w:line="240" w:lineRule="auto"/>
              <w:jc w:val="center"/>
              <w:rPr>
                <w:bCs/>
              </w:rPr>
            </w:pPr>
            <w:r w:rsidRPr="00DC1756">
              <w:rPr>
                <w:bCs/>
              </w:rPr>
              <w:t>Core</w:t>
            </w:r>
          </w:p>
        </w:tc>
        <w:tc>
          <w:tcPr>
            <w:tcW w:w="851" w:type="dxa"/>
          </w:tcPr>
          <w:p w14:paraId="1F313BAE" w14:textId="6B228000" w:rsidR="00F93E9B" w:rsidRPr="00DC1756" w:rsidRDefault="00F93E9B" w:rsidP="00F93E9B">
            <w:pPr>
              <w:spacing w:after="0" w:line="240" w:lineRule="auto"/>
              <w:rPr>
                <w:bCs/>
              </w:rPr>
            </w:pPr>
            <w:r w:rsidRPr="00DC1756">
              <w:rPr>
                <w:bCs/>
              </w:rPr>
              <w:t>None</w:t>
            </w:r>
          </w:p>
        </w:tc>
        <w:tc>
          <w:tcPr>
            <w:tcW w:w="1559" w:type="dxa"/>
          </w:tcPr>
          <w:p w14:paraId="3ECB41C0" w14:textId="0C256653" w:rsidR="00F93E9B" w:rsidRPr="00DC1756" w:rsidRDefault="00F93E9B" w:rsidP="00F93E9B">
            <w:pPr>
              <w:spacing w:after="0" w:line="240" w:lineRule="auto"/>
              <w:rPr>
                <w:bCs/>
              </w:rPr>
            </w:pPr>
            <w:r w:rsidRPr="00DC1756">
              <w:rPr>
                <w:bCs/>
              </w:rPr>
              <w:t>Portfolio of tasks</w:t>
            </w:r>
          </w:p>
        </w:tc>
        <w:tc>
          <w:tcPr>
            <w:tcW w:w="850" w:type="dxa"/>
          </w:tcPr>
          <w:p w14:paraId="16A63DCA" w14:textId="090B6CEC" w:rsidR="00F93E9B" w:rsidRPr="00DC1756" w:rsidRDefault="00F93E9B" w:rsidP="00F93E9B">
            <w:pPr>
              <w:spacing w:after="0" w:line="240" w:lineRule="auto"/>
              <w:jc w:val="center"/>
              <w:rPr>
                <w:bCs/>
              </w:rPr>
            </w:pPr>
            <w:r w:rsidRPr="00DC1756">
              <w:rPr>
                <w:bCs/>
              </w:rPr>
              <w:t>100</w:t>
            </w:r>
          </w:p>
        </w:tc>
        <w:tc>
          <w:tcPr>
            <w:tcW w:w="851" w:type="dxa"/>
          </w:tcPr>
          <w:p w14:paraId="029D3C76" w14:textId="25F2BB4F" w:rsidR="00F93E9B" w:rsidRPr="00DC1756" w:rsidRDefault="00F93E9B" w:rsidP="00F93E9B">
            <w:pPr>
              <w:spacing w:after="0" w:line="240" w:lineRule="auto"/>
              <w:jc w:val="center"/>
              <w:rPr>
                <w:bCs/>
              </w:rPr>
            </w:pPr>
            <w:r w:rsidRPr="00DC1756">
              <w:rPr>
                <w:bCs/>
              </w:rPr>
              <w:t>Y</w:t>
            </w:r>
          </w:p>
        </w:tc>
        <w:tc>
          <w:tcPr>
            <w:tcW w:w="1417" w:type="dxa"/>
          </w:tcPr>
          <w:p w14:paraId="652538AE" w14:textId="77777777" w:rsidR="00F93E9B" w:rsidRPr="00DC1756" w:rsidRDefault="00F93E9B" w:rsidP="00F93E9B">
            <w:pPr>
              <w:spacing w:after="0" w:line="240" w:lineRule="auto"/>
              <w:rPr>
                <w:bCs/>
              </w:rPr>
            </w:pPr>
          </w:p>
        </w:tc>
        <w:tc>
          <w:tcPr>
            <w:tcW w:w="709" w:type="dxa"/>
          </w:tcPr>
          <w:p w14:paraId="5FFC65CB" w14:textId="77777777" w:rsidR="00F93E9B" w:rsidRPr="00DC1756" w:rsidRDefault="00F93E9B" w:rsidP="00F93E9B">
            <w:pPr>
              <w:spacing w:after="0" w:line="240" w:lineRule="auto"/>
              <w:jc w:val="center"/>
              <w:rPr>
                <w:bCs/>
              </w:rPr>
            </w:pPr>
          </w:p>
        </w:tc>
        <w:tc>
          <w:tcPr>
            <w:tcW w:w="851" w:type="dxa"/>
          </w:tcPr>
          <w:p w14:paraId="70DA13E1" w14:textId="77777777" w:rsidR="00F93E9B" w:rsidRPr="00DC1756" w:rsidRDefault="00F93E9B" w:rsidP="00F93E9B">
            <w:pPr>
              <w:spacing w:after="0" w:line="240" w:lineRule="auto"/>
              <w:jc w:val="center"/>
              <w:rPr>
                <w:bCs/>
              </w:rPr>
            </w:pPr>
          </w:p>
        </w:tc>
      </w:tr>
      <w:tr w:rsidR="00F93E9B" w:rsidRPr="00A05AC4" w14:paraId="0ED2B5C3" w14:textId="77777777" w:rsidTr="004C4C36">
        <w:tc>
          <w:tcPr>
            <w:tcW w:w="2199" w:type="dxa"/>
          </w:tcPr>
          <w:p w14:paraId="57A722EB" w14:textId="77777777" w:rsidR="00F93E9B" w:rsidRDefault="00F93E9B" w:rsidP="00F93E9B">
            <w:pPr>
              <w:spacing w:after="0" w:line="240" w:lineRule="auto"/>
              <w:rPr>
                <w:rFonts w:asciiTheme="minorHAnsi" w:hAnsiTheme="minorHAnsi" w:cstheme="minorHAnsi"/>
              </w:rPr>
            </w:pPr>
          </w:p>
          <w:p w14:paraId="3179A1F9" w14:textId="150DC9DC" w:rsidR="00F93E9B" w:rsidRPr="00297127" w:rsidRDefault="00F93E9B" w:rsidP="00F93E9B">
            <w:pPr>
              <w:spacing w:after="0" w:line="240" w:lineRule="auto"/>
              <w:rPr>
                <w:rFonts w:asciiTheme="minorHAnsi" w:hAnsiTheme="minorHAnsi" w:cstheme="minorHAnsi"/>
              </w:rPr>
            </w:pPr>
            <w:r>
              <w:rPr>
                <w:rFonts w:asciiTheme="minorHAnsi" w:hAnsiTheme="minorHAnsi" w:cstheme="minorHAnsi"/>
              </w:rPr>
              <w:t>Prescription Analysis</w:t>
            </w:r>
          </w:p>
        </w:tc>
        <w:tc>
          <w:tcPr>
            <w:tcW w:w="992" w:type="dxa"/>
            <w:tcMar>
              <w:left w:w="0" w:type="dxa"/>
              <w:right w:w="0" w:type="dxa"/>
            </w:tcMar>
          </w:tcPr>
          <w:p w14:paraId="22479BC2" w14:textId="08A34940" w:rsidR="00F93E9B" w:rsidRPr="00DC1756" w:rsidRDefault="00F93E9B" w:rsidP="00F93E9B">
            <w:pPr>
              <w:spacing w:after="0" w:line="240" w:lineRule="auto"/>
              <w:rPr>
                <w:rFonts w:asciiTheme="minorHAnsi" w:hAnsiTheme="minorHAnsi" w:cstheme="minorHAnsi"/>
              </w:rPr>
            </w:pPr>
          </w:p>
        </w:tc>
        <w:tc>
          <w:tcPr>
            <w:tcW w:w="709" w:type="dxa"/>
            <w:vAlign w:val="center"/>
          </w:tcPr>
          <w:p w14:paraId="302F3433" w14:textId="76B4941E" w:rsidR="00F93E9B" w:rsidRPr="00DC1756" w:rsidRDefault="00F93E9B" w:rsidP="00F93E9B">
            <w:pPr>
              <w:spacing w:after="0" w:line="240" w:lineRule="auto"/>
              <w:jc w:val="center"/>
              <w:rPr>
                <w:rFonts w:ascii="Arial" w:hAnsi="Arial" w:cs="Arial"/>
                <w:sz w:val="20"/>
                <w:szCs w:val="20"/>
              </w:rPr>
            </w:pPr>
          </w:p>
        </w:tc>
        <w:tc>
          <w:tcPr>
            <w:tcW w:w="567" w:type="dxa"/>
          </w:tcPr>
          <w:p w14:paraId="1DF25063" w14:textId="007D597E" w:rsidR="00F93E9B" w:rsidRPr="00DC1756" w:rsidRDefault="00F93E9B" w:rsidP="00F93E9B">
            <w:pPr>
              <w:spacing w:after="0" w:line="240" w:lineRule="auto"/>
              <w:jc w:val="center"/>
              <w:rPr>
                <w:bCs/>
              </w:rPr>
            </w:pPr>
            <w:r w:rsidRPr="00DC1756">
              <w:rPr>
                <w:bCs/>
              </w:rPr>
              <w:t>4</w:t>
            </w:r>
          </w:p>
        </w:tc>
        <w:tc>
          <w:tcPr>
            <w:tcW w:w="637" w:type="dxa"/>
          </w:tcPr>
          <w:p w14:paraId="7402A0DB" w14:textId="328B9E1A" w:rsidR="00F93E9B" w:rsidRPr="00DC1756" w:rsidRDefault="00F93E9B" w:rsidP="00F93E9B">
            <w:pPr>
              <w:spacing w:after="0" w:line="240" w:lineRule="auto"/>
              <w:jc w:val="center"/>
              <w:rPr>
                <w:bCs/>
              </w:rPr>
            </w:pPr>
            <w:r w:rsidRPr="00DC1756">
              <w:rPr>
                <w:bCs/>
              </w:rPr>
              <w:t>10</w:t>
            </w:r>
          </w:p>
        </w:tc>
        <w:tc>
          <w:tcPr>
            <w:tcW w:w="1134" w:type="dxa"/>
          </w:tcPr>
          <w:p w14:paraId="23E1E8EC" w14:textId="1655631D" w:rsidR="00F93E9B" w:rsidRPr="00DC1756" w:rsidRDefault="00F93E9B" w:rsidP="00F93E9B">
            <w:pPr>
              <w:spacing w:after="0" w:line="240" w:lineRule="auto"/>
              <w:jc w:val="center"/>
              <w:rPr>
                <w:bCs/>
              </w:rPr>
            </w:pPr>
            <w:r w:rsidRPr="00DC1756">
              <w:rPr>
                <w:bCs/>
              </w:rPr>
              <w:t>Standard</w:t>
            </w:r>
          </w:p>
        </w:tc>
        <w:tc>
          <w:tcPr>
            <w:tcW w:w="964" w:type="dxa"/>
          </w:tcPr>
          <w:p w14:paraId="2CB166D9" w14:textId="260B9426" w:rsidR="00F93E9B" w:rsidRPr="00DC1756" w:rsidRDefault="00F93E9B" w:rsidP="00F93E9B">
            <w:pPr>
              <w:spacing w:after="0" w:line="240" w:lineRule="auto"/>
              <w:jc w:val="center"/>
              <w:rPr>
                <w:bCs/>
              </w:rPr>
            </w:pPr>
            <w:r w:rsidRPr="00DC1756">
              <w:rPr>
                <w:bCs/>
              </w:rPr>
              <w:t>Core</w:t>
            </w:r>
          </w:p>
        </w:tc>
        <w:tc>
          <w:tcPr>
            <w:tcW w:w="851" w:type="dxa"/>
          </w:tcPr>
          <w:p w14:paraId="2CC366C1" w14:textId="7423D9B4" w:rsidR="00F93E9B" w:rsidRPr="00DC1756" w:rsidRDefault="00F93E9B" w:rsidP="00F93E9B">
            <w:pPr>
              <w:spacing w:after="0" w:line="240" w:lineRule="auto"/>
              <w:rPr>
                <w:bCs/>
              </w:rPr>
            </w:pPr>
            <w:r w:rsidRPr="00DC1756">
              <w:rPr>
                <w:bCs/>
              </w:rPr>
              <w:t>None</w:t>
            </w:r>
          </w:p>
        </w:tc>
        <w:tc>
          <w:tcPr>
            <w:tcW w:w="1559" w:type="dxa"/>
          </w:tcPr>
          <w:p w14:paraId="5F49BE5F" w14:textId="03853B01" w:rsidR="00F93E9B" w:rsidRPr="00DC1756" w:rsidRDefault="00F93E9B" w:rsidP="00F93E9B">
            <w:pPr>
              <w:spacing w:after="0" w:line="240" w:lineRule="auto"/>
              <w:rPr>
                <w:bCs/>
              </w:rPr>
            </w:pPr>
            <w:r w:rsidRPr="00DC1756">
              <w:rPr>
                <w:bCs/>
              </w:rPr>
              <w:t>Written academic piece</w:t>
            </w:r>
          </w:p>
        </w:tc>
        <w:tc>
          <w:tcPr>
            <w:tcW w:w="850" w:type="dxa"/>
          </w:tcPr>
          <w:p w14:paraId="2B192E8F" w14:textId="5CCCAFF3" w:rsidR="00F93E9B" w:rsidRPr="00DC1756" w:rsidRDefault="00F93E9B" w:rsidP="00F93E9B">
            <w:pPr>
              <w:spacing w:after="0" w:line="240" w:lineRule="auto"/>
              <w:jc w:val="center"/>
              <w:rPr>
                <w:bCs/>
              </w:rPr>
            </w:pPr>
            <w:r w:rsidRPr="00DC1756">
              <w:rPr>
                <w:bCs/>
              </w:rPr>
              <w:t>75</w:t>
            </w:r>
          </w:p>
        </w:tc>
        <w:tc>
          <w:tcPr>
            <w:tcW w:w="851" w:type="dxa"/>
          </w:tcPr>
          <w:p w14:paraId="001BFAF2" w14:textId="1FB44BC8" w:rsidR="00F93E9B" w:rsidRPr="00DC1756" w:rsidRDefault="00F93E9B" w:rsidP="00F93E9B">
            <w:pPr>
              <w:spacing w:after="0" w:line="240" w:lineRule="auto"/>
              <w:jc w:val="center"/>
              <w:rPr>
                <w:bCs/>
              </w:rPr>
            </w:pPr>
          </w:p>
        </w:tc>
        <w:tc>
          <w:tcPr>
            <w:tcW w:w="1417" w:type="dxa"/>
          </w:tcPr>
          <w:p w14:paraId="4C76C4F8" w14:textId="385BBAAF" w:rsidR="00F93E9B" w:rsidRPr="00DC1756" w:rsidRDefault="00F93E9B" w:rsidP="00F93E9B">
            <w:pPr>
              <w:spacing w:after="0" w:line="240" w:lineRule="auto"/>
              <w:rPr>
                <w:bCs/>
                <w:szCs w:val="20"/>
              </w:rPr>
            </w:pPr>
            <w:r w:rsidRPr="00DC1756">
              <w:rPr>
                <w:bCs/>
                <w:szCs w:val="20"/>
              </w:rPr>
              <w:t>Viva</w:t>
            </w:r>
          </w:p>
        </w:tc>
        <w:tc>
          <w:tcPr>
            <w:tcW w:w="709" w:type="dxa"/>
          </w:tcPr>
          <w:p w14:paraId="036F3AA3" w14:textId="5EEEA821" w:rsidR="00F93E9B" w:rsidRPr="00DC1756" w:rsidRDefault="00F93E9B" w:rsidP="00F93E9B">
            <w:pPr>
              <w:spacing w:after="0" w:line="240" w:lineRule="auto"/>
              <w:jc w:val="center"/>
              <w:rPr>
                <w:bCs/>
              </w:rPr>
            </w:pPr>
            <w:r w:rsidRPr="00DC1756">
              <w:rPr>
                <w:bCs/>
              </w:rPr>
              <w:t>25</w:t>
            </w:r>
          </w:p>
        </w:tc>
        <w:tc>
          <w:tcPr>
            <w:tcW w:w="851" w:type="dxa"/>
          </w:tcPr>
          <w:p w14:paraId="5D29273A" w14:textId="22FDC4C6" w:rsidR="00F93E9B" w:rsidRPr="00DC1756" w:rsidRDefault="00F93E9B" w:rsidP="00F93E9B">
            <w:pPr>
              <w:spacing w:after="0" w:line="240" w:lineRule="auto"/>
              <w:jc w:val="center"/>
              <w:rPr>
                <w:bCs/>
              </w:rPr>
            </w:pPr>
            <w:r w:rsidRPr="00DC1756">
              <w:rPr>
                <w:bCs/>
              </w:rPr>
              <w:t>Y</w:t>
            </w:r>
          </w:p>
        </w:tc>
      </w:tr>
      <w:tr w:rsidR="00861A85" w:rsidRPr="00A05AC4" w14:paraId="0CAE190C" w14:textId="77777777" w:rsidTr="004C4C36">
        <w:tc>
          <w:tcPr>
            <w:tcW w:w="2199" w:type="dxa"/>
          </w:tcPr>
          <w:p w14:paraId="729E81A3" w14:textId="7B385D0C" w:rsidR="00861A85" w:rsidRDefault="00861A85" w:rsidP="00861A85">
            <w:pPr>
              <w:spacing w:after="0" w:line="240" w:lineRule="auto"/>
              <w:rPr>
                <w:rFonts w:asciiTheme="minorHAnsi" w:hAnsiTheme="minorHAnsi" w:cstheme="minorHAnsi"/>
              </w:rPr>
            </w:pPr>
            <w:r>
              <w:rPr>
                <w:rFonts w:asciiTheme="minorHAnsi" w:hAnsiTheme="minorHAnsi" w:cstheme="minorHAnsi"/>
              </w:rPr>
              <w:t>Communication Skills</w:t>
            </w:r>
          </w:p>
        </w:tc>
        <w:tc>
          <w:tcPr>
            <w:tcW w:w="992" w:type="dxa"/>
            <w:tcMar>
              <w:left w:w="0" w:type="dxa"/>
              <w:right w:w="0" w:type="dxa"/>
            </w:tcMar>
          </w:tcPr>
          <w:p w14:paraId="45E02CD2" w14:textId="77777777" w:rsidR="00861A85" w:rsidRPr="00DC1756" w:rsidRDefault="00861A85" w:rsidP="00861A85">
            <w:pPr>
              <w:spacing w:after="0" w:line="240" w:lineRule="auto"/>
              <w:rPr>
                <w:rFonts w:asciiTheme="minorHAnsi" w:hAnsiTheme="minorHAnsi" w:cstheme="minorHAnsi"/>
              </w:rPr>
            </w:pPr>
          </w:p>
        </w:tc>
        <w:tc>
          <w:tcPr>
            <w:tcW w:w="709" w:type="dxa"/>
            <w:vAlign w:val="center"/>
          </w:tcPr>
          <w:p w14:paraId="44244FA0" w14:textId="77777777" w:rsidR="00861A85" w:rsidRPr="00DC1756" w:rsidRDefault="00861A85" w:rsidP="00861A85">
            <w:pPr>
              <w:spacing w:after="0" w:line="240" w:lineRule="auto"/>
              <w:jc w:val="center"/>
              <w:rPr>
                <w:rFonts w:ascii="Arial" w:hAnsi="Arial" w:cs="Arial"/>
                <w:sz w:val="20"/>
                <w:szCs w:val="20"/>
              </w:rPr>
            </w:pPr>
          </w:p>
        </w:tc>
        <w:tc>
          <w:tcPr>
            <w:tcW w:w="567" w:type="dxa"/>
          </w:tcPr>
          <w:p w14:paraId="400F9713" w14:textId="0D3A63AD" w:rsidR="00861A85" w:rsidRPr="00DC1756" w:rsidRDefault="00861A85" w:rsidP="00861A85">
            <w:pPr>
              <w:spacing w:after="0" w:line="240" w:lineRule="auto"/>
              <w:jc w:val="center"/>
              <w:rPr>
                <w:bCs/>
              </w:rPr>
            </w:pPr>
            <w:r w:rsidRPr="00DC1756">
              <w:rPr>
                <w:bCs/>
              </w:rPr>
              <w:t>4</w:t>
            </w:r>
          </w:p>
        </w:tc>
        <w:tc>
          <w:tcPr>
            <w:tcW w:w="637" w:type="dxa"/>
          </w:tcPr>
          <w:p w14:paraId="31238799" w14:textId="6F385DE2" w:rsidR="00861A85" w:rsidRPr="00DC1756" w:rsidRDefault="00861A85" w:rsidP="00861A85">
            <w:pPr>
              <w:spacing w:after="0" w:line="240" w:lineRule="auto"/>
              <w:jc w:val="center"/>
              <w:rPr>
                <w:bCs/>
              </w:rPr>
            </w:pPr>
            <w:r w:rsidRPr="00DC1756">
              <w:rPr>
                <w:bCs/>
              </w:rPr>
              <w:t>10</w:t>
            </w:r>
          </w:p>
        </w:tc>
        <w:tc>
          <w:tcPr>
            <w:tcW w:w="1134" w:type="dxa"/>
          </w:tcPr>
          <w:p w14:paraId="3B15CE4D" w14:textId="55417EFA" w:rsidR="00861A85" w:rsidRPr="00DC1756" w:rsidRDefault="00861A85" w:rsidP="00861A85">
            <w:pPr>
              <w:spacing w:after="0" w:line="240" w:lineRule="auto"/>
              <w:jc w:val="center"/>
              <w:rPr>
                <w:bCs/>
              </w:rPr>
            </w:pPr>
            <w:r w:rsidRPr="00DC1756">
              <w:rPr>
                <w:bCs/>
              </w:rPr>
              <w:t>Standard</w:t>
            </w:r>
          </w:p>
        </w:tc>
        <w:tc>
          <w:tcPr>
            <w:tcW w:w="964" w:type="dxa"/>
          </w:tcPr>
          <w:p w14:paraId="4E983205" w14:textId="2F0C9EC9" w:rsidR="00861A85" w:rsidRPr="00DC1756" w:rsidRDefault="00861A85" w:rsidP="00861A85">
            <w:pPr>
              <w:spacing w:after="0" w:line="240" w:lineRule="auto"/>
              <w:jc w:val="center"/>
              <w:rPr>
                <w:bCs/>
              </w:rPr>
            </w:pPr>
            <w:r w:rsidRPr="00DC1756">
              <w:rPr>
                <w:bCs/>
              </w:rPr>
              <w:t>Core</w:t>
            </w:r>
          </w:p>
        </w:tc>
        <w:tc>
          <w:tcPr>
            <w:tcW w:w="851" w:type="dxa"/>
          </w:tcPr>
          <w:p w14:paraId="3FC3BFAF" w14:textId="4EBAA497" w:rsidR="00861A85" w:rsidRPr="00DC1756" w:rsidRDefault="00861A85" w:rsidP="00861A85">
            <w:pPr>
              <w:spacing w:after="0" w:line="240" w:lineRule="auto"/>
              <w:rPr>
                <w:bCs/>
              </w:rPr>
            </w:pPr>
            <w:r w:rsidRPr="00DC1756">
              <w:rPr>
                <w:bCs/>
              </w:rPr>
              <w:t>None</w:t>
            </w:r>
          </w:p>
        </w:tc>
        <w:tc>
          <w:tcPr>
            <w:tcW w:w="1559" w:type="dxa"/>
          </w:tcPr>
          <w:p w14:paraId="539D7C8E" w14:textId="1A32326C" w:rsidR="00861A85" w:rsidRPr="00DC1756" w:rsidRDefault="00861A85" w:rsidP="00861A85">
            <w:pPr>
              <w:spacing w:after="0" w:line="240" w:lineRule="auto"/>
              <w:rPr>
                <w:bCs/>
              </w:rPr>
            </w:pPr>
            <w:r w:rsidRPr="00DC1756">
              <w:rPr>
                <w:bCs/>
              </w:rPr>
              <w:t>Written academic piece</w:t>
            </w:r>
          </w:p>
        </w:tc>
        <w:tc>
          <w:tcPr>
            <w:tcW w:w="850" w:type="dxa"/>
          </w:tcPr>
          <w:p w14:paraId="5BC04793" w14:textId="303FC8DB" w:rsidR="00861A85" w:rsidRPr="00DC1756" w:rsidRDefault="00861A85" w:rsidP="00861A85">
            <w:pPr>
              <w:spacing w:after="0" w:line="240" w:lineRule="auto"/>
              <w:jc w:val="center"/>
              <w:rPr>
                <w:bCs/>
              </w:rPr>
            </w:pPr>
            <w:r w:rsidRPr="00DC1756">
              <w:rPr>
                <w:bCs/>
              </w:rPr>
              <w:t>75</w:t>
            </w:r>
          </w:p>
        </w:tc>
        <w:tc>
          <w:tcPr>
            <w:tcW w:w="851" w:type="dxa"/>
          </w:tcPr>
          <w:p w14:paraId="7A86B322" w14:textId="77777777" w:rsidR="00861A85" w:rsidRPr="00DC1756" w:rsidRDefault="00861A85" w:rsidP="00861A85">
            <w:pPr>
              <w:spacing w:after="0" w:line="240" w:lineRule="auto"/>
              <w:jc w:val="center"/>
              <w:rPr>
                <w:bCs/>
              </w:rPr>
            </w:pPr>
          </w:p>
        </w:tc>
        <w:tc>
          <w:tcPr>
            <w:tcW w:w="1417" w:type="dxa"/>
          </w:tcPr>
          <w:p w14:paraId="1A09397A" w14:textId="77777777" w:rsidR="00861A85" w:rsidRPr="00DC1756" w:rsidRDefault="00861A85" w:rsidP="00861A85">
            <w:pPr>
              <w:spacing w:after="0" w:line="240" w:lineRule="auto"/>
              <w:rPr>
                <w:bCs/>
                <w:szCs w:val="20"/>
              </w:rPr>
            </w:pPr>
            <w:r w:rsidRPr="00DC1756">
              <w:rPr>
                <w:bCs/>
                <w:szCs w:val="20"/>
              </w:rPr>
              <w:t>Presentation</w:t>
            </w:r>
          </w:p>
          <w:p w14:paraId="1C930C4D" w14:textId="00E562CD" w:rsidR="00861A85" w:rsidRPr="00DC1756" w:rsidRDefault="00861A85" w:rsidP="00861A85">
            <w:pPr>
              <w:spacing w:after="0" w:line="240" w:lineRule="auto"/>
              <w:rPr>
                <w:bCs/>
                <w:strike/>
                <w:szCs w:val="20"/>
              </w:rPr>
            </w:pPr>
          </w:p>
        </w:tc>
        <w:tc>
          <w:tcPr>
            <w:tcW w:w="709" w:type="dxa"/>
          </w:tcPr>
          <w:p w14:paraId="504B9DA5" w14:textId="55A837CA" w:rsidR="00861A85" w:rsidRPr="00DC1756" w:rsidRDefault="00861A85" w:rsidP="00861A85">
            <w:pPr>
              <w:spacing w:after="0" w:line="240" w:lineRule="auto"/>
              <w:jc w:val="center"/>
              <w:rPr>
                <w:bCs/>
              </w:rPr>
            </w:pPr>
            <w:r w:rsidRPr="00DC1756">
              <w:rPr>
                <w:bCs/>
              </w:rPr>
              <w:t>25</w:t>
            </w:r>
          </w:p>
        </w:tc>
        <w:tc>
          <w:tcPr>
            <w:tcW w:w="851" w:type="dxa"/>
          </w:tcPr>
          <w:p w14:paraId="7FEB9B34" w14:textId="5CDF392B" w:rsidR="00861A85" w:rsidRPr="00DC1756" w:rsidRDefault="00861A85" w:rsidP="00861A85">
            <w:pPr>
              <w:spacing w:after="0" w:line="240" w:lineRule="auto"/>
              <w:jc w:val="center"/>
              <w:rPr>
                <w:bCs/>
              </w:rPr>
            </w:pPr>
            <w:r w:rsidRPr="00DC1756">
              <w:rPr>
                <w:bCs/>
              </w:rPr>
              <w:t>Y</w:t>
            </w:r>
          </w:p>
        </w:tc>
      </w:tr>
    </w:tbl>
    <w:p w14:paraId="5A6F20B5" w14:textId="53D8EEC9" w:rsidR="00297127" w:rsidRDefault="00297127"/>
    <w:p w14:paraId="406C9113" w14:textId="77777777" w:rsidR="004405B4" w:rsidRDefault="004405B4">
      <w:pPr>
        <w:sectPr w:rsidR="004405B4" w:rsidSect="004405B4">
          <w:pgSz w:w="16838" w:h="11906" w:orient="landscape"/>
          <w:pgMar w:top="851" w:right="962" w:bottom="1440" w:left="1440" w:header="708" w:footer="708" w:gutter="0"/>
          <w:cols w:space="708"/>
          <w:docGrid w:linePitch="360"/>
        </w:sectPr>
      </w:pPr>
    </w:p>
    <w:p w14:paraId="444D7155" w14:textId="7CFAE852" w:rsidR="00297127" w:rsidRDefault="00297127"/>
    <w:tbl>
      <w:tblPr>
        <w:tblW w:w="146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992"/>
        <w:gridCol w:w="709"/>
        <w:gridCol w:w="567"/>
        <w:gridCol w:w="637"/>
        <w:gridCol w:w="1134"/>
        <w:gridCol w:w="964"/>
        <w:gridCol w:w="851"/>
        <w:gridCol w:w="1729"/>
        <w:gridCol w:w="709"/>
        <w:gridCol w:w="822"/>
        <w:gridCol w:w="1729"/>
        <w:gridCol w:w="709"/>
        <w:gridCol w:w="850"/>
      </w:tblGrid>
      <w:tr w:rsidR="004405B4" w:rsidRPr="00A05AC4" w14:paraId="2C55C3D7" w14:textId="77777777" w:rsidTr="005A42A3">
        <w:trPr>
          <w:cantSplit/>
          <w:trHeight w:val="1472"/>
        </w:trPr>
        <w:tc>
          <w:tcPr>
            <w:tcW w:w="2199" w:type="dxa"/>
            <w:shd w:val="clear" w:color="auto" w:fill="C6D9F1" w:themeFill="text2" w:themeFillTint="33"/>
          </w:tcPr>
          <w:p w14:paraId="0EA5ACF7" w14:textId="77777777" w:rsidR="004405B4" w:rsidRDefault="004405B4" w:rsidP="00102D04">
            <w:pPr>
              <w:spacing w:after="0" w:line="240" w:lineRule="auto"/>
              <w:rPr>
                <w:b/>
                <w:bCs/>
              </w:rPr>
            </w:pPr>
          </w:p>
          <w:p w14:paraId="04E9390E" w14:textId="77777777" w:rsidR="004405B4" w:rsidRDefault="004405B4" w:rsidP="00102D04">
            <w:pPr>
              <w:spacing w:after="0" w:line="240" w:lineRule="auto"/>
              <w:rPr>
                <w:b/>
                <w:bCs/>
              </w:rPr>
            </w:pPr>
          </w:p>
          <w:p w14:paraId="023E7FD8" w14:textId="77777777" w:rsidR="004405B4" w:rsidRPr="00A05AC4" w:rsidRDefault="004405B4" w:rsidP="00102D04">
            <w:pPr>
              <w:spacing w:after="0" w:line="240" w:lineRule="auto"/>
              <w:rPr>
                <w:b/>
                <w:bCs/>
              </w:rPr>
            </w:pPr>
            <w:r w:rsidRPr="00A05AC4">
              <w:rPr>
                <w:b/>
                <w:bCs/>
              </w:rPr>
              <w:t>Module title</w:t>
            </w:r>
          </w:p>
        </w:tc>
        <w:tc>
          <w:tcPr>
            <w:tcW w:w="992" w:type="dxa"/>
            <w:shd w:val="clear" w:color="auto" w:fill="C6D9F1" w:themeFill="text2" w:themeFillTint="33"/>
            <w:tcMar>
              <w:left w:w="0" w:type="dxa"/>
              <w:right w:w="0" w:type="dxa"/>
            </w:tcMar>
          </w:tcPr>
          <w:p w14:paraId="32BB25F6" w14:textId="77777777" w:rsidR="004405B4" w:rsidRDefault="004405B4" w:rsidP="00102D04">
            <w:pPr>
              <w:spacing w:after="0" w:line="240" w:lineRule="auto"/>
              <w:rPr>
                <w:b/>
                <w:bCs/>
              </w:rPr>
            </w:pPr>
          </w:p>
          <w:p w14:paraId="50AC1374" w14:textId="77777777" w:rsidR="004405B4" w:rsidRDefault="004405B4" w:rsidP="00102D04">
            <w:pPr>
              <w:spacing w:after="0" w:line="240" w:lineRule="auto"/>
              <w:rPr>
                <w:b/>
                <w:bCs/>
              </w:rPr>
            </w:pPr>
          </w:p>
          <w:p w14:paraId="747325C0" w14:textId="77777777" w:rsidR="004405B4" w:rsidRPr="00A05AC4" w:rsidRDefault="004405B4" w:rsidP="00102D04">
            <w:pPr>
              <w:spacing w:after="0" w:line="240" w:lineRule="auto"/>
              <w:rPr>
                <w:b/>
                <w:bCs/>
              </w:rPr>
            </w:pPr>
            <w:r w:rsidRPr="00A05AC4">
              <w:rPr>
                <w:b/>
                <w:bCs/>
              </w:rPr>
              <w:t>Mod</w:t>
            </w:r>
            <w:r>
              <w:rPr>
                <w:b/>
                <w:bCs/>
              </w:rPr>
              <w:t>ule</w:t>
            </w:r>
          </w:p>
          <w:p w14:paraId="007C2413" w14:textId="77777777" w:rsidR="004405B4" w:rsidRPr="00A05AC4" w:rsidRDefault="004405B4" w:rsidP="00102D04">
            <w:pPr>
              <w:spacing w:after="0" w:line="240" w:lineRule="auto"/>
              <w:rPr>
                <w:b/>
                <w:bCs/>
              </w:rPr>
            </w:pPr>
            <w:r w:rsidRPr="00A05AC4">
              <w:rPr>
                <w:b/>
                <w:bCs/>
              </w:rPr>
              <w:t>Code</w:t>
            </w:r>
          </w:p>
        </w:tc>
        <w:tc>
          <w:tcPr>
            <w:tcW w:w="709" w:type="dxa"/>
            <w:shd w:val="clear" w:color="auto" w:fill="C6D9F1" w:themeFill="text2" w:themeFillTint="33"/>
          </w:tcPr>
          <w:p w14:paraId="3580A0FA" w14:textId="77777777" w:rsidR="004405B4" w:rsidRDefault="004405B4" w:rsidP="00102D04">
            <w:pPr>
              <w:spacing w:after="0" w:line="240" w:lineRule="auto"/>
              <w:rPr>
                <w:b/>
                <w:bCs/>
              </w:rPr>
            </w:pPr>
          </w:p>
          <w:p w14:paraId="22AC79E1" w14:textId="77777777" w:rsidR="004405B4" w:rsidRDefault="004405B4" w:rsidP="00102D04">
            <w:pPr>
              <w:spacing w:after="0" w:line="240" w:lineRule="auto"/>
              <w:rPr>
                <w:b/>
                <w:bCs/>
              </w:rPr>
            </w:pPr>
          </w:p>
          <w:p w14:paraId="4DCC709F" w14:textId="77777777" w:rsidR="004405B4" w:rsidRPr="00A05AC4" w:rsidRDefault="004405B4" w:rsidP="00102D04">
            <w:pPr>
              <w:spacing w:after="0" w:line="240" w:lineRule="auto"/>
              <w:rPr>
                <w:b/>
                <w:bCs/>
              </w:rPr>
            </w:pPr>
            <w:r w:rsidRPr="00A05AC4">
              <w:rPr>
                <w:b/>
                <w:bCs/>
              </w:rPr>
              <w:t>New?</w:t>
            </w:r>
          </w:p>
          <w:p w14:paraId="37097355" w14:textId="77777777" w:rsidR="004405B4" w:rsidRPr="00A05AC4" w:rsidRDefault="004405B4" w:rsidP="00102D04">
            <w:pPr>
              <w:spacing w:after="0" w:line="240" w:lineRule="auto"/>
              <w:rPr>
                <w:b/>
                <w:bCs/>
              </w:rPr>
            </w:pPr>
            <w:r w:rsidRPr="00A05AC4">
              <w:rPr>
                <w:b/>
                <w:bCs/>
              </w:rPr>
              <w:sym w:font="Wingdings" w:char="F0FC"/>
            </w:r>
          </w:p>
        </w:tc>
        <w:tc>
          <w:tcPr>
            <w:tcW w:w="567" w:type="dxa"/>
            <w:shd w:val="clear" w:color="auto" w:fill="C6D9F1" w:themeFill="text2" w:themeFillTint="33"/>
            <w:textDirection w:val="btLr"/>
          </w:tcPr>
          <w:p w14:paraId="009A491E" w14:textId="77777777" w:rsidR="004405B4" w:rsidRPr="00A05AC4" w:rsidRDefault="004405B4" w:rsidP="00102D04">
            <w:pPr>
              <w:spacing w:after="0" w:line="240" w:lineRule="auto"/>
              <w:ind w:left="113" w:right="113"/>
              <w:rPr>
                <w:b/>
                <w:bCs/>
              </w:rPr>
            </w:pPr>
            <w:r w:rsidRPr="00A05AC4">
              <w:rPr>
                <w:b/>
                <w:bCs/>
              </w:rPr>
              <w:t xml:space="preserve">Level </w:t>
            </w:r>
          </w:p>
        </w:tc>
        <w:tc>
          <w:tcPr>
            <w:tcW w:w="637" w:type="dxa"/>
            <w:shd w:val="clear" w:color="auto" w:fill="C6D9F1" w:themeFill="text2" w:themeFillTint="33"/>
            <w:textDirection w:val="btLr"/>
          </w:tcPr>
          <w:p w14:paraId="39F3B115" w14:textId="77777777" w:rsidR="004405B4" w:rsidRPr="00A05AC4" w:rsidRDefault="004405B4" w:rsidP="00102D04">
            <w:pPr>
              <w:spacing w:after="0" w:line="240" w:lineRule="auto"/>
              <w:ind w:left="113" w:right="113"/>
              <w:rPr>
                <w:b/>
                <w:bCs/>
              </w:rPr>
            </w:pPr>
            <w:r w:rsidRPr="00A05AC4">
              <w:rPr>
                <w:b/>
                <w:bCs/>
              </w:rPr>
              <w:t>Credits</w:t>
            </w:r>
          </w:p>
        </w:tc>
        <w:tc>
          <w:tcPr>
            <w:tcW w:w="1134" w:type="dxa"/>
            <w:shd w:val="clear" w:color="auto" w:fill="C6D9F1" w:themeFill="text2" w:themeFillTint="33"/>
            <w:textDirection w:val="btLr"/>
          </w:tcPr>
          <w:p w14:paraId="54DD3A69" w14:textId="77777777" w:rsidR="004405B4" w:rsidRPr="00A05AC4" w:rsidRDefault="004405B4" w:rsidP="00102D04">
            <w:pPr>
              <w:spacing w:after="0" w:line="240" w:lineRule="auto"/>
              <w:ind w:left="113" w:right="113"/>
              <w:rPr>
                <w:b/>
                <w:bCs/>
              </w:rPr>
            </w:pPr>
            <w:r w:rsidRPr="00A05AC4">
              <w:rPr>
                <w:b/>
                <w:bCs/>
              </w:rPr>
              <w:t>Type</w:t>
            </w:r>
          </w:p>
        </w:tc>
        <w:tc>
          <w:tcPr>
            <w:tcW w:w="964" w:type="dxa"/>
            <w:shd w:val="clear" w:color="auto" w:fill="C6D9F1" w:themeFill="text2" w:themeFillTint="33"/>
            <w:textDirection w:val="btLr"/>
          </w:tcPr>
          <w:p w14:paraId="4616B3E6" w14:textId="77777777" w:rsidR="004405B4" w:rsidRPr="00A05AC4" w:rsidRDefault="004405B4" w:rsidP="00102D04">
            <w:pPr>
              <w:spacing w:after="0" w:line="240" w:lineRule="auto"/>
              <w:ind w:left="113" w:right="113"/>
              <w:rPr>
                <w:b/>
                <w:bCs/>
              </w:rPr>
            </w:pPr>
            <w:r w:rsidRPr="00A05AC4">
              <w:rPr>
                <w:b/>
                <w:bCs/>
              </w:rPr>
              <w:t>Core/Option/Elective</w:t>
            </w:r>
          </w:p>
          <w:p w14:paraId="70004BA7" w14:textId="77777777" w:rsidR="004405B4" w:rsidRPr="00A05AC4" w:rsidRDefault="004405B4" w:rsidP="00102D04">
            <w:pPr>
              <w:spacing w:after="0" w:line="240" w:lineRule="auto"/>
              <w:ind w:left="113" w:right="113"/>
              <w:rPr>
                <w:b/>
                <w:bCs/>
              </w:rPr>
            </w:pPr>
            <w:r w:rsidRPr="00A05AC4">
              <w:rPr>
                <w:b/>
                <w:bCs/>
              </w:rPr>
              <w:t>C/O/E</w:t>
            </w:r>
          </w:p>
        </w:tc>
        <w:tc>
          <w:tcPr>
            <w:tcW w:w="851" w:type="dxa"/>
            <w:shd w:val="clear" w:color="auto" w:fill="C6D9F1" w:themeFill="text2" w:themeFillTint="33"/>
            <w:textDirection w:val="btLr"/>
          </w:tcPr>
          <w:p w14:paraId="56634259" w14:textId="77777777" w:rsidR="004405B4" w:rsidRPr="00A05AC4" w:rsidRDefault="004405B4" w:rsidP="00102D04">
            <w:pPr>
              <w:spacing w:after="0" w:line="240" w:lineRule="auto"/>
              <w:ind w:left="113" w:right="113"/>
              <w:rPr>
                <w:b/>
                <w:bCs/>
              </w:rPr>
            </w:pPr>
            <w:r w:rsidRPr="00A05AC4">
              <w:rPr>
                <w:b/>
                <w:bCs/>
              </w:rPr>
              <w:t>Pre-requisite</w:t>
            </w:r>
          </w:p>
          <w:p w14:paraId="38F533C3" w14:textId="77777777" w:rsidR="004405B4" w:rsidRPr="00A05AC4" w:rsidRDefault="004405B4" w:rsidP="00102D04">
            <w:pPr>
              <w:spacing w:after="0" w:line="240" w:lineRule="auto"/>
              <w:ind w:left="113" w:right="113"/>
              <w:rPr>
                <w:b/>
                <w:bCs/>
              </w:rPr>
            </w:pPr>
            <w:r w:rsidRPr="00A05AC4">
              <w:rPr>
                <w:b/>
                <w:bCs/>
              </w:rPr>
              <w:t>Module</w:t>
            </w:r>
          </w:p>
        </w:tc>
        <w:tc>
          <w:tcPr>
            <w:tcW w:w="3260" w:type="dxa"/>
            <w:gridSpan w:val="3"/>
            <w:shd w:val="clear" w:color="auto" w:fill="C6D9F1" w:themeFill="text2" w:themeFillTint="33"/>
            <w:textDirection w:val="btLr"/>
          </w:tcPr>
          <w:p w14:paraId="31CF9B1B" w14:textId="77777777" w:rsidR="004405B4" w:rsidRPr="00A05AC4" w:rsidRDefault="004405B4" w:rsidP="00102D04">
            <w:pPr>
              <w:spacing w:after="0" w:line="240" w:lineRule="auto"/>
              <w:ind w:left="113" w:right="113"/>
              <w:rPr>
                <w:b/>
                <w:bCs/>
              </w:rPr>
            </w:pPr>
            <w:r w:rsidRPr="00A05AC4">
              <w:rPr>
                <w:b/>
                <w:bCs/>
              </w:rPr>
              <w:t xml:space="preserve">Assessment </w:t>
            </w:r>
          </w:p>
          <w:p w14:paraId="047E176E" w14:textId="77777777" w:rsidR="004405B4" w:rsidRPr="00A05AC4" w:rsidRDefault="004405B4" w:rsidP="00102D04">
            <w:pPr>
              <w:spacing w:after="0" w:line="240" w:lineRule="auto"/>
              <w:ind w:left="113" w:right="113"/>
              <w:rPr>
                <w:b/>
                <w:bCs/>
              </w:rPr>
            </w:pPr>
            <w:r w:rsidRPr="00A05AC4">
              <w:rPr>
                <w:b/>
                <w:bCs/>
              </w:rPr>
              <w:t>1</w:t>
            </w:r>
          </w:p>
        </w:tc>
        <w:tc>
          <w:tcPr>
            <w:tcW w:w="3288" w:type="dxa"/>
            <w:gridSpan w:val="3"/>
            <w:shd w:val="clear" w:color="auto" w:fill="C6D9F1" w:themeFill="text2" w:themeFillTint="33"/>
            <w:textDirection w:val="btLr"/>
          </w:tcPr>
          <w:p w14:paraId="74558869" w14:textId="77777777" w:rsidR="004405B4" w:rsidRPr="00A05AC4" w:rsidRDefault="004405B4" w:rsidP="00102D04">
            <w:pPr>
              <w:spacing w:after="0" w:line="240" w:lineRule="auto"/>
              <w:ind w:left="113" w:right="113"/>
              <w:rPr>
                <w:b/>
                <w:bCs/>
              </w:rPr>
            </w:pPr>
            <w:r w:rsidRPr="00A05AC4">
              <w:rPr>
                <w:b/>
                <w:bCs/>
              </w:rPr>
              <w:t xml:space="preserve">Assessment </w:t>
            </w:r>
          </w:p>
          <w:p w14:paraId="105F1FDB" w14:textId="77777777" w:rsidR="004405B4" w:rsidRPr="00A05AC4" w:rsidRDefault="004405B4" w:rsidP="00102D04">
            <w:pPr>
              <w:spacing w:after="0" w:line="240" w:lineRule="auto"/>
              <w:ind w:left="113" w:right="113"/>
              <w:rPr>
                <w:b/>
                <w:bCs/>
              </w:rPr>
            </w:pPr>
            <w:r w:rsidRPr="00A05AC4">
              <w:rPr>
                <w:b/>
                <w:bCs/>
              </w:rPr>
              <w:t>2</w:t>
            </w:r>
          </w:p>
        </w:tc>
      </w:tr>
      <w:tr w:rsidR="004405B4" w:rsidRPr="00A05AC4" w14:paraId="5268FC2F" w14:textId="77777777" w:rsidTr="005A42A3">
        <w:trPr>
          <w:trHeight w:val="1406"/>
        </w:trPr>
        <w:tc>
          <w:tcPr>
            <w:tcW w:w="2199" w:type="dxa"/>
          </w:tcPr>
          <w:p w14:paraId="7146DA2E" w14:textId="77777777" w:rsidR="004405B4" w:rsidRPr="00A05AC4" w:rsidRDefault="004405B4" w:rsidP="00102D04">
            <w:pPr>
              <w:spacing w:after="0" w:line="240" w:lineRule="auto"/>
              <w:rPr>
                <w:b/>
                <w:bCs/>
              </w:rPr>
            </w:pPr>
          </w:p>
        </w:tc>
        <w:tc>
          <w:tcPr>
            <w:tcW w:w="992" w:type="dxa"/>
            <w:tcMar>
              <w:left w:w="0" w:type="dxa"/>
              <w:right w:w="0" w:type="dxa"/>
            </w:tcMar>
          </w:tcPr>
          <w:p w14:paraId="462D1710" w14:textId="77777777" w:rsidR="004405B4" w:rsidRPr="00A05AC4" w:rsidRDefault="004405B4" w:rsidP="00102D04">
            <w:pPr>
              <w:spacing w:after="0" w:line="240" w:lineRule="auto"/>
              <w:rPr>
                <w:b/>
                <w:bCs/>
              </w:rPr>
            </w:pPr>
          </w:p>
        </w:tc>
        <w:tc>
          <w:tcPr>
            <w:tcW w:w="709" w:type="dxa"/>
          </w:tcPr>
          <w:p w14:paraId="4ADAA07F" w14:textId="77777777" w:rsidR="004405B4" w:rsidRPr="00A05AC4" w:rsidRDefault="004405B4" w:rsidP="00102D04">
            <w:pPr>
              <w:spacing w:after="0" w:line="240" w:lineRule="auto"/>
              <w:rPr>
                <w:b/>
                <w:bCs/>
              </w:rPr>
            </w:pPr>
          </w:p>
        </w:tc>
        <w:tc>
          <w:tcPr>
            <w:tcW w:w="567" w:type="dxa"/>
          </w:tcPr>
          <w:p w14:paraId="404C0041" w14:textId="77777777" w:rsidR="004405B4" w:rsidRPr="00A05AC4" w:rsidRDefault="004405B4" w:rsidP="00102D04">
            <w:pPr>
              <w:spacing w:after="0" w:line="240" w:lineRule="auto"/>
              <w:rPr>
                <w:b/>
                <w:bCs/>
              </w:rPr>
            </w:pPr>
          </w:p>
        </w:tc>
        <w:tc>
          <w:tcPr>
            <w:tcW w:w="637" w:type="dxa"/>
          </w:tcPr>
          <w:p w14:paraId="3EB28878" w14:textId="77777777" w:rsidR="004405B4" w:rsidRPr="00A05AC4" w:rsidRDefault="004405B4" w:rsidP="00102D04">
            <w:pPr>
              <w:spacing w:after="0" w:line="240" w:lineRule="auto"/>
              <w:rPr>
                <w:b/>
                <w:bCs/>
              </w:rPr>
            </w:pPr>
          </w:p>
        </w:tc>
        <w:tc>
          <w:tcPr>
            <w:tcW w:w="1134" w:type="dxa"/>
          </w:tcPr>
          <w:p w14:paraId="622A28AD" w14:textId="77777777" w:rsidR="004405B4" w:rsidRPr="00A05AC4" w:rsidRDefault="004405B4" w:rsidP="00102D04">
            <w:pPr>
              <w:spacing w:after="0" w:line="240" w:lineRule="auto"/>
              <w:rPr>
                <w:b/>
                <w:bCs/>
              </w:rPr>
            </w:pPr>
          </w:p>
        </w:tc>
        <w:tc>
          <w:tcPr>
            <w:tcW w:w="964" w:type="dxa"/>
          </w:tcPr>
          <w:p w14:paraId="066760D3" w14:textId="77777777" w:rsidR="004405B4" w:rsidRPr="00A05AC4" w:rsidRDefault="004405B4" w:rsidP="00102D04">
            <w:pPr>
              <w:spacing w:after="0" w:line="240" w:lineRule="auto"/>
              <w:rPr>
                <w:b/>
                <w:bCs/>
              </w:rPr>
            </w:pPr>
          </w:p>
        </w:tc>
        <w:tc>
          <w:tcPr>
            <w:tcW w:w="851" w:type="dxa"/>
          </w:tcPr>
          <w:p w14:paraId="46FA2850" w14:textId="77777777" w:rsidR="004405B4" w:rsidRPr="00A05AC4" w:rsidRDefault="004405B4" w:rsidP="00102D04">
            <w:pPr>
              <w:spacing w:after="0" w:line="240" w:lineRule="auto"/>
              <w:rPr>
                <w:b/>
                <w:bCs/>
              </w:rPr>
            </w:pPr>
          </w:p>
        </w:tc>
        <w:tc>
          <w:tcPr>
            <w:tcW w:w="1729" w:type="dxa"/>
            <w:textDirection w:val="btLr"/>
          </w:tcPr>
          <w:p w14:paraId="05E95E9B" w14:textId="77777777" w:rsidR="004405B4" w:rsidRPr="00A05AC4" w:rsidRDefault="004405B4" w:rsidP="00102D04">
            <w:pPr>
              <w:spacing w:after="0" w:line="240" w:lineRule="auto"/>
              <w:ind w:left="113" w:right="113"/>
              <w:rPr>
                <w:b/>
                <w:bCs/>
              </w:rPr>
            </w:pPr>
            <w:r w:rsidRPr="00A05AC4">
              <w:rPr>
                <w:b/>
                <w:bCs/>
              </w:rPr>
              <w:t>Assessment type</w:t>
            </w:r>
          </w:p>
        </w:tc>
        <w:tc>
          <w:tcPr>
            <w:tcW w:w="709" w:type="dxa"/>
            <w:textDirection w:val="btLr"/>
          </w:tcPr>
          <w:p w14:paraId="64DF161B" w14:textId="77777777" w:rsidR="004405B4" w:rsidRPr="00A05AC4" w:rsidRDefault="004405B4" w:rsidP="00102D04">
            <w:pPr>
              <w:spacing w:after="0" w:line="240" w:lineRule="auto"/>
              <w:ind w:left="113" w:right="113"/>
              <w:rPr>
                <w:b/>
                <w:bCs/>
              </w:rPr>
            </w:pPr>
            <w:r w:rsidRPr="00A05AC4">
              <w:rPr>
                <w:b/>
                <w:bCs/>
              </w:rPr>
              <w:t>Assessment %</w:t>
            </w:r>
          </w:p>
        </w:tc>
        <w:tc>
          <w:tcPr>
            <w:tcW w:w="822" w:type="dxa"/>
            <w:textDirection w:val="btLr"/>
          </w:tcPr>
          <w:p w14:paraId="5D5FF3AE" w14:textId="77777777" w:rsidR="004405B4" w:rsidRPr="00A05AC4" w:rsidRDefault="004405B4" w:rsidP="00102D04">
            <w:pPr>
              <w:spacing w:after="0" w:line="240" w:lineRule="auto"/>
              <w:ind w:left="113" w:right="113"/>
              <w:rPr>
                <w:b/>
                <w:bCs/>
              </w:rPr>
            </w:pPr>
            <w:r w:rsidRPr="00A05AC4">
              <w:rPr>
                <w:b/>
                <w:bCs/>
              </w:rPr>
              <w:t>Add Y if final item</w:t>
            </w:r>
          </w:p>
        </w:tc>
        <w:tc>
          <w:tcPr>
            <w:tcW w:w="1729" w:type="dxa"/>
            <w:textDirection w:val="btLr"/>
          </w:tcPr>
          <w:p w14:paraId="45144D4D" w14:textId="77777777" w:rsidR="004405B4" w:rsidRPr="00A05AC4" w:rsidRDefault="004405B4" w:rsidP="00102D04">
            <w:pPr>
              <w:spacing w:after="0" w:line="240" w:lineRule="auto"/>
              <w:ind w:left="113" w:right="113"/>
              <w:rPr>
                <w:b/>
                <w:bCs/>
              </w:rPr>
            </w:pPr>
            <w:r w:rsidRPr="00A05AC4">
              <w:rPr>
                <w:b/>
                <w:bCs/>
              </w:rPr>
              <w:t>Assessment type</w:t>
            </w:r>
          </w:p>
        </w:tc>
        <w:tc>
          <w:tcPr>
            <w:tcW w:w="709" w:type="dxa"/>
            <w:textDirection w:val="btLr"/>
          </w:tcPr>
          <w:p w14:paraId="36E65CD0" w14:textId="77777777" w:rsidR="004405B4" w:rsidRPr="00A05AC4" w:rsidRDefault="004405B4" w:rsidP="00102D04">
            <w:pPr>
              <w:spacing w:after="0" w:line="240" w:lineRule="auto"/>
              <w:ind w:left="113" w:right="113"/>
              <w:rPr>
                <w:b/>
                <w:bCs/>
              </w:rPr>
            </w:pPr>
            <w:r w:rsidRPr="00A05AC4">
              <w:rPr>
                <w:b/>
                <w:bCs/>
              </w:rPr>
              <w:t>Assessment %</w:t>
            </w:r>
          </w:p>
        </w:tc>
        <w:tc>
          <w:tcPr>
            <w:tcW w:w="850" w:type="dxa"/>
            <w:textDirection w:val="btLr"/>
          </w:tcPr>
          <w:p w14:paraId="3E83693C" w14:textId="77777777" w:rsidR="004405B4" w:rsidRPr="00A05AC4" w:rsidRDefault="004405B4" w:rsidP="00102D04">
            <w:pPr>
              <w:spacing w:after="0" w:line="240" w:lineRule="auto"/>
              <w:ind w:left="113" w:right="113"/>
              <w:rPr>
                <w:b/>
                <w:bCs/>
              </w:rPr>
            </w:pPr>
            <w:r w:rsidRPr="00A05AC4">
              <w:rPr>
                <w:b/>
                <w:bCs/>
              </w:rPr>
              <w:t>Add Y if final item</w:t>
            </w:r>
          </w:p>
        </w:tc>
      </w:tr>
      <w:tr w:rsidR="004405B4" w:rsidRPr="00A05AC4" w14:paraId="0E5E8AC3" w14:textId="77777777" w:rsidTr="005A42A3">
        <w:tc>
          <w:tcPr>
            <w:tcW w:w="2199" w:type="dxa"/>
          </w:tcPr>
          <w:p w14:paraId="23BDC483" w14:textId="588D9EB1" w:rsidR="004405B4" w:rsidRPr="00297127" w:rsidRDefault="00DD11A9" w:rsidP="00102D04">
            <w:pPr>
              <w:spacing w:after="0" w:line="240" w:lineRule="auto"/>
              <w:rPr>
                <w:rFonts w:asciiTheme="minorHAnsi" w:hAnsiTheme="minorHAnsi" w:cstheme="minorHAnsi"/>
              </w:rPr>
            </w:pPr>
            <w:r>
              <w:rPr>
                <w:rFonts w:asciiTheme="minorHAnsi" w:hAnsiTheme="minorHAnsi" w:cstheme="minorHAnsi"/>
              </w:rPr>
              <w:t>Ophthalmic Lenses</w:t>
            </w:r>
          </w:p>
        </w:tc>
        <w:tc>
          <w:tcPr>
            <w:tcW w:w="992" w:type="dxa"/>
            <w:tcMar>
              <w:left w:w="0" w:type="dxa"/>
              <w:right w:w="0" w:type="dxa"/>
            </w:tcMar>
          </w:tcPr>
          <w:p w14:paraId="4228A191" w14:textId="77777777" w:rsidR="004405B4" w:rsidRPr="00DC1756" w:rsidRDefault="004405B4" w:rsidP="00102D04">
            <w:pPr>
              <w:spacing w:after="0" w:line="240" w:lineRule="auto"/>
              <w:rPr>
                <w:rFonts w:asciiTheme="minorHAnsi" w:hAnsiTheme="minorHAnsi" w:cstheme="minorHAnsi"/>
              </w:rPr>
            </w:pPr>
          </w:p>
        </w:tc>
        <w:tc>
          <w:tcPr>
            <w:tcW w:w="709" w:type="dxa"/>
          </w:tcPr>
          <w:p w14:paraId="2BCB188F" w14:textId="77777777" w:rsidR="004405B4" w:rsidRPr="00DC1756" w:rsidRDefault="004405B4" w:rsidP="00102D04">
            <w:pPr>
              <w:spacing w:after="0" w:line="240" w:lineRule="auto"/>
              <w:rPr>
                <w:rFonts w:ascii="Arial" w:hAnsi="Arial" w:cs="Arial"/>
                <w:sz w:val="20"/>
                <w:szCs w:val="20"/>
              </w:rPr>
            </w:pPr>
          </w:p>
        </w:tc>
        <w:tc>
          <w:tcPr>
            <w:tcW w:w="567" w:type="dxa"/>
          </w:tcPr>
          <w:p w14:paraId="2979FA78" w14:textId="20E31134" w:rsidR="004405B4" w:rsidRPr="00DC1756" w:rsidRDefault="00DD11A9" w:rsidP="00102D04">
            <w:pPr>
              <w:spacing w:after="0" w:line="240" w:lineRule="auto"/>
              <w:jc w:val="center"/>
              <w:rPr>
                <w:bCs/>
              </w:rPr>
            </w:pPr>
            <w:r w:rsidRPr="00DC1756">
              <w:rPr>
                <w:bCs/>
              </w:rPr>
              <w:t>5</w:t>
            </w:r>
          </w:p>
        </w:tc>
        <w:tc>
          <w:tcPr>
            <w:tcW w:w="637" w:type="dxa"/>
          </w:tcPr>
          <w:p w14:paraId="478AA33D" w14:textId="0194D5AC" w:rsidR="004405B4" w:rsidRPr="00DC1756" w:rsidRDefault="00DD11A9" w:rsidP="00102D04">
            <w:pPr>
              <w:spacing w:after="0" w:line="240" w:lineRule="auto"/>
              <w:jc w:val="center"/>
              <w:rPr>
                <w:bCs/>
              </w:rPr>
            </w:pPr>
            <w:r w:rsidRPr="00DC1756">
              <w:rPr>
                <w:bCs/>
              </w:rPr>
              <w:t>20</w:t>
            </w:r>
          </w:p>
        </w:tc>
        <w:tc>
          <w:tcPr>
            <w:tcW w:w="1134" w:type="dxa"/>
          </w:tcPr>
          <w:p w14:paraId="2CA5263D" w14:textId="6FCE54BF" w:rsidR="004405B4" w:rsidRPr="00DC1756" w:rsidRDefault="00DD11A9" w:rsidP="00102D04">
            <w:pPr>
              <w:spacing w:after="0" w:line="240" w:lineRule="auto"/>
              <w:jc w:val="center"/>
              <w:rPr>
                <w:bCs/>
              </w:rPr>
            </w:pPr>
            <w:r w:rsidRPr="00DC1756">
              <w:rPr>
                <w:bCs/>
              </w:rPr>
              <w:t>Standard</w:t>
            </w:r>
          </w:p>
        </w:tc>
        <w:tc>
          <w:tcPr>
            <w:tcW w:w="964" w:type="dxa"/>
          </w:tcPr>
          <w:p w14:paraId="56B8CC26" w14:textId="4428BEAC" w:rsidR="004405B4" w:rsidRPr="00DC1756" w:rsidRDefault="00DD11A9" w:rsidP="00102D04">
            <w:pPr>
              <w:spacing w:after="0" w:line="240" w:lineRule="auto"/>
              <w:jc w:val="center"/>
              <w:rPr>
                <w:bCs/>
              </w:rPr>
            </w:pPr>
            <w:r w:rsidRPr="00DC1756">
              <w:rPr>
                <w:bCs/>
              </w:rPr>
              <w:t>Core</w:t>
            </w:r>
          </w:p>
        </w:tc>
        <w:tc>
          <w:tcPr>
            <w:tcW w:w="851" w:type="dxa"/>
          </w:tcPr>
          <w:p w14:paraId="0A7CAD6B" w14:textId="03BA454C" w:rsidR="004405B4" w:rsidRPr="00DC1756" w:rsidRDefault="00DD11A9" w:rsidP="00102D04">
            <w:pPr>
              <w:spacing w:after="0" w:line="240" w:lineRule="auto"/>
              <w:rPr>
                <w:bCs/>
              </w:rPr>
            </w:pPr>
            <w:r w:rsidRPr="00DC1756">
              <w:rPr>
                <w:bCs/>
              </w:rPr>
              <w:t>None</w:t>
            </w:r>
          </w:p>
        </w:tc>
        <w:tc>
          <w:tcPr>
            <w:tcW w:w="1729" w:type="dxa"/>
          </w:tcPr>
          <w:p w14:paraId="6C158CA7" w14:textId="16D9E7BD" w:rsidR="004405B4" w:rsidRPr="00DC1756" w:rsidRDefault="00DD11A9" w:rsidP="00102D04">
            <w:pPr>
              <w:spacing w:after="0" w:line="240" w:lineRule="auto"/>
              <w:rPr>
                <w:bCs/>
              </w:rPr>
            </w:pPr>
            <w:r w:rsidRPr="00DC1756">
              <w:rPr>
                <w:bCs/>
              </w:rPr>
              <w:t>Examination</w:t>
            </w:r>
          </w:p>
        </w:tc>
        <w:tc>
          <w:tcPr>
            <w:tcW w:w="709" w:type="dxa"/>
          </w:tcPr>
          <w:p w14:paraId="11C1D802" w14:textId="4386DBB6" w:rsidR="004405B4" w:rsidRPr="00DC1756" w:rsidRDefault="00CA5F6E" w:rsidP="00102D04">
            <w:pPr>
              <w:spacing w:after="0" w:line="240" w:lineRule="auto"/>
              <w:jc w:val="center"/>
              <w:rPr>
                <w:bCs/>
              </w:rPr>
            </w:pPr>
            <w:r w:rsidRPr="00DC1756">
              <w:rPr>
                <w:bCs/>
              </w:rPr>
              <w:t>75</w:t>
            </w:r>
          </w:p>
        </w:tc>
        <w:tc>
          <w:tcPr>
            <w:tcW w:w="822" w:type="dxa"/>
          </w:tcPr>
          <w:p w14:paraId="54888996" w14:textId="1E438E07" w:rsidR="004405B4" w:rsidRPr="00DC1756" w:rsidRDefault="00F93E9B" w:rsidP="00102D04">
            <w:pPr>
              <w:spacing w:after="0" w:line="240" w:lineRule="auto"/>
              <w:jc w:val="center"/>
              <w:rPr>
                <w:bCs/>
              </w:rPr>
            </w:pPr>
            <w:r w:rsidRPr="00DC1756">
              <w:rPr>
                <w:bCs/>
              </w:rPr>
              <w:t>Y</w:t>
            </w:r>
          </w:p>
        </w:tc>
        <w:tc>
          <w:tcPr>
            <w:tcW w:w="1729" w:type="dxa"/>
          </w:tcPr>
          <w:p w14:paraId="15131690" w14:textId="56B4757E" w:rsidR="004405B4" w:rsidRPr="00DC1756" w:rsidRDefault="00CA5F6E" w:rsidP="00102D04">
            <w:pPr>
              <w:spacing w:after="0" w:line="240" w:lineRule="auto"/>
              <w:rPr>
                <w:bCs/>
              </w:rPr>
            </w:pPr>
            <w:r w:rsidRPr="00DC1756">
              <w:rPr>
                <w:bCs/>
              </w:rPr>
              <w:t>Multiple Choice Questions</w:t>
            </w:r>
          </w:p>
        </w:tc>
        <w:tc>
          <w:tcPr>
            <w:tcW w:w="709" w:type="dxa"/>
          </w:tcPr>
          <w:p w14:paraId="18554857" w14:textId="4486C452" w:rsidR="004405B4" w:rsidRPr="00DC1756" w:rsidRDefault="00CA5F6E" w:rsidP="00102D04">
            <w:pPr>
              <w:spacing w:after="0" w:line="240" w:lineRule="auto"/>
              <w:jc w:val="center"/>
              <w:rPr>
                <w:bCs/>
              </w:rPr>
            </w:pPr>
            <w:r w:rsidRPr="00DC1756">
              <w:rPr>
                <w:bCs/>
              </w:rPr>
              <w:t>25</w:t>
            </w:r>
          </w:p>
        </w:tc>
        <w:tc>
          <w:tcPr>
            <w:tcW w:w="850" w:type="dxa"/>
          </w:tcPr>
          <w:p w14:paraId="1AC4E3A9" w14:textId="538CC209" w:rsidR="004405B4" w:rsidRPr="00DC1756" w:rsidRDefault="004405B4" w:rsidP="00102D04">
            <w:pPr>
              <w:spacing w:after="0" w:line="240" w:lineRule="auto"/>
              <w:jc w:val="center"/>
              <w:rPr>
                <w:bCs/>
              </w:rPr>
            </w:pPr>
          </w:p>
        </w:tc>
      </w:tr>
      <w:tr w:rsidR="004405B4" w:rsidRPr="00A05AC4" w14:paraId="6FB0941C" w14:textId="77777777" w:rsidTr="005A42A3">
        <w:tc>
          <w:tcPr>
            <w:tcW w:w="2199" w:type="dxa"/>
          </w:tcPr>
          <w:p w14:paraId="3CA32929" w14:textId="52ADD279" w:rsidR="004405B4" w:rsidRPr="00FE5227" w:rsidRDefault="00DD11A9" w:rsidP="00102D04">
            <w:pPr>
              <w:spacing w:after="0" w:line="240" w:lineRule="auto"/>
              <w:rPr>
                <w:rFonts w:asciiTheme="minorHAnsi" w:hAnsiTheme="minorHAnsi" w:cstheme="minorHAnsi"/>
              </w:rPr>
            </w:pPr>
            <w:r w:rsidRPr="00FE5227">
              <w:rPr>
                <w:rFonts w:asciiTheme="minorHAnsi" w:hAnsiTheme="minorHAnsi" w:cstheme="minorHAnsi"/>
              </w:rPr>
              <w:t>Ocular Pathology</w:t>
            </w:r>
          </w:p>
        </w:tc>
        <w:tc>
          <w:tcPr>
            <w:tcW w:w="992" w:type="dxa"/>
            <w:tcMar>
              <w:left w:w="0" w:type="dxa"/>
              <w:right w:w="0" w:type="dxa"/>
            </w:tcMar>
          </w:tcPr>
          <w:p w14:paraId="5A6ECBD5" w14:textId="77777777" w:rsidR="004405B4" w:rsidRPr="00DC1756" w:rsidRDefault="004405B4" w:rsidP="00102D04">
            <w:pPr>
              <w:spacing w:after="0" w:line="240" w:lineRule="auto"/>
              <w:rPr>
                <w:rFonts w:asciiTheme="minorHAnsi" w:hAnsiTheme="minorHAnsi" w:cstheme="minorHAnsi"/>
              </w:rPr>
            </w:pPr>
          </w:p>
        </w:tc>
        <w:tc>
          <w:tcPr>
            <w:tcW w:w="709" w:type="dxa"/>
          </w:tcPr>
          <w:p w14:paraId="678E7E39" w14:textId="3C027D63" w:rsidR="004405B4" w:rsidRPr="00DC1756" w:rsidRDefault="00DD11A9" w:rsidP="00102D04">
            <w:pPr>
              <w:spacing w:after="0" w:line="240" w:lineRule="auto"/>
              <w:rPr>
                <w:rFonts w:ascii="Arial" w:hAnsi="Arial" w:cs="Arial"/>
                <w:sz w:val="20"/>
                <w:szCs w:val="20"/>
              </w:rPr>
            </w:pPr>
            <w:r w:rsidRPr="00DC1756">
              <w:rPr>
                <w:rFonts w:ascii="Arial" w:hAnsi="Arial" w:cs="Arial"/>
                <w:bCs/>
                <w:sz w:val="20"/>
                <w:szCs w:val="20"/>
              </w:rPr>
              <w:sym w:font="Wingdings" w:char="F0FC"/>
            </w:r>
          </w:p>
        </w:tc>
        <w:tc>
          <w:tcPr>
            <w:tcW w:w="567" w:type="dxa"/>
          </w:tcPr>
          <w:p w14:paraId="608D345C" w14:textId="1DBFAB25" w:rsidR="004405B4" w:rsidRPr="00DC1756" w:rsidRDefault="00DD11A9" w:rsidP="00102D04">
            <w:pPr>
              <w:spacing w:after="0" w:line="240" w:lineRule="auto"/>
              <w:jc w:val="center"/>
              <w:rPr>
                <w:bCs/>
              </w:rPr>
            </w:pPr>
            <w:r w:rsidRPr="00DC1756">
              <w:rPr>
                <w:bCs/>
              </w:rPr>
              <w:t>5</w:t>
            </w:r>
          </w:p>
        </w:tc>
        <w:tc>
          <w:tcPr>
            <w:tcW w:w="637" w:type="dxa"/>
          </w:tcPr>
          <w:p w14:paraId="241E9D97" w14:textId="305DC570" w:rsidR="004405B4" w:rsidRPr="00DC1756" w:rsidRDefault="00DD11A9" w:rsidP="00102D04">
            <w:pPr>
              <w:spacing w:after="0" w:line="240" w:lineRule="auto"/>
              <w:jc w:val="center"/>
              <w:rPr>
                <w:bCs/>
              </w:rPr>
            </w:pPr>
            <w:r w:rsidRPr="00DC1756">
              <w:rPr>
                <w:bCs/>
              </w:rPr>
              <w:t>20</w:t>
            </w:r>
          </w:p>
        </w:tc>
        <w:tc>
          <w:tcPr>
            <w:tcW w:w="1134" w:type="dxa"/>
          </w:tcPr>
          <w:p w14:paraId="45908079" w14:textId="1242595C" w:rsidR="004405B4" w:rsidRPr="00DC1756" w:rsidRDefault="00DD11A9" w:rsidP="00102D04">
            <w:pPr>
              <w:spacing w:after="0" w:line="240" w:lineRule="auto"/>
              <w:jc w:val="center"/>
              <w:rPr>
                <w:bCs/>
              </w:rPr>
            </w:pPr>
            <w:r w:rsidRPr="00DC1756">
              <w:rPr>
                <w:bCs/>
              </w:rPr>
              <w:t>Standard</w:t>
            </w:r>
          </w:p>
        </w:tc>
        <w:tc>
          <w:tcPr>
            <w:tcW w:w="964" w:type="dxa"/>
          </w:tcPr>
          <w:p w14:paraId="539D7AE5" w14:textId="05CF8E96" w:rsidR="004405B4" w:rsidRPr="00DC1756" w:rsidRDefault="00DD11A9" w:rsidP="00102D04">
            <w:pPr>
              <w:spacing w:after="0" w:line="240" w:lineRule="auto"/>
              <w:jc w:val="center"/>
              <w:rPr>
                <w:bCs/>
              </w:rPr>
            </w:pPr>
            <w:r w:rsidRPr="00DC1756">
              <w:rPr>
                <w:bCs/>
              </w:rPr>
              <w:t>Core</w:t>
            </w:r>
          </w:p>
        </w:tc>
        <w:tc>
          <w:tcPr>
            <w:tcW w:w="851" w:type="dxa"/>
          </w:tcPr>
          <w:p w14:paraId="5B809455" w14:textId="78698670" w:rsidR="004405B4" w:rsidRPr="00DC1756" w:rsidRDefault="00DD11A9" w:rsidP="00102D04">
            <w:pPr>
              <w:spacing w:after="0" w:line="240" w:lineRule="auto"/>
            </w:pPr>
            <w:r w:rsidRPr="00DC1756">
              <w:t>None</w:t>
            </w:r>
          </w:p>
        </w:tc>
        <w:tc>
          <w:tcPr>
            <w:tcW w:w="1729" w:type="dxa"/>
          </w:tcPr>
          <w:p w14:paraId="6EC7655B" w14:textId="7C932809" w:rsidR="004405B4" w:rsidRPr="00DC1756" w:rsidRDefault="00DD11A9" w:rsidP="00102D04">
            <w:pPr>
              <w:spacing w:after="0" w:line="240" w:lineRule="auto"/>
              <w:rPr>
                <w:bCs/>
              </w:rPr>
            </w:pPr>
            <w:r w:rsidRPr="00DC1756">
              <w:rPr>
                <w:bCs/>
              </w:rPr>
              <w:t>Examination</w:t>
            </w:r>
          </w:p>
        </w:tc>
        <w:tc>
          <w:tcPr>
            <w:tcW w:w="709" w:type="dxa"/>
          </w:tcPr>
          <w:p w14:paraId="72884426" w14:textId="5A39E75E" w:rsidR="004405B4" w:rsidRPr="00DC1756" w:rsidRDefault="00FE5227" w:rsidP="00102D04">
            <w:pPr>
              <w:spacing w:after="0" w:line="240" w:lineRule="auto"/>
              <w:jc w:val="center"/>
              <w:rPr>
                <w:bCs/>
              </w:rPr>
            </w:pPr>
            <w:r w:rsidRPr="00DC1756">
              <w:rPr>
                <w:bCs/>
              </w:rPr>
              <w:t>50</w:t>
            </w:r>
          </w:p>
        </w:tc>
        <w:tc>
          <w:tcPr>
            <w:tcW w:w="822" w:type="dxa"/>
          </w:tcPr>
          <w:p w14:paraId="70AB5BD0" w14:textId="327BB2AB" w:rsidR="004405B4" w:rsidRPr="00DC1756" w:rsidRDefault="00D70BE2" w:rsidP="00102D04">
            <w:pPr>
              <w:spacing w:after="0" w:line="240" w:lineRule="auto"/>
              <w:jc w:val="center"/>
              <w:rPr>
                <w:bCs/>
              </w:rPr>
            </w:pPr>
            <w:r w:rsidRPr="00DC1756">
              <w:rPr>
                <w:bCs/>
              </w:rPr>
              <w:t>Y</w:t>
            </w:r>
          </w:p>
        </w:tc>
        <w:tc>
          <w:tcPr>
            <w:tcW w:w="1729" w:type="dxa"/>
          </w:tcPr>
          <w:p w14:paraId="78EE3E0F" w14:textId="433907EC" w:rsidR="004405B4" w:rsidRPr="00DC1756" w:rsidRDefault="00FE5227" w:rsidP="00102D04">
            <w:pPr>
              <w:spacing w:after="0" w:line="240" w:lineRule="auto"/>
              <w:rPr>
                <w:bCs/>
              </w:rPr>
            </w:pPr>
            <w:r w:rsidRPr="00DC1756">
              <w:rPr>
                <w:bCs/>
              </w:rPr>
              <w:t>Station Examination</w:t>
            </w:r>
          </w:p>
        </w:tc>
        <w:tc>
          <w:tcPr>
            <w:tcW w:w="709" w:type="dxa"/>
          </w:tcPr>
          <w:p w14:paraId="66CFBD42" w14:textId="0C3F6DA9" w:rsidR="004405B4" w:rsidRPr="00DC1756" w:rsidRDefault="00FE5227" w:rsidP="00102D04">
            <w:pPr>
              <w:spacing w:after="0" w:line="240" w:lineRule="auto"/>
              <w:jc w:val="center"/>
              <w:rPr>
                <w:bCs/>
              </w:rPr>
            </w:pPr>
            <w:r w:rsidRPr="00DC1756">
              <w:rPr>
                <w:bCs/>
              </w:rPr>
              <w:t>50</w:t>
            </w:r>
          </w:p>
        </w:tc>
        <w:tc>
          <w:tcPr>
            <w:tcW w:w="850" w:type="dxa"/>
          </w:tcPr>
          <w:p w14:paraId="4A9C77E6" w14:textId="271CBF2D" w:rsidR="004405B4" w:rsidRPr="00DC1756" w:rsidRDefault="004405B4" w:rsidP="00102D04">
            <w:pPr>
              <w:spacing w:after="0" w:line="240" w:lineRule="auto"/>
              <w:jc w:val="center"/>
              <w:rPr>
                <w:bCs/>
              </w:rPr>
            </w:pPr>
          </w:p>
        </w:tc>
      </w:tr>
      <w:tr w:rsidR="004405B4" w:rsidRPr="00A05AC4" w14:paraId="5682BBBF" w14:textId="77777777" w:rsidTr="005A42A3">
        <w:tc>
          <w:tcPr>
            <w:tcW w:w="2199" w:type="dxa"/>
          </w:tcPr>
          <w:p w14:paraId="75C8F3FC" w14:textId="14440AF1" w:rsidR="004405B4" w:rsidRPr="00297127" w:rsidRDefault="00DD11A9" w:rsidP="00102D04">
            <w:pPr>
              <w:spacing w:after="0" w:line="240" w:lineRule="auto"/>
              <w:rPr>
                <w:rFonts w:asciiTheme="minorHAnsi" w:hAnsiTheme="minorHAnsi" w:cstheme="minorHAnsi"/>
              </w:rPr>
            </w:pPr>
            <w:r>
              <w:rPr>
                <w:rFonts w:asciiTheme="minorHAnsi" w:hAnsiTheme="minorHAnsi" w:cstheme="minorHAnsi"/>
              </w:rPr>
              <w:t>Visual Optics</w:t>
            </w:r>
          </w:p>
        </w:tc>
        <w:tc>
          <w:tcPr>
            <w:tcW w:w="992" w:type="dxa"/>
            <w:tcMar>
              <w:left w:w="0" w:type="dxa"/>
              <w:right w:w="0" w:type="dxa"/>
            </w:tcMar>
          </w:tcPr>
          <w:p w14:paraId="39450654" w14:textId="77777777" w:rsidR="004405B4" w:rsidRPr="00DC1756" w:rsidRDefault="004405B4" w:rsidP="00102D04">
            <w:pPr>
              <w:spacing w:after="0" w:line="240" w:lineRule="auto"/>
              <w:rPr>
                <w:rFonts w:asciiTheme="minorHAnsi" w:hAnsiTheme="minorHAnsi" w:cstheme="minorHAnsi"/>
              </w:rPr>
            </w:pPr>
          </w:p>
        </w:tc>
        <w:tc>
          <w:tcPr>
            <w:tcW w:w="709" w:type="dxa"/>
          </w:tcPr>
          <w:p w14:paraId="2810A10E" w14:textId="77777777" w:rsidR="004405B4" w:rsidRPr="00DC1756" w:rsidRDefault="004405B4" w:rsidP="00102D04">
            <w:pPr>
              <w:spacing w:after="0" w:line="240" w:lineRule="auto"/>
              <w:rPr>
                <w:rFonts w:ascii="Arial" w:hAnsi="Arial" w:cs="Arial"/>
                <w:sz w:val="20"/>
                <w:szCs w:val="20"/>
              </w:rPr>
            </w:pPr>
          </w:p>
        </w:tc>
        <w:tc>
          <w:tcPr>
            <w:tcW w:w="567" w:type="dxa"/>
          </w:tcPr>
          <w:p w14:paraId="20FF5614" w14:textId="5C415A56" w:rsidR="004405B4" w:rsidRPr="00DC1756" w:rsidRDefault="00DD11A9" w:rsidP="00102D04">
            <w:pPr>
              <w:spacing w:after="0" w:line="240" w:lineRule="auto"/>
              <w:jc w:val="center"/>
              <w:rPr>
                <w:bCs/>
              </w:rPr>
            </w:pPr>
            <w:r w:rsidRPr="00DC1756">
              <w:rPr>
                <w:bCs/>
              </w:rPr>
              <w:t>5</w:t>
            </w:r>
          </w:p>
        </w:tc>
        <w:tc>
          <w:tcPr>
            <w:tcW w:w="637" w:type="dxa"/>
          </w:tcPr>
          <w:p w14:paraId="7E95F562" w14:textId="722EE68B" w:rsidR="004405B4" w:rsidRPr="00DC1756" w:rsidRDefault="00DD11A9" w:rsidP="00102D04">
            <w:pPr>
              <w:spacing w:after="0" w:line="240" w:lineRule="auto"/>
              <w:jc w:val="center"/>
              <w:rPr>
                <w:bCs/>
              </w:rPr>
            </w:pPr>
            <w:r w:rsidRPr="00DC1756">
              <w:rPr>
                <w:bCs/>
              </w:rPr>
              <w:t>20</w:t>
            </w:r>
          </w:p>
        </w:tc>
        <w:tc>
          <w:tcPr>
            <w:tcW w:w="1134" w:type="dxa"/>
          </w:tcPr>
          <w:p w14:paraId="59F3B2AD" w14:textId="4FD03C7C" w:rsidR="004405B4" w:rsidRPr="00DC1756" w:rsidRDefault="00DD11A9" w:rsidP="00102D04">
            <w:pPr>
              <w:spacing w:after="0" w:line="240" w:lineRule="auto"/>
              <w:jc w:val="center"/>
              <w:rPr>
                <w:bCs/>
              </w:rPr>
            </w:pPr>
            <w:r w:rsidRPr="00DC1756">
              <w:rPr>
                <w:bCs/>
              </w:rPr>
              <w:t>Standard</w:t>
            </w:r>
          </w:p>
        </w:tc>
        <w:tc>
          <w:tcPr>
            <w:tcW w:w="964" w:type="dxa"/>
          </w:tcPr>
          <w:p w14:paraId="751A7D46" w14:textId="164BA7B9" w:rsidR="004405B4" w:rsidRPr="00DC1756" w:rsidRDefault="00DD11A9" w:rsidP="00102D04">
            <w:pPr>
              <w:spacing w:after="0" w:line="240" w:lineRule="auto"/>
              <w:jc w:val="center"/>
              <w:rPr>
                <w:bCs/>
              </w:rPr>
            </w:pPr>
            <w:r w:rsidRPr="00DC1756">
              <w:rPr>
                <w:bCs/>
              </w:rPr>
              <w:t>Core</w:t>
            </w:r>
          </w:p>
        </w:tc>
        <w:tc>
          <w:tcPr>
            <w:tcW w:w="851" w:type="dxa"/>
          </w:tcPr>
          <w:p w14:paraId="1444CBE3" w14:textId="22D9CCF6" w:rsidR="004405B4" w:rsidRPr="00DC1756" w:rsidRDefault="00DD11A9" w:rsidP="00102D04">
            <w:pPr>
              <w:spacing w:after="0" w:line="240" w:lineRule="auto"/>
            </w:pPr>
            <w:r w:rsidRPr="00DC1756">
              <w:t>None</w:t>
            </w:r>
          </w:p>
        </w:tc>
        <w:tc>
          <w:tcPr>
            <w:tcW w:w="1729" w:type="dxa"/>
          </w:tcPr>
          <w:p w14:paraId="2E4E74D8" w14:textId="677F3CFF" w:rsidR="004405B4" w:rsidRPr="00DC1756" w:rsidRDefault="00E63EF1" w:rsidP="00102D04">
            <w:pPr>
              <w:spacing w:after="0" w:line="240" w:lineRule="auto"/>
              <w:rPr>
                <w:bCs/>
                <w:color w:val="FF0000"/>
              </w:rPr>
            </w:pPr>
            <w:r w:rsidRPr="00DC1756">
              <w:rPr>
                <w:bCs/>
              </w:rPr>
              <w:t>Multiple Choice Questions</w:t>
            </w:r>
          </w:p>
        </w:tc>
        <w:tc>
          <w:tcPr>
            <w:tcW w:w="709" w:type="dxa"/>
          </w:tcPr>
          <w:p w14:paraId="12E550D9" w14:textId="498E8E35" w:rsidR="004405B4" w:rsidRPr="00DC1756" w:rsidRDefault="00CA5F6E" w:rsidP="00102D04">
            <w:pPr>
              <w:spacing w:after="0" w:line="240" w:lineRule="auto"/>
              <w:jc w:val="center"/>
              <w:rPr>
                <w:bCs/>
              </w:rPr>
            </w:pPr>
            <w:r w:rsidRPr="00DC1756">
              <w:rPr>
                <w:bCs/>
              </w:rPr>
              <w:t>25</w:t>
            </w:r>
          </w:p>
        </w:tc>
        <w:tc>
          <w:tcPr>
            <w:tcW w:w="822" w:type="dxa"/>
          </w:tcPr>
          <w:p w14:paraId="025B4829" w14:textId="77777777" w:rsidR="004405B4" w:rsidRPr="00DC1756" w:rsidRDefault="004405B4" w:rsidP="00102D04">
            <w:pPr>
              <w:spacing w:after="0" w:line="240" w:lineRule="auto"/>
              <w:jc w:val="center"/>
              <w:rPr>
                <w:bCs/>
              </w:rPr>
            </w:pPr>
          </w:p>
        </w:tc>
        <w:tc>
          <w:tcPr>
            <w:tcW w:w="1729" w:type="dxa"/>
          </w:tcPr>
          <w:p w14:paraId="02EC10A2" w14:textId="0C77B59F" w:rsidR="004405B4" w:rsidRPr="00DC1756" w:rsidRDefault="00DD11A9" w:rsidP="00102D04">
            <w:pPr>
              <w:spacing w:after="0" w:line="240" w:lineRule="auto"/>
              <w:rPr>
                <w:bCs/>
              </w:rPr>
            </w:pPr>
            <w:r w:rsidRPr="00DC1756">
              <w:rPr>
                <w:bCs/>
              </w:rPr>
              <w:t>Examination</w:t>
            </w:r>
          </w:p>
        </w:tc>
        <w:tc>
          <w:tcPr>
            <w:tcW w:w="709" w:type="dxa"/>
          </w:tcPr>
          <w:p w14:paraId="3546D220" w14:textId="582E8A2D" w:rsidR="004405B4" w:rsidRPr="00DC1756" w:rsidRDefault="00CA5F6E" w:rsidP="00102D04">
            <w:pPr>
              <w:spacing w:after="0" w:line="240" w:lineRule="auto"/>
              <w:jc w:val="center"/>
              <w:rPr>
                <w:bCs/>
              </w:rPr>
            </w:pPr>
            <w:r w:rsidRPr="00DC1756">
              <w:rPr>
                <w:bCs/>
              </w:rPr>
              <w:t>75</w:t>
            </w:r>
          </w:p>
        </w:tc>
        <w:tc>
          <w:tcPr>
            <w:tcW w:w="850" w:type="dxa"/>
          </w:tcPr>
          <w:p w14:paraId="78F7D3BC" w14:textId="18CC1833" w:rsidR="004405B4" w:rsidRPr="00DC1756" w:rsidRDefault="00DD11A9" w:rsidP="00102D04">
            <w:pPr>
              <w:spacing w:after="0" w:line="240" w:lineRule="auto"/>
              <w:jc w:val="center"/>
              <w:rPr>
                <w:bCs/>
              </w:rPr>
            </w:pPr>
            <w:r w:rsidRPr="00DC1756">
              <w:rPr>
                <w:bCs/>
              </w:rPr>
              <w:t>Y</w:t>
            </w:r>
          </w:p>
        </w:tc>
      </w:tr>
      <w:tr w:rsidR="004405B4" w:rsidRPr="00A05AC4" w14:paraId="20CB0004" w14:textId="77777777" w:rsidTr="005A42A3">
        <w:tc>
          <w:tcPr>
            <w:tcW w:w="2199" w:type="dxa"/>
          </w:tcPr>
          <w:p w14:paraId="1806BCC7" w14:textId="58624C73" w:rsidR="004405B4" w:rsidRPr="00297127" w:rsidRDefault="00DD11A9" w:rsidP="00102D04">
            <w:pPr>
              <w:spacing w:after="0" w:line="240" w:lineRule="auto"/>
              <w:rPr>
                <w:rFonts w:asciiTheme="minorHAnsi" w:hAnsiTheme="minorHAnsi" w:cstheme="minorHAnsi"/>
              </w:rPr>
            </w:pPr>
            <w:r>
              <w:rPr>
                <w:rFonts w:asciiTheme="minorHAnsi" w:hAnsiTheme="minorHAnsi" w:cstheme="minorHAnsi"/>
              </w:rPr>
              <w:t>Practical Dispensing Skills</w:t>
            </w:r>
          </w:p>
        </w:tc>
        <w:tc>
          <w:tcPr>
            <w:tcW w:w="992" w:type="dxa"/>
            <w:tcMar>
              <w:left w:w="0" w:type="dxa"/>
              <w:right w:w="0" w:type="dxa"/>
            </w:tcMar>
          </w:tcPr>
          <w:p w14:paraId="5584E0C1" w14:textId="77777777" w:rsidR="004405B4" w:rsidRPr="00DC1756" w:rsidRDefault="004405B4" w:rsidP="00102D04">
            <w:pPr>
              <w:spacing w:after="0" w:line="240" w:lineRule="auto"/>
              <w:rPr>
                <w:rFonts w:asciiTheme="minorHAnsi" w:hAnsiTheme="minorHAnsi" w:cstheme="minorHAnsi"/>
              </w:rPr>
            </w:pPr>
          </w:p>
        </w:tc>
        <w:tc>
          <w:tcPr>
            <w:tcW w:w="709" w:type="dxa"/>
          </w:tcPr>
          <w:p w14:paraId="65AF2A5F" w14:textId="77777777" w:rsidR="004405B4" w:rsidRPr="00DC1756" w:rsidRDefault="004405B4" w:rsidP="00102D04">
            <w:pPr>
              <w:spacing w:after="0" w:line="240" w:lineRule="auto"/>
              <w:rPr>
                <w:rFonts w:ascii="Arial" w:hAnsi="Arial" w:cs="Arial"/>
                <w:sz w:val="20"/>
                <w:szCs w:val="20"/>
              </w:rPr>
            </w:pPr>
          </w:p>
        </w:tc>
        <w:tc>
          <w:tcPr>
            <w:tcW w:w="567" w:type="dxa"/>
          </w:tcPr>
          <w:p w14:paraId="0BF96BB0" w14:textId="2FFF38F0" w:rsidR="004405B4" w:rsidRPr="00DC1756" w:rsidRDefault="00DD11A9" w:rsidP="00102D04">
            <w:pPr>
              <w:spacing w:after="0" w:line="240" w:lineRule="auto"/>
              <w:jc w:val="center"/>
              <w:rPr>
                <w:bCs/>
              </w:rPr>
            </w:pPr>
            <w:r w:rsidRPr="00DC1756">
              <w:rPr>
                <w:bCs/>
              </w:rPr>
              <w:t>5</w:t>
            </w:r>
          </w:p>
        </w:tc>
        <w:tc>
          <w:tcPr>
            <w:tcW w:w="637" w:type="dxa"/>
          </w:tcPr>
          <w:p w14:paraId="7AA4E4FF" w14:textId="21F88505" w:rsidR="004405B4" w:rsidRPr="00DC1756" w:rsidRDefault="00DD11A9" w:rsidP="00102D04">
            <w:pPr>
              <w:spacing w:after="0" w:line="240" w:lineRule="auto"/>
              <w:jc w:val="center"/>
              <w:rPr>
                <w:bCs/>
              </w:rPr>
            </w:pPr>
            <w:r w:rsidRPr="00DC1756">
              <w:rPr>
                <w:bCs/>
              </w:rPr>
              <w:t>20</w:t>
            </w:r>
          </w:p>
        </w:tc>
        <w:tc>
          <w:tcPr>
            <w:tcW w:w="1134" w:type="dxa"/>
          </w:tcPr>
          <w:p w14:paraId="22F21555" w14:textId="3361AD73" w:rsidR="004405B4" w:rsidRPr="00DC1756" w:rsidRDefault="00DD11A9" w:rsidP="00102D04">
            <w:pPr>
              <w:spacing w:after="0" w:line="240" w:lineRule="auto"/>
              <w:jc w:val="center"/>
              <w:rPr>
                <w:bCs/>
              </w:rPr>
            </w:pPr>
            <w:r w:rsidRPr="00DC1756">
              <w:rPr>
                <w:bCs/>
              </w:rPr>
              <w:t>Practical</w:t>
            </w:r>
          </w:p>
        </w:tc>
        <w:tc>
          <w:tcPr>
            <w:tcW w:w="964" w:type="dxa"/>
          </w:tcPr>
          <w:p w14:paraId="3C2919BF" w14:textId="404B524D" w:rsidR="004405B4" w:rsidRPr="00DC1756" w:rsidRDefault="00DD11A9" w:rsidP="00102D04">
            <w:pPr>
              <w:spacing w:after="0" w:line="240" w:lineRule="auto"/>
              <w:jc w:val="center"/>
              <w:rPr>
                <w:bCs/>
              </w:rPr>
            </w:pPr>
            <w:r w:rsidRPr="00DC1756">
              <w:rPr>
                <w:bCs/>
              </w:rPr>
              <w:t>Core</w:t>
            </w:r>
          </w:p>
        </w:tc>
        <w:tc>
          <w:tcPr>
            <w:tcW w:w="851" w:type="dxa"/>
          </w:tcPr>
          <w:p w14:paraId="0FCD9340" w14:textId="22371866" w:rsidR="004405B4" w:rsidRPr="00DC1756" w:rsidRDefault="00DD11A9" w:rsidP="00102D04">
            <w:pPr>
              <w:spacing w:after="0" w:line="240" w:lineRule="auto"/>
            </w:pPr>
            <w:r w:rsidRPr="00DC1756">
              <w:t>None</w:t>
            </w:r>
          </w:p>
        </w:tc>
        <w:tc>
          <w:tcPr>
            <w:tcW w:w="1729" w:type="dxa"/>
          </w:tcPr>
          <w:p w14:paraId="5C96B013" w14:textId="38B0550E" w:rsidR="004405B4" w:rsidRPr="00DC1756" w:rsidRDefault="00DD11A9" w:rsidP="00102D04">
            <w:pPr>
              <w:spacing w:after="0" w:line="240" w:lineRule="auto"/>
              <w:rPr>
                <w:bCs/>
              </w:rPr>
            </w:pPr>
            <w:r w:rsidRPr="00DC1756">
              <w:rPr>
                <w:bCs/>
              </w:rPr>
              <w:t>P</w:t>
            </w:r>
            <w:r w:rsidR="00766572" w:rsidRPr="00DC1756">
              <w:rPr>
                <w:bCs/>
              </w:rPr>
              <w:t>ractical Tracking Sheet</w:t>
            </w:r>
          </w:p>
        </w:tc>
        <w:tc>
          <w:tcPr>
            <w:tcW w:w="709" w:type="dxa"/>
          </w:tcPr>
          <w:p w14:paraId="1BEDC117" w14:textId="4EAE23CE" w:rsidR="004405B4" w:rsidRPr="00DC1756" w:rsidRDefault="00DD11A9" w:rsidP="00102D04">
            <w:pPr>
              <w:spacing w:after="0" w:line="240" w:lineRule="auto"/>
              <w:jc w:val="center"/>
              <w:rPr>
                <w:bCs/>
              </w:rPr>
            </w:pPr>
            <w:r w:rsidRPr="00DC1756">
              <w:rPr>
                <w:bCs/>
              </w:rPr>
              <w:t>100</w:t>
            </w:r>
          </w:p>
        </w:tc>
        <w:tc>
          <w:tcPr>
            <w:tcW w:w="822" w:type="dxa"/>
          </w:tcPr>
          <w:p w14:paraId="0B155052" w14:textId="0CC29258" w:rsidR="004405B4" w:rsidRPr="00DC1756" w:rsidRDefault="00DD11A9" w:rsidP="00102D04">
            <w:pPr>
              <w:spacing w:after="0" w:line="240" w:lineRule="auto"/>
              <w:jc w:val="center"/>
              <w:rPr>
                <w:bCs/>
              </w:rPr>
            </w:pPr>
            <w:r w:rsidRPr="00DC1756">
              <w:rPr>
                <w:bCs/>
              </w:rPr>
              <w:t>Y</w:t>
            </w:r>
          </w:p>
        </w:tc>
        <w:tc>
          <w:tcPr>
            <w:tcW w:w="1729" w:type="dxa"/>
          </w:tcPr>
          <w:p w14:paraId="4BB71FC6" w14:textId="77777777" w:rsidR="004405B4" w:rsidRPr="00DC1756" w:rsidRDefault="004405B4" w:rsidP="00102D04">
            <w:pPr>
              <w:spacing w:after="0" w:line="240" w:lineRule="auto"/>
              <w:rPr>
                <w:bCs/>
              </w:rPr>
            </w:pPr>
          </w:p>
        </w:tc>
        <w:tc>
          <w:tcPr>
            <w:tcW w:w="709" w:type="dxa"/>
          </w:tcPr>
          <w:p w14:paraId="4B4ABB6E" w14:textId="77777777" w:rsidR="004405B4" w:rsidRPr="00DC1756" w:rsidRDefault="004405B4" w:rsidP="00102D04">
            <w:pPr>
              <w:spacing w:after="0" w:line="240" w:lineRule="auto"/>
              <w:jc w:val="center"/>
              <w:rPr>
                <w:bCs/>
              </w:rPr>
            </w:pPr>
          </w:p>
        </w:tc>
        <w:tc>
          <w:tcPr>
            <w:tcW w:w="850" w:type="dxa"/>
          </w:tcPr>
          <w:p w14:paraId="0D055643" w14:textId="77777777" w:rsidR="004405B4" w:rsidRPr="00DC1756" w:rsidRDefault="004405B4" w:rsidP="00102D04">
            <w:pPr>
              <w:spacing w:after="0" w:line="240" w:lineRule="auto"/>
              <w:jc w:val="center"/>
              <w:rPr>
                <w:bCs/>
              </w:rPr>
            </w:pPr>
          </w:p>
        </w:tc>
      </w:tr>
      <w:tr w:rsidR="00861A85" w:rsidRPr="00A05AC4" w14:paraId="6E7CCE2A" w14:textId="77777777" w:rsidTr="005A42A3">
        <w:trPr>
          <w:trHeight w:val="295"/>
        </w:trPr>
        <w:tc>
          <w:tcPr>
            <w:tcW w:w="2199" w:type="dxa"/>
          </w:tcPr>
          <w:p w14:paraId="0673BADA" w14:textId="2FE4125D" w:rsidR="00861A85" w:rsidRPr="00297127" w:rsidRDefault="00861A85" w:rsidP="00861A85">
            <w:pPr>
              <w:spacing w:after="0" w:line="240" w:lineRule="auto"/>
              <w:rPr>
                <w:rFonts w:asciiTheme="minorHAnsi" w:hAnsiTheme="minorHAnsi" w:cstheme="minorHAnsi"/>
              </w:rPr>
            </w:pPr>
            <w:r w:rsidRPr="00425DDD">
              <w:rPr>
                <w:rFonts w:asciiTheme="minorHAnsi" w:hAnsiTheme="minorHAnsi" w:cstheme="minorHAnsi"/>
              </w:rPr>
              <w:t>Theory of Low Vision and Contact Lenses</w:t>
            </w:r>
          </w:p>
        </w:tc>
        <w:tc>
          <w:tcPr>
            <w:tcW w:w="992" w:type="dxa"/>
            <w:tcMar>
              <w:left w:w="0" w:type="dxa"/>
              <w:right w:w="0" w:type="dxa"/>
            </w:tcMar>
          </w:tcPr>
          <w:p w14:paraId="20D3FA0A" w14:textId="77777777" w:rsidR="00861A85" w:rsidRPr="00DC1756" w:rsidRDefault="00861A85" w:rsidP="00861A85">
            <w:pPr>
              <w:spacing w:after="0" w:line="240" w:lineRule="auto"/>
              <w:rPr>
                <w:rFonts w:asciiTheme="minorHAnsi" w:hAnsiTheme="minorHAnsi" w:cstheme="minorHAnsi"/>
              </w:rPr>
            </w:pPr>
          </w:p>
        </w:tc>
        <w:tc>
          <w:tcPr>
            <w:tcW w:w="709" w:type="dxa"/>
          </w:tcPr>
          <w:p w14:paraId="7F2C17FD" w14:textId="5696DACA" w:rsidR="00861A85" w:rsidRPr="00DC1756" w:rsidRDefault="00861A85" w:rsidP="00861A85">
            <w:pPr>
              <w:spacing w:after="0" w:line="240" w:lineRule="auto"/>
              <w:rPr>
                <w:rFonts w:ascii="Arial" w:hAnsi="Arial" w:cs="Arial"/>
                <w:sz w:val="20"/>
                <w:szCs w:val="20"/>
              </w:rPr>
            </w:pPr>
            <w:r w:rsidRPr="00DC1756">
              <w:rPr>
                <w:rFonts w:ascii="Arial" w:hAnsi="Arial" w:cs="Arial"/>
                <w:bCs/>
                <w:sz w:val="20"/>
                <w:szCs w:val="20"/>
              </w:rPr>
              <w:sym w:font="Wingdings" w:char="F0FC"/>
            </w:r>
          </w:p>
        </w:tc>
        <w:tc>
          <w:tcPr>
            <w:tcW w:w="567" w:type="dxa"/>
          </w:tcPr>
          <w:p w14:paraId="59A13441" w14:textId="4BD1B47E" w:rsidR="00861A85" w:rsidRPr="00DC1756" w:rsidRDefault="00861A85" w:rsidP="00861A85">
            <w:pPr>
              <w:spacing w:after="0" w:line="240" w:lineRule="auto"/>
              <w:jc w:val="center"/>
              <w:rPr>
                <w:bCs/>
              </w:rPr>
            </w:pPr>
            <w:r w:rsidRPr="00DC1756">
              <w:rPr>
                <w:bCs/>
              </w:rPr>
              <w:t>5</w:t>
            </w:r>
          </w:p>
        </w:tc>
        <w:tc>
          <w:tcPr>
            <w:tcW w:w="637" w:type="dxa"/>
          </w:tcPr>
          <w:p w14:paraId="185E7875" w14:textId="310EF620" w:rsidR="00861A85" w:rsidRPr="00DC1756" w:rsidRDefault="00861A85" w:rsidP="00861A85">
            <w:pPr>
              <w:spacing w:after="0" w:line="240" w:lineRule="auto"/>
              <w:jc w:val="center"/>
              <w:rPr>
                <w:bCs/>
              </w:rPr>
            </w:pPr>
            <w:r w:rsidRPr="00DC1756">
              <w:rPr>
                <w:bCs/>
              </w:rPr>
              <w:t>20</w:t>
            </w:r>
          </w:p>
        </w:tc>
        <w:tc>
          <w:tcPr>
            <w:tcW w:w="1134" w:type="dxa"/>
          </w:tcPr>
          <w:p w14:paraId="7B3FE7FB" w14:textId="063A25CB" w:rsidR="00861A85" w:rsidRPr="00DC1756" w:rsidRDefault="00861A85" w:rsidP="00861A85">
            <w:pPr>
              <w:spacing w:after="0" w:line="240" w:lineRule="auto"/>
              <w:jc w:val="center"/>
              <w:rPr>
                <w:bCs/>
              </w:rPr>
            </w:pPr>
            <w:r w:rsidRPr="00DC1756">
              <w:rPr>
                <w:bCs/>
              </w:rPr>
              <w:t>Standard</w:t>
            </w:r>
          </w:p>
        </w:tc>
        <w:tc>
          <w:tcPr>
            <w:tcW w:w="964" w:type="dxa"/>
          </w:tcPr>
          <w:p w14:paraId="5DB39353" w14:textId="4C6ECC84" w:rsidR="00861A85" w:rsidRPr="00DC1756" w:rsidRDefault="00861A85" w:rsidP="00861A85">
            <w:pPr>
              <w:spacing w:after="0" w:line="240" w:lineRule="auto"/>
              <w:jc w:val="center"/>
              <w:rPr>
                <w:bCs/>
              </w:rPr>
            </w:pPr>
            <w:r w:rsidRPr="00DC1756">
              <w:rPr>
                <w:bCs/>
              </w:rPr>
              <w:t>Core</w:t>
            </w:r>
          </w:p>
        </w:tc>
        <w:tc>
          <w:tcPr>
            <w:tcW w:w="851" w:type="dxa"/>
          </w:tcPr>
          <w:p w14:paraId="4D27BCD4" w14:textId="30FB4E22" w:rsidR="00861A85" w:rsidRPr="00DC1756" w:rsidRDefault="00861A85" w:rsidP="00861A85">
            <w:pPr>
              <w:spacing w:after="0" w:line="240" w:lineRule="auto"/>
              <w:rPr>
                <w:bCs/>
              </w:rPr>
            </w:pPr>
            <w:r w:rsidRPr="00DC1756">
              <w:rPr>
                <w:bCs/>
              </w:rPr>
              <w:t>None</w:t>
            </w:r>
          </w:p>
        </w:tc>
        <w:tc>
          <w:tcPr>
            <w:tcW w:w="1729" w:type="dxa"/>
          </w:tcPr>
          <w:p w14:paraId="0883FD84" w14:textId="2F76BB69" w:rsidR="00861A85" w:rsidRPr="00DC1756" w:rsidRDefault="00861A85" w:rsidP="00861A85">
            <w:pPr>
              <w:spacing w:after="0" w:line="240" w:lineRule="auto"/>
              <w:rPr>
                <w:bCs/>
              </w:rPr>
            </w:pPr>
            <w:r w:rsidRPr="00DC1756">
              <w:rPr>
                <w:bCs/>
              </w:rPr>
              <w:t>Low Vision OSCE stations</w:t>
            </w:r>
          </w:p>
        </w:tc>
        <w:tc>
          <w:tcPr>
            <w:tcW w:w="709" w:type="dxa"/>
          </w:tcPr>
          <w:p w14:paraId="4AA16507" w14:textId="22459CE1" w:rsidR="00861A85" w:rsidRPr="00DC1756" w:rsidRDefault="00861A85" w:rsidP="00861A85">
            <w:pPr>
              <w:spacing w:after="0" w:line="240" w:lineRule="auto"/>
              <w:jc w:val="center"/>
              <w:rPr>
                <w:bCs/>
              </w:rPr>
            </w:pPr>
            <w:r w:rsidRPr="00DC1756">
              <w:rPr>
                <w:bCs/>
              </w:rPr>
              <w:t>50</w:t>
            </w:r>
          </w:p>
        </w:tc>
        <w:tc>
          <w:tcPr>
            <w:tcW w:w="822" w:type="dxa"/>
          </w:tcPr>
          <w:p w14:paraId="2CADA09A" w14:textId="63A02380" w:rsidR="00861A85" w:rsidRPr="00DC1756" w:rsidRDefault="00861A85" w:rsidP="00861A85">
            <w:pPr>
              <w:spacing w:after="0" w:line="240" w:lineRule="auto"/>
              <w:jc w:val="center"/>
              <w:rPr>
                <w:bCs/>
              </w:rPr>
            </w:pPr>
          </w:p>
        </w:tc>
        <w:tc>
          <w:tcPr>
            <w:tcW w:w="1729" w:type="dxa"/>
          </w:tcPr>
          <w:p w14:paraId="1BF6EC5E" w14:textId="49CF3820" w:rsidR="00861A85" w:rsidRPr="00DC1756" w:rsidRDefault="00861A85" w:rsidP="00861A85">
            <w:pPr>
              <w:spacing w:after="0" w:line="240" w:lineRule="auto"/>
              <w:rPr>
                <w:bCs/>
              </w:rPr>
            </w:pPr>
            <w:r w:rsidRPr="00DC1756">
              <w:rPr>
                <w:bCs/>
              </w:rPr>
              <w:t>Written academic piece</w:t>
            </w:r>
          </w:p>
        </w:tc>
        <w:tc>
          <w:tcPr>
            <w:tcW w:w="709" w:type="dxa"/>
          </w:tcPr>
          <w:p w14:paraId="6AD6A35E" w14:textId="48C85C1E" w:rsidR="00861A85" w:rsidRPr="00DC1756" w:rsidRDefault="00861A85" w:rsidP="00861A85">
            <w:pPr>
              <w:spacing w:after="0" w:line="240" w:lineRule="auto"/>
              <w:jc w:val="center"/>
              <w:rPr>
                <w:bCs/>
              </w:rPr>
            </w:pPr>
            <w:r w:rsidRPr="00DC1756">
              <w:rPr>
                <w:bCs/>
              </w:rPr>
              <w:t>50</w:t>
            </w:r>
          </w:p>
        </w:tc>
        <w:tc>
          <w:tcPr>
            <w:tcW w:w="850" w:type="dxa"/>
          </w:tcPr>
          <w:p w14:paraId="47464974" w14:textId="4982B394" w:rsidR="00861A85" w:rsidRPr="00DC1756" w:rsidRDefault="00861A85" w:rsidP="00861A85">
            <w:pPr>
              <w:spacing w:after="0" w:line="240" w:lineRule="auto"/>
              <w:jc w:val="center"/>
              <w:rPr>
                <w:bCs/>
              </w:rPr>
            </w:pPr>
            <w:r w:rsidRPr="00DC1756">
              <w:rPr>
                <w:bCs/>
              </w:rPr>
              <w:t>Y</w:t>
            </w:r>
          </w:p>
        </w:tc>
      </w:tr>
      <w:tr w:rsidR="004405B4" w:rsidRPr="00A05AC4" w14:paraId="299B91D1" w14:textId="77777777" w:rsidTr="005A42A3">
        <w:tc>
          <w:tcPr>
            <w:tcW w:w="2199" w:type="dxa"/>
          </w:tcPr>
          <w:p w14:paraId="62EF2DDA" w14:textId="6345D111" w:rsidR="004405B4" w:rsidRPr="00297127" w:rsidRDefault="00DD11A9" w:rsidP="00102D04">
            <w:pPr>
              <w:spacing w:after="0" w:line="240" w:lineRule="auto"/>
              <w:rPr>
                <w:rFonts w:asciiTheme="minorHAnsi" w:hAnsiTheme="minorHAnsi" w:cstheme="minorHAnsi"/>
              </w:rPr>
            </w:pPr>
            <w:r>
              <w:rPr>
                <w:rFonts w:asciiTheme="minorHAnsi" w:hAnsiTheme="minorHAnsi" w:cstheme="minorHAnsi"/>
              </w:rPr>
              <w:t>Vocational Ophthalmic Dispensing</w:t>
            </w:r>
          </w:p>
        </w:tc>
        <w:tc>
          <w:tcPr>
            <w:tcW w:w="992" w:type="dxa"/>
            <w:tcMar>
              <w:left w:w="0" w:type="dxa"/>
              <w:right w:w="0" w:type="dxa"/>
            </w:tcMar>
          </w:tcPr>
          <w:p w14:paraId="0CBEFBEF" w14:textId="77777777" w:rsidR="004405B4" w:rsidRPr="00DC1756" w:rsidRDefault="004405B4" w:rsidP="00102D04">
            <w:pPr>
              <w:spacing w:after="0" w:line="240" w:lineRule="auto"/>
              <w:rPr>
                <w:rFonts w:asciiTheme="minorHAnsi" w:hAnsiTheme="minorHAnsi" w:cstheme="minorHAnsi"/>
              </w:rPr>
            </w:pPr>
          </w:p>
        </w:tc>
        <w:tc>
          <w:tcPr>
            <w:tcW w:w="709" w:type="dxa"/>
          </w:tcPr>
          <w:p w14:paraId="15D3BD58" w14:textId="77777777" w:rsidR="004405B4" w:rsidRPr="00DC1756" w:rsidRDefault="004405B4" w:rsidP="00102D04">
            <w:pPr>
              <w:spacing w:after="0" w:line="240" w:lineRule="auto"/>
              <w:rPr>
                <w:rFonts w:ascii="Arial" w:hAnsi="Arial" w:cs="Arial"/>
                <w:sz w:val="20"/>
                <w:szCs w:val="20"/>
              </w:rPr>
            </w:pPr>
          </w:p>
        </w:tc>
        <w:tc>
          <w:tcPr>
            <w:tcW w:w="567" w:type="dxa"/>
          </w:tcPr>
          <w:p w14:paraId="77139150" w14:textId="156728C0" w:rsidR="004405B4" w:rsidRPr="00DC1756" w:rsidRDefault="00DD11A9" w:rsidP="00102D04">
            <w:pPr>
              <w:spacing w:after="0" w:line="240" w:lineRule="auto"/>
              <w:jc w:val="center"/>
              <w:rPr>
                <w:bCs/>
              </w:rPr>
            </w:pPr>
            <w:r w:rsidRPr="00DC1756">
              <w:rPr>
                <w:bCs/>
              </w:rPr>
              <w:t>5</w:t>
            </w:r>
          </w:p>
        </w:tc>
        <w:tc>
          <w:tcPr>
            <w:tcW w:w="637" w:type="dxa"/>
          </w:tcPr>
          <w:p w14:paraId="44BA9AAE" w14:textId="2737D35C" w:rsidR="004405B4" w:rsidRPr="00DC1756" w:rsidRDefault="00DD11A9" w:rsidP="00102D04">
            <w:pPr>
              <w:spacing w:after="0" w:line="240" w:lineRule="auto"/>
              <w:jc w:val="center"/>
              <w:rPr>
                <w:bCs/>
              </w:rPr>
            </w:pPr>
            <w:r w:rsidRPr="00DC1756">
              <w:rPr>
                <w:bCs/>
              </w:rPr>
              <w:t>10</w:t>
            </w:r>
          </w:p>
        </w:tc>
        <w:tc>
          <w:tcPr>
            <w:tcW w:w="1134" w:type="dxa"/>
          </w:tcPr>
          <w:p w14:paraId="45CCDF5A" w14:textId="43DB6F8D" w:rsidR="004405B4" w:rsidRPr="00DC1756" w:rsidRDefault="00DD11A9" w:rsidP="00102D04">
            <w:pPr>
              <w:spacing w:after="0" w:line="240" w:lineRule="auto"/>
              <w:jc w:val="center"/>
              <w:rPr>
                <w:bCs/>
              </w:rPr>
            </w:pPr>
            <w:r w:rsidRPr="00DC1756">
              <w:rPr>
                <w:bCs/>
              </w:rPr>
              <w:t>Standard</w:t>
            </w:r>
          </w:p>
        </w:tc>
        <w:tc>
          <w:tcPr>
            <w:tcW w:w="964" w:type="dxa"/>
          </w:tcPr>
          <w:p w14:paraId="5FA146E0" w14:textId="636BF536" w:rsidR="004405B4" w:rsidRPr="00DC1756" w:rsidRDefault="00DD11A9" w:rsidP="00102D04">
            <w:pPr>
              <w:spacing w:after="0" w:line="240" w:lineRule="auto"/>
              <w:jc w:val="center"/>
              <w:rPr>
                <w:bCs/>
              </w:rPr>
            </w:pPr>
            <w:r w:rsidRPr="00DC1756">
              <w:rPr>
                <w:bCs/>
              </w:rPr>
              <w:t>Core</w:t>
            </w:r>
          </w:p>
        </w:tc>
        <w:tc>
          <w:tcPr>
            <w:tcW w:w="851" w:type="dxa"/>
          </w:tcPr>
          <w:p w14:paraId="4928EEA5" w14:textId="24E8EE33" w:rsidR="004405B4" w:rsidRPr="00DC1756" w:rsidRDefault="00DD11A9" w:rsidP="00102D04">
            <w:pPr>
              <w:spacing w:after="0" w:line="240" w:lineRule="auto"/>
              <w:rPr>
                <w:bCs/>
              </w:rPr>
            </w:pPr>
            <w:r w:rsidRPr="00DC1756">
              <w:rPr>
                <w:bCs/>
              </w:rPr>
              <w:t>None</w:t>
            </w:r>
          </w:p>
        </w:tc>
        <w:tc>
          <w:tcPr>
            <w:tcW w:w="1729" w:type="dxa"/>
          </w:tcPr>
          <w:p w14:paraId="4257FFAA" w14:textId="20E8D07D" w:rsidR="004405B4" w:rsidRPr="00DC1756" w:rsidRDefault="00DD11A9" w:rsidP="00102D04">
            <w:pPr>
              <w:spacing w:after="0" w:line="240" w:lineRule="auto"/>
              <w:rPr>
                <w:bCs/>
              </w:rPr>
            </w:pPr>
            <w:r w:rsidRPr="00DC1756">
              <w:rPr>
                <w:bCs/>
              </w:rPr>
              <w:t>Multiple Choice Quiz</w:t>
            </w:r>
          </w:p>
        </w:tc>
        <w:tc>
          <w:tcPr>
            <w:tcW w:w="709" w:type="dxa"/>
          </w:tcPr>
          <w:p w14:paraId="44F800C9" w14:textId="510436DC" w:rsidR="004405B4" w:rsidRPr="00DC1756" w:rsidRDefault="00766572" w:rsidP="00102D04">
            <w:pPr>
              <w:spacing w:after="0" w:line="240" w:lineRule="auto"/>
              <w:jc w:val="center"/>
              <w:rPr>
                <w:bCs/>
              </w:rPr>
            </w:pPr>
            <w:r w:rsidRPr="00DC1756">
              <w:rPr>
                <w:bCs/>
              </w:rPr>
              <w:t>75</w:t>
            </w:r>
          </w:p>
        </w:tc>
        <w:tc>
          <w:tcPr>
            <w:tcW w:w="822" w:type="dxa"/>
          </w:tcPr>
          <w:p w14:paraId="79430BAA" w14:textId="77777777" w:rsidR="004405B4" w:rsidRPr="00DC1756" w:rsidRDefault="004405B4" w:rsidP="00102D04">
            <w:pPr>
              <w:spacing w:after="0" w:line="240" w:lineRule="auto"/>
              <w:jc w:val="center"/>
              <w:rPr>
                <w:bCs/>
              </w:rPr>
            </w:pPr>
          </w:p>
        </w:tc>
        <w:tc>
          <w:tcPr>
            <w:tcW w:w="1729" w:type="dxa"/>
          </w:tcPr>
          <w:p w14:paraId="1C236123" w14:textId="43A94E60" w:rsidR="004405B4" w:rsidRPr="00DC1756" w:rsidRDefault="00DD11A9" w:rsidP="00102D04">
            <w:pPr>
              <w:spacing w:after="0" w:line="240" w:lineRule="auto"/>
              <w:rPr>
                <w:bCs/>
                <w:szCs w:val="20"/>
              </w:rPr>
            </w:pPr>
            <w:r w:rsidRPr="00DC1756">
              <w:rPr>
                <w:bCs/>
                <w:szCs w:val="20"/>
              </w:rPr>
              <w:t>Viva</w:t>
            </w:r>
          </w:p>
        </w:tc>
        <w:tc>
          <w:tcPr>
            <w:tcW w:w="709" w:type="dxa"/>
          </w:tcPr>
          <w:p w14:paraId="1452303E" w14:textId="553E7EE8" w:rsidR="004405B4" w:rsidRPr="00DC1756" w:rsidRDefault="00766572" w:rsidP="00102D04">
            <w:pPr>
              <w:spacing w:after="0" w:line="240" w:lineRule="auto"/>
              <w:jc w:val="center"/>
              <w:rPr>
                <w:bCs/>
              </w:rPr>
            </w:pPr>
            <w:r w:rsidRPr="00DC1756">
              <w:rPr>
                <w:bCs/>
              </w:rPr>
              <w:t>2</w:t>
            </w:r>
            <w:r w:rsidR="00DD11A9" w:rsidRPr="00DC1756">
              <w:rPr>
                <w:bCs/>
              </w:rPr>
              <w:t>5</w:t>
            </w:r>
          </w:p>
        </w:tc>
        <w:tc>
          <w:tcPr>
            <w:tcW w:w="850" w:type="dxa"/>
          </w:tcPr>
          <w:p w14:paraId="30117AAA" w14:textId="15764CCC" w:rsidR="004405B4" w:rsidRPr="00DC1756" w:rsidRDefault="00DD11A9" w:rsidP="00102D04">
            <w:pPr>
              <w:spacing w:after="0" w:line="240" w:lineRule="auto"/>
              <w:jc w:val="center"/>
              <w:rPr>
                <w:bCs/>
              </w:rPr>
            </w:pPr>
            <w:r w:rsidRPr="00DC1756">
              <w:rPr>
                <w:bCs/>
              </w:rPr>
              <w:t>Y</w:t>
            </w:r>
          </w:p>
        </w:tc>
      </w:tr>
      <w:tr w:rsidR="00DD11A9" w:rsidRPr="00A05AC4" w14:paraId="7D08CA75" w14:textId="77777777" w:rsidTr="005A42A3">
        <w:tc>
          <w:tcPr>
            <w:tcW w:w="2199" w:type="dxa"/>
          </w:tcPr>
          <w:p w14:paraId="2733FCE7" w14:textId="008F559B" w:rsidR="00DD11A9" w:rsidRDefault="00DD11A9" w:rsidP="00102D04">
            <w:pPr>
              <w:spacing w:after="0" w:line="240" w:lineRule="auto"/>
              <w:rPr>
                <w:rFonts w:asciiTheme="minorHAnsi" w:hAnsiTheme="minorHAnsi" w:cstheme="minorHAnsi"/>
              </w:rPr>
            </w:pPr>
            <w:r>
              <w:rPr>
                <w:rFonts w:asciiTheme="minorHAnsi" w:hAnsiTheme="minorHAnsi" w:cstheme="minorHAnsi"/>
              </w:rPr>
              <w:t>Profession</w:t>
            </w:r>
            <w:bookmarkStart w:id="0" w:name="_GoBack"/>
            <w:bookmarkEnd w:id="0"/>
            <w:r>
              <w:rPr>
                <w:rFonts w:asciiTheme="minorHAnsi" w:hAnsiTheme="minorHAnsi" w:cstheme="minorHAnsi"/>
              </w:rPr>
              <w:t>al Practice</w:t>
            </w:r>
          </w:p>
        </w:tc>
        <w:tc>
          <w:tcPr>
            <w:tcW w:w="992" w:type="dxa"/>
            <w:tcMar>
              <w:left w:w="0" w:type="dxa"/>
              <w:right w:w="0" w:type="dxa"/>
            </w:tcMar>
          </w:tcPr>
          <w:p w14:paraId="1079FC7E" w14:textId="77777777" w:rsidR="00DD11A9" w:rsidRPr="00DC1756" w:rsidRDefault="00DD11A9" w:rsidP="00102D04">
            <w:pPr>
              <w:spacing w:after="0" w:line="240" w:lineRule="auto"/>
              <w:rPr>
                <w:rFonts w:asciiTheme="minorHAnsi" w:hAnsiTheme="minorHAnsi" w:cstheme="minorHAnsi"/>
              </w:rPr>
            </w:pPr>
          </w:p>
        </w:tc>
        <w:tc>
          <w:tcPr>
            <w:tcW w:w="709" w:type="dxa"/>
          </w:tcPr>
          <w:p w14:paraId="32D827B2" w14:textId="6624B8AC" w:rsidR="00DD11A9" w:rsidRPr="00DC1756" w:rsidRDefault="00DD11A9" w:rsidP="00102D04">
            <w:pPr>
              <w:spacing w:after="0" w:line="240" w:lineRule="auto"/>
              <w:rPr>
                <w:rFonts w:ascii="Arial" w:hAnsi="Arial" w:cs="Arial"/>
                <w:sz w:val="20"/>
                <w:szCs w:val="20"/>
              </w:rPr>
            </w:pPr>
            <w:r w:rsidRPr="00DC1756">
              <w:rPr>
                <w:rFonts w:ascii="Arial" w:hAnsi="Arial" w:cs="Arial"/>
                <w:bCs/>
                <w:sz w:val="20"/>
                <w:szCs w:val="20"/>
              </w:rPr>
              <w:sym w:font="Wingdings" w:char="F0FC"/>
            </w:r>
          </w:p>
        </w:tc>
        <w:tc>
          <w:tcPr>
            <w:tcW w:w="567" w:type="dxa"/>
          </w:tcPr>
          <w:p w14:paraId="29779ACD" w14:textId="29F393E0" w:rsidR="00DD11A9" w:rsidRPr="00DC1756" w:rsidRDefault="00DD11A9" w:rsidP="00102D04">
            <w:pPr>
              <w:spacing w:after="0" w:line="240" w:lineRule="auto"/>
              <w:jc w:val="center"/>
              <w:rPr>
                <w:bCs/>
              </w:rPr>
            </w:pPr>
            <w:r w:rsidRPr="00DC1756">
              <w:rPr>
                <w:bCs/>
              </w:rPr>
              <w:t>5</w:t>
            </w:r>
          </w:p>
        </w:tc>
        <w:tc>
          <w:tcPr>
            <w:tcW w:w="637" w:type="dxa"/>
          </w:tcPr>
          <w:p w14:paraId="6C7A7AB8" w14:textId="3AF83062" w:rsidR="00DD11A9" w:rsidRPr="00DC1756" w:rsidRDefault="00DD11A9" w:rsidP="00102D04">
            <w:pPr>
              <w:spacing w:after="0" w:line="240" w:lineRule="auto"/>
              <w:jc w:val="center"/>
              <w:rPr>
                <w:bCs/>
              </w:rPr>
            </w:pPr>
            <w:r w:rsidRPr="00DC1756">
              <w:rPr>
                <w:bCs/>
              </w:rPr>
              <w:t>10</w:t>
            </w:r>
          </w:p>
        </w:tc>
        <w:tc>
          <w:tcPr>
            <w:tcW w:w="1134" w:type="dxa"/>
          </w:tcPr>
          <w:p w14:paraId="31C2D34A" w14:textId="7640FF22" w:rsidR="00DD11A9" w:rsidRPr="00DC1756" w:rsidRDefault="00DD11A9" w:rsidP="00102D04">
            <w:pPr>
              <w:spacing w:after="0" w:line="240" w:lineRule="auto"/>
              <w:jc w:val="center"/>
              <w:rPr>
                <w:bCs/>
              </w:rPr>
            </w:pPr>
            <w:r w:rsidRPr="00DC1756">
              <w:rPr>
                <w:bCs/>
              </w:rPr>
              <w:t>Standard</w:t>
            </w:r>
          </w:p>
        </w:tc>
        <w:tc>
          <w:tcPr>
            <w:tcW w:w="964" w:type="dxa"/>
          </w:tcPr>
          <w:p w14:paraId="1A308DD5" w14:textId="3D3F6533" w:rsidR="00DD11A9" w:rsidRPr="00DC1756" w:rsidRDefault="00DD11A9" w:rsidP="00102D04">
            <w:pPr>
              <w:spacing w:after="0" w:line="240" w:lineRule="auto"/>
              <w:jc w:val="center"/>
              <w:rPr>
                <w:bCs/>
              </w:rPr>
            </w:pPr>
            <w:r w:rsidRPr="00DC1756">
              <w:rPr>
                <w:bCs/>
              </w:rPr>
              <w:t>Core</w:t>
            </w:r>
          </w:p>
        </w:tc>
        <w:tc>
          <w:tcPr>
            <w:tcW w:w="851" w:type="dxa"/>
          </w:tcPr>
          <w:p w14:paraId="53BDF6F3" w14:textId="3A95495D" w:rsidR="00DD11A9" w:rsidRPr="00DC1756" w:rsidRDefault="00DD11A9" w:rsidP="00102D04">
            <w:pPr>
              <w:spacing w:after="0" w:line="240" w:lineRule="auto"/>
              <w:rPr>
                <w:bCs/>
              </w:rPr>
            </w:pPr>
            <w:r w:rsidRPr="00DC1756">
              <w:rPr>
                <w:bCs/>
              </w:rPr>
              <w:t>None</w:t>
            </w:r>
          </w:p>
        </w:tc>
        <w:tc>
          <w:tcPr>
            <w:tcW w:w="1729" w:type="dxa"/>
          </w:tcPr>
          <w:p w14:paraId="39B7A890" w14:textId="0A5A422C" w:rsidR="00DD11A9" w:rsidRPr="00DC1756" w:rsidRDefault="00E63EF1" w:rsidP="00102D04">
            <w:pPr>
              <w:spacing w:after="0" w:line="240" w:lineRule="auto"/>
              <w:rPr>
                <w:bCs/>
                <w:color w:val="FF0000"/>
              </w:rPr>
            </w:pPr>
            <w:r w:rsidRPr="00DC1756">
              <w:rPr>
                <w:bCs/>
              </w:rPr>
              <w:t>Written academic piece</w:t>
            </w:r>
          </w:p>
        </w:tc>
        <w:tc>
          <w:tcPr>
            <w:tcW w:w="709" w:type="dxa"/>
          </w:tcPr>
          <w:p w14:paraId="55CA5F72" w14:textId="53326D3D" w:rsidR="00DD11A9" w:rsidRPr="00DC1756" w:rsidRDefault="00CA636D" w:rsidP="00102D04">
            <w:pPr>
              <w:spacing w:after="0" w:line="240" w:lineRule="auto"/>
              <w:jc w:val="center"/>
              <w:rPr>
                <w:bCs/>
              </w:rPr>
            </w:pPr>
            <w:r w:rsidRPr="00DC1756">
              <w:rPr>
                <w:bCs/>
              </w:rPr>
              <w:t>75</w:t>
            </w:r>
          </w:p>
        </w:tc>
        <w:tc>
          <w:tcPr>
            <w:tcW w:w="822" w:type="dxa"/>
          </w:tcPr>
          <w:p w14:paraId="4FBC8F06" w14:textId="77777777" w:rsidR="00DD11A9" w:rsidRPr="00DC1756" w:rsidRDefault="00DD11A9" w:rsidP="00102D04">
            <w:pPr>
              <w:spacing w:after="0" w:line="240" w:lineRule="auto"/>
              <w:jc w:val="center"/>
              <w:rPr>
                <w:bCs/>
              </w:rPr>
            </w:pPr>
          </w:p>
        </w:tc>
        <w:tc>
          <w:tcPr>
            <w:tcW w:w="1729" w:type="dxa"/>
          </w:tcPr>
          <w:p w14:paraId="0FC7C7A1" w14:textId="3314902D" w:rsidR="00DD11A9" w:rsidRPr="00DC1756" w:rsidRDefault="00CA636D" w:rsidP="00102D04">
            <w:pPr>
              <w:spacing w:after="0" w:line="240" w:lineRule="auto"/>
              <w:rPr>
                <w:bCs/>
                <w:szCs w:val="20"/>
              </w:rPr>
            </w:pPr>
            <w:r w:rsidRPr="00DC1756">
              <w:rPr>
                <w:bCs/>
                <w:szCs w:val="20"/>
              </w:rPr>
              <w:t>Viva</w:t>
            </w:r>
          </w:p>
        </w:tc>
        <w:tc>
          <w:tcPr>
            <w:tcW w:w="709" w:type="dxa"/>
          </w:tcPr>
          <w:p w14:paraId="7E4214EC" w14:textId="6DC6D54E" w:rsidR="00DD11A9" w:rsidRPr="00DC1756" w:rsidRDefault="00CA636D" w:rsidP="00102D04">
            <w:pPr>
              <w:spacing w:after="0" w:line="240" w:lineRule="auto"/>
              <w:jc w:val="center"/>
              <w:rPr>
                <w:bCs/>
              </w:rPr>
            </w:pPr>
            <w:r w:rsidRPr="00DC1756">
              <w:rPr>
                <w:bCs/>
              </w:rPr>
              <w:t>25</w:t>
            </w:r>
          </w:p>
        </w:tc>
        <w:tc>
          <w:tcPr>
            <w:tcW w:w="850" w:type="dxa"/>
          </w:tcPr>
          <w:p w14:paraId="48298CBB" w14:textId="675D1B11" w:rsidR="00DD11A9" w:rsidRPr="00DC1756" w:rsidRDefault="00CE614C" w:rsidP="00102D04">
            <w:pPr>
              <w:spacing w:after="0" w:line="240" w:lineRule="auto"/>
              <w:jc w:val="center"/>
              <w:rPr>
                <w:bCs/>
              </w:rPr>
            </w:pPr>
            <w:r w:rsidRPr="00DC1756">
              <w:rPr>
                <w:bCs/>
              </w:rPr>
              <w:t>Y</w:t>
            </w:r>
          </w:p>
        </w:tc>
      </w:tr>
      <w:tr w:rsidR="00AD26C6" w:rsidRPr="00AD26C6" w14:paraId="19029C91" w14:textId="77777777" w:rsidTr="005A42A3">
        <w:tc>
          <w:tcPr>
            <w:tcW w:w="2199" w:type="dxa"/>
          </w:tcPr>
          <w:p w14:paraId="33C96706" w14:textId="77777777" w:rsidR="00750664" w:rsidRPr="00AD26C6" w:rsidRDefault="00750664" w:rsidP="00DD5A79">
            <w:pPr>
              <w:spacing w:after="0" w:line="240" w:lineRule="auto"/>
              <w:rPr>
                <w:rFonts w:asciiTheme="minorHAnsi" w:hAnsiTheme="minorHAnsi" w:cstheme="minorHAnsi"/>
                <w:color w:val="000000" w:themeColor="text1"/>
              </w:rPr>
            </w:pPr>
            <w:r w:rsidRPr="00AD26C6">
              <w:rPr>
                <w:rFonts w:asciiTheme="minorHAnsi" w:hAnsiTheme="minorHAnsi" w:cstheme="minorHAnsi"/>
                <w:color w:val="000000" w:themeColor="text1"/>
              </w:rPr>
              <w:t>Core Competencies</w:t>
            </w:r>
            <w:r w:rsidR="005A42A3" w:rsidRPr="00AD26C6">
              <w:rPr>
                <w:rFonts w:asciiTheme="minorHAnsi" w:hAnsiTheme="minorHAnsi" w:cstheme="minorHAnsi"/>
                <w:color w:val="000000" w:themeColor="text1"/>
              </w:rPr>
              <w:t>*</w:t>
            </w:r>
          </w:p>
          <w:p w14:paraId="6D7BA2FE" w14:textId="79CC75A0" w:rsidR="005A42A3" w:rsidRPr="00AD26C6" w:rsidRDefault="005A42A3" w:rsidP="00DD5A79">
            <w:pPr>
              <w:spacing w:after="0" w:line="240" w:lineRule="auto"/>
              <w:rPr>
                <w:rFonts w:asciiTheme="minorHAnsi" w:hAnsiTheme="minorHAnsi" w:cstheme="minorHAnsi"/>
                <w:color w:val="000000" w:themeColor="text1"/>
              </w:rPr>
            </w:pPr>
          </w:p>
        </w:tc>
        <w:tc>
          <w:tcPr>
            <w:tcW w:w="992" w:type="dxa"/>
            <w:tcMar>
              <w:left w:w="0" w:type="dxa"/>
              <w:right w:w="0" w:type="dxa"/>
            </w:tcMar>
          </w:tcPr>
          <w:p w14:paraId="3B28E0F6" w14:textId="77777777" w:rsidR="00750664" w:rsidRPr="00AD26C6" w:rsidRDefault="00750664" w:rsidP="00DD5A79">
            <w:pPr>
              <w:spacing w:after="0" w:line="240" w:lineRule="auto"/>
              <w:rPr>
                <w:rFonts w:asciiTheme="minorHAnsi" w:hAnsiTheme="minorHAnsi" w:cstheme="minorHAnsi"/>
                <w:color w:val="000000" w:themeColor="text1"/>
              </w:rPr>
            </w:pPr>
          </w:p>
        </w:tc>
        <w:tc>
          <w:tcPr>
            <w:tcW w:w="709" w:type="dxa"/>
          </w:tcPr>
          <w:p w14:paraId="2A4B0C6B" w14:textId="77777777" w:rsidR="00750664" w:rsidRPr="00AD26C6" w:rsidRDefault="00750664" w:rsidP="00DD5A79">
            <w:pPr>
              <w:spacing w:after="0" w:line="240" w:lineRule="auto"/>
              <w:rPr>
                <w:rFonts w:ascii="Wingdings" w:eastAsia="Wingdings" w:hAnsi="Wingdings" w:cs="Wingdings"/>
                <w:bCs/>
                <w:color w:val="000000" w:themeColor="text1"/>
                <w:sz w:val="20"/>
                <w:szCs w:val="20"/>
              </w:rPr>
            </w:pPr>
            <w:r w:rsidRPr="00AD26C6">
              <w:rPr>
                <w:rFonts w:ascii="Wingdings" w:eastAsia="Wingdings" w:hAnsi="Wingdings" w:cs="Wingdings"/>
                <w:bCs/>
                <w:color w:val="000000" w:themeColor="text1"/>
                <w:sz w:val="20"/>
                <w:szCs w:val="20"/>
              </w:rPr>
              <w:t></w:t>
            </w:r>
          </w:p>
        </w:tc>
        <w:tc>
          <w:tcPr>
            <w:tcW w:w="567" w:type="dxa"/>
          </w:tcPr>
          <w:p w14:paraId="1C28308D" w14:textId="77777777" w:rsidR="00750664" w:rsidRPr="00AD26C6" w:rsidRDefault="00750664" w:rsidP="00DD5A79">
            <w:pPr>
              <w:spacing w:after="0" w:line="240" w:lineRule="auto"/>
              <w:jc w:val="center"/>
              <w:rPr>
                <w:bCs/>
                <w:color w:val="000000" w:themeColor="text1"/>
              </w:rPr>
            </w:pPr>
            <w:r w:rsidRPr="00AD26C6">
              <w:rPr>
                <w:bCs/>
                <w:color w:val="000000" w:themeColor="text1"/>
              </w:rPr>
              <w:t>5</w:t>
            </w:r>
          </w:p>
        </w:tc>
        <w:tc>
          <w:tcPr>
            <w:tcW w:w="637" w:type="dxa"/>
          </w:tcPr>
          <w:p w14:paraId="4CDB563B" w14:textId="77777777" w:rsidR="00750664" w:rsidRPr="00AD26C6" w:rsidRDefault="00750664" w:rsidP="00DD5A79">
            <w:pPr>
              <w:spacing w:after="0" w:line="240" w:lineRule="auto"/>
              <w:jc w:val="center"/>
              <w:rPr>
                <w:bCs/>
                <w:color w:val="000000" w:themeColor="text1"/>
              </w:rPr>
            </w:pPr>
            <w:r w:rsidRPr="00AD26C6">
              <w:rPr>
                <w:bCs/>
                <w:color w:val="000000" w:themeColor="text1"/>
              </w:rPr>
              <w:t>0</w:t>
            </w:r>
          </w:p>
        </w:tc>
        <w:tc>
          <w:tcPr>
            <w:tcW w:w="1134" w:type="dxa"/>
          </w:tcPr>
          <w:p w14:paraId="1587FA71" w14:textId="77777777" w:rsidR="00750664" w:rsidRPr="00AD26C6" w:rsidRDefault="00750664" w:rsidP="00DD5A79">
            <w:pPr>
              <w:spacing w:after="0" w:line="240" w:lineRule="auto"/>
              <w:jc w:val="center"/>
              <w:rPr>
                <w:bCs/>
                <w:color w:val="000000" w:themeColor="text1"/>
              </w:rPr>
            </w:pPr>
            <w:r w:rsidRPr="00AD26C6">
              <w:rPr>
                <w:bCs/>
                <w:color w:val="000000" w:themeColor="text1"/>
              </w:rPr>
              <w:t>Standard</w:t>
            </w:r>
          </w:p>
        </w:tc>
        <w:tc>
          <w:tcPr>
            <w:tcW w:w="964" w:type="dxa"/>
          </w:tcPr>
          <w:p w14:paraId="1C9F6ED6" w14:textId="77777777" w:rsidR="00750664" w:rsidRPr="00AD26C6" w:rsidRDefault="00750664" w:rsidP="00DD5A79">
            <w:pPr>
              <w:spacing w:after="0" w:line="240" w:lineRule="auto"/>
              <w:jc w:val="center"/>
              <w:rPr>
                <w:bCs/>
                <w:color w:val="000000" w:themeColor="text1"/>
              </w:rPr>
            </w:pPr>
            <w:r w:rsidRPr="00AD26C6">
              <w:rPr>
                <w:bCs/>
                <w:color w:val="000000" w:themeColor="text1"/>
              </w:rPr>
              <w:t>Core</w:t>
            </w:r>
          </w:p>
        </w:tc>
        <w:tc>
          <w:tcPr>
            <w:tcW w:w="851" w:type="dxa"/>
          </w:tcPr>
          <w:p w14:paraId="2B6BBA8C" w14:textId="77777777" w:rsidR="00750664" w:rsidRPr="00AD26C6" w:rsidRDefault="00750664" w:rsidP="00DD5A79">
            <w:pPr>
              <w:spacing w:after="0" w:line="240" w:lineRule="auto"/>
              <w:rPr>
                <w:bCs/>
                <w:color w:val="000000" w:themeColor="text1"/>
              </w:rPr>
            </w:pPr>
            <w:r w:rsidRPr="00AD26C6">
              <w:rPr>
                <w:bCs/>
                <w:color w:val="000000" w:themeColor="text1"/>
              </w:rPr>
              <w:t>None</w:t>
            </w:r>
          </w:p>
        </w:tc>
        <w:tc>
          <w:tcPr>
            <w:tcW w:w="1729" w:type="dxa"/>
          </w:tcPr>
          <w:p w14:paraId="5EE0462E" w14:textId="77777777" w:rsidR="00750664" w:rsidRPr="00AD26C6" w:rsidRDefault="00750664" w:rsidP="00DD5A79">
            <w:pPr>
              <w:spacing w:after="0" w:line="240" w:lineRule="auto"/>
              <w:rPr>
                <w:bCs/>
                <w:color w:val="000000" w:themeColor="text1"/>
              </w:rPr>
            </w:pPr>
            <w:r w:rsidRPr="00AD26C6">
              <w:rPr>
                <w:bCs/>
                <w:color w:val="000000" w:themeColor="text1"/>
              </w:rPr>
              <w:t>Tracking Sheet</w:t>
            </w:r>
          </w:p>
        </w:tc>
        <w:tc>
          <w:tcPr>
            <w:tcW w:w="709" w:type="dxa"/>
          </w:tcPr>
          <w:p w14:paraId="5CF12AD3" w14:textId="77777777" w:rsidR="00750664" w:rsidRPr="00AD26C6" w:rsidRDefault="00750664" w:rsidP="00DD5A79">
            <w:pPr>
              <w:spacing w:after="0" w:line="240" w:lineRule="auto"/>
              <w:jc w:val="center"/>
              <w:rPr>
                <w:bCs/>
                <w:color w:val="000000" w:themeColor="text1"/>
              </w:rPr>
            </w:pPr>
            <w:r w:rsidRPr="00AD26C6">
              <w:rPr>
                <w:bCs/>
                <w:color w:val="000000" w:themeColor="text1"/>
              </w:rPr>
              <w:t>100</w:t>
            </w:r>
          </w:p>
        </w:tc>
        <w:tc>
          <w:tcPr>
            <w:tcW w:w="822" w:type="dxa"/>
          </w:tcPr>
          <w:p w14:paraId="2B04D1DF" w14:textId="77777777" w:rsidR="00750664" w:rsidRPr="00AD26C6" w:rsidRDefault="00750664" w:rsidP="00DD5A79">
            <w:pPr>
              <w:spacing w:after="0" w:line="240" w:lineRule="auto"/>
              <w:jc w:val="center"/>
              <w:rPr>
                <w:bCs/>
                <w:color w:val="000000" w:themeColor="text1"/>
              </w:rPr>
            </w:pPr>
            <w:r w:rsidRPr="00AD26C6">
              <w:rPr>
                <w:bCs/>
                <w:color w:val="000000" w:themeColor="text1"/>
              </w:rPr>
              <w:t>Y</w:t>
            </w:r>
          </w:p>
        </w:tc>
        <w:tc>
          <w:tcPr>
            <w:tcW w:w="1729" w:type="dxa"/>
          </w:tcPr>
          <w:p w14:paraId="72F41D18" w14:textId="77777777" w:rsidR="00750664" w:rsidRPr="00AD26C6" w:rsidRDefault="00750664" w:rsidP="00DD5A79">
            <w:pPr>
              <w:spacing w:after="0" w:line="240" w:lineRule="auto"/>
              <w:rPr>
                <w:bCs/>
                <w:color w:val="000000" w:themeColor="text1"/>
                <w:szCs w:val="20"/>
                <w:highlight w:val="yellow"/>
              </w:rPr>
            </w:pPr>
          </w:p>
        </w:tc>
        <w:tc>
          <w:tcPr>
            <w:tcW w:w="709" w:type="dxa"/>
          </w:tcPr>
          <w:p w14:paraId="1A0D0DB1" w14:textId="77777777" w:rsidR="00750664" w:rsidRPr="00AD26C6" w:rsidRDefault="00750664" w:rsidP="00DD5A79">
            <w:pPr>
              <w:spacing w:after="0" w:line="240" w:lineRule="auto"/>
              <w:jc w:val="center"/>
              <w:rPr>
                <w:bCs/>
                <w:color w:val="000000" w:themeColor="text1"/>
                <w:highlight w:val="yellow"/>
              </w:rPr>
            </w:pPr>
          </w:p>
        </w:tc>
        <w:tc>
          <w:tcPr>
            <w:tcW w:w="850" w:type="dxa"/>
          </w:tcPr>
          <w:p w14:paraId="01D30F67" w14:textId="77777777" w:rsidR="00750664" w:rsidRPr="00AD26C6" w:rsidRDefault="00750664" w:rsidP="00DD5A79">
            <w:pPr>
              <w:spacing w:after="0" w:line="240" w:lineRule="auto"/>
              <w:jc w:val="center"/>
              <w:rPr>
                <w:bCs/>
                <w:color w:val="000000" w:themeColor="text1"/>
                <w:highlight w:val="yellow"/>
              </w:rPr>
            </w:pPr>
          </w:p>
        </w:tc>
      </w:tr>
    </w:tbl>
    <w:p w14:paraId="7948D6F7" w14:textId="77777777" w:rsidR="005A42A3" w:rsidRPr="00AD26C6" w:rsidRDefault="005A42A3" w:rsidP="005A42A3">
      <w:pPr>
        <w:spacing w:before="120" w:after="0" w:line="240" w:lineRule="auto"/>
        <w:ind w:left="-284"/>
        <w:rPr>
          <w:rFonts w:ascii="Arial" w:hAnsi="Arial" w:cs="Arial"/>
          <w:color w:val="000000" w:themeColor="text1"/>
          <w:sz w:val="19"/>
          <w:szCs w:val="19"/>
        </w:rPr>
      </w:pPr>
      <w:r w:rsidRPr="00AD26C6">
        <w:rPr>
          <w:rFonts w:ascii="Arial" w:hAnsi="Arial" w:cs="Arial"/>
          <w:color w:val="000000" w:themeColor="text1"/>
          <w:sz w:val="19"/>
          <w:szCs w:val="19"/>
        </w:rPr>
        <w:t xml:space="preserve">* This module involves no additional work at all for students.  The assessment of core competencies takes place via all other core modules on the programme.  The tracking sheet linked to this module will be completed by members of the teaching team not students to collate student achievement of these core competencies across the other modules.  </w:t>
      </w:r>
    </w:p>
    <w:p w14:paraId="23369B7A" w14:textId="50089C58" w:rsidR="00D22BE7" w:rsidRPr="00AD26C6" w:rsidRDefault="00D22BE7" w:rsidP="00CA636D">
      <w:pPr>
        <w:rPr>
          <w:color w:val="000000" w:themeColor="text1"/>
        </w:rPr>
      </w:pPr>
    </w:p>
    <w:sectPr w:rsidR="00D22BE7" w:rsidRPr="00AD26C6" w:rsidSect="004405B4">
      <w:pgSz w:w="16838" w:h="11906" w:orient="landscape"/>
      <w:pgMar w:top="851"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E7A2" w14:textId="77777777" w:rsidR="007177A2" w:rsidRDefault="007177A2" w:rsidP="00B62EB9">
      <w:pPr>
        <w:spacing w:after="0" w:line="240" w:lineRule="auto"/>
      </w:pPr>
      <w:r>
        <w:separator/>
      </w:r>
    </w:p>
  </w:endnote>
  <w:endnote w:type="continuationSeparator" w:id="0">
    <w:p w14:paraId="11F71D0A" w14:textId="77777777" w:rsidR="007177A2" w:rsidRDefault="007177A2"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E48B" w14:textId="28C2B052" w:rsidR="007177A2" w:rsidRDefault="007177A2">
    <w:pPr>
      <w:pStyle w:val="Footer"/>
    </w:pPr>
    <w:r>
      <w:fldChar w:fldCharType="begin"/>
    </w:r>
    <w:r>
      <w:instrText xml:space="preserve"> PAGE   \* MERGEFORMAT </w:instrText>
    </w:r>
    <w:r>
      <w:fldChar w:fldCharType="separate"/>
    </w:r>
    <w:r>
      <w:rPr>
        <w:noProof/>
      </w:rPr>
      <w:t>16</w:t>
    </w:r>
    <w:r>
      <w:rPr>
        <w:noProof/>
      </w:rPr>
      <w:fldChar w:fldCharType="end"/>
    </w:r>
  </w:p>
  <w:p w14:paraId="5DAA7705" w14:textId="77777777" w:rsidR="007177A2" w:rsidRDefault="0071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7EA0" w14:textId="77777777" w:rsidR="007177A2" w:rsidRDefault="007177A2" w:rsidP="00B62EB9">
      <w:pPr>
        <w:spacing w:after="0" w:line="240" w:lineRule="auto"/>
      </w:pPr>
      <w:r>
        <w:separator/>
      </w:r>
    </w:p>
  </w:footnote>
  <w:footnote w:type="continuationSeparator" w:id="0">
    <w:p w14:paraId="422EF332" w14:textId="77777777" w:rsidR="007177A2" w:rsidRDefault="007177A2"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177A2" w14:paraId="328866FD" w14:textId="77777777" w:rsidTr="008B0052">
      <w:trPr>
        <w:trHeight w:val="1128"/>
      </w:trPr>
      <w:tc>
        <w:tcPr>
          <w:tcW w:w="4508" w:type="dxa"/>
          <w:vAlign w:val="center"/>
        </w:tcPr>
        <w:p w14:paraId="50B13E80" w14:textId="77777777" w:rsidR="007177A2" w:rsidRDefault="007177A2" w:rsidP="00DC1756">
          <w:pPr>
            <w:pStyle w:val="Header"/>
          </w:pPr>
          <w:r>
            <w:rPr>
              <w:noProof/>
            </w:rPr>
            <w:drawing>
              <wp:inline distT="0" distB="0" distL="0" distR="0" wp14:anchorId="35E3CC6E" wp14:editId="7F266D9A">
                <wp:extent cx="1729740" cy="335280"/>
                <wp:effectExtent l="0" t="0" r="3810" b="762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9740" cy="335280"/>
                        </a:xfrm>
                        <a:prstGeom prst="rect">
                          <a:avLst/>
                        </a:prstGeom>
                      </pic:spPr>
                    </pic:pic>
                  </a:graphicData>
                </a:graphic>
              </wp:inline>
            </w:drawing>
          </w:r>
        </w:p>
      </w:tc>
      <w:tc>
        <w:tcPr>
          <w:tcW w:w="4508" w:type="dxa"/>
          <w:vAlign w:val="center"/>
        </w:tcPr>
        <w:p w14:paraId="3AB7A6D7" w14:textId="77777777" w:rsidR="007177A2" w:rsidRDefault="007177A2" w:rsidP="00DC1756">
          <w:pPr>
            <w:pStyle w:val="Header"/>
          </w:pPr>
          <w:r>
            <w:rPr>
              <w:noProof/>
            </w:rPr>
            <w:drawing>
              <wp:anchor distT="0" distB="0" distL="114300" distR="114300" simplePos="0" relativeHeight="251659264" behindDoc="1" locked="0" layoutInCell="1" allowOverlap="1" wp14:anchorId="00479E64" wp14:editId="5694161A">
                <wp:simplePos x="0" y="0"/>
                <wp:positionH relativeFrom="column">
                  <wp:posOffset>962660</wp:posOffset>
                </wp:positionH>
                <wp:positionV relativeFrom="paragraph">
                  <wp:posOffset>-80645</wp:posOffset>
                </wp:positionV>
                <wp:extent cx="1685925" cy="647700"/>
                <wp:effectExtent l="0" t="0" r="9525" b="0"/>
                <wp:wrapTight wrapText="bothSides">
                  <wp:wrapPolygon edited="0">
                    <wp:start x="13424" y="0"/>
                    <wp:lineTo x="0" y="2541"/>
                    <wp:lineTo x="0" y="20965"/>
                    <wp:lineTo x="13668" y="20965"/>
                    <wp:lineTo x="21478" y="20965"/>
                    <wp:lineTo x="21478" y="1906"/>
                    <wp:lineTo x="15376" y="0"/>
                    <wp:lineTo x="13424" y="0"/>
                  </wp:wrapPolygon>
                </wp:wrapTight>
                <wp:docPr id="6" name="Picture 6"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5F03B6C" w14:textId="611352EF" w:rsidR="007177A2" w:rsidRPr="006F608E" w:rsidRDefault="007177A2" w:rsidP="006F608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35C07AC"/>
    <w:multiLevelType w:val="hybridMultilevel"/>
    <w:tmpl w:val="C7021DFC"/>
    <w:lvl w:ilvl="0" w:tplc="EA52F9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A2"/>
    <w:multiLevelType w:val="hybridMultilevel"/>
    <w:tmpl w:val="FCD41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64356FA"/>
    <w:multiLevelType w:val="hybridMultilevel"/>
    <w:tmpl w:val="1B201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8372F"/>
    <w:multiLevelType w:val="hybridMultilevel"/>
    <w:tmpl w:val="9FAC2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F72C1A"/>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570062B"/>
    <w:multiLevelType w:val="hybridMultilevel"/>
    <w:tmpl w:val="BA06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875822"/>
    <w:multiLevelType w:val="hybridMultilevel"/>
    <w:tmpl w:val="D51881B0"/>
    <w:lvl w:ilvl="0" w:tplc="36F23E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C5B"/>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E942FA7"/>
    <w:multiLevelType w:val="hybridMultilevel"/>
    <w:tmpl w:val="D214F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3E800ED"/>
    <w:multiLevelType w:val="hybridMultilevel"/>
    <w:tmpl w:val="805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2D5D87"/>
    <w:multiLevelType w:val="hybridMultilevel"/>
    <w:tmpl w:val="798A4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F7533"/>
    <w:multiLevelType w:val="hybridMultilevel"/>
    <w:tmpl w:val="01F2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3624D"/>
    <w:multiLevelType w:val="hybridMultilevel"/>
    <w:tmpl w:val="F9A01092"/>
    <w:lvl w:ilvl="0" w:tplc="2AE63F40">
      <w:start w:val="22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B5947"/>
    <w:multiLevelType w:val="hybridMultilevel"/>
    <w:tmpl w:val="CB063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992168"/>
    <w:multiLevelType w:val="hybridMultilevel"/>
    <w:tmpl w:val="81C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13B49"/>
    <w:multiLevelType w:val="hybridMultilevel"/>
    <w:tmpl w:val="404E3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C5789D"/>
    <w:multiLevelType w:val="hybridMultilevel"/>
    <w:tmpl w:val="2338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3D01FAD"/>
    <w:multiLevelType w:val="hybridMultilevel"/>
    <w:tmpl w:val="ED8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574D7"/>
    <w:multiLevelType w:val="hybridMultilevel"/>
    <w:tmpl w:val="C13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422B0"/>
    <w:multiLevelType w:val="hybridMultilevel"/>
    <w:tmpl w:val="C5201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62A6190"/>
    <w:multiLevelType w:val="hybridMultilevel"/>
    <w:tmpl w:val="54FE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5" w15:restartNumberingAfterBreak="0">
    <w:nsid w:val="5A041277"/>
    <w:multiLevelType w:val="hybridMultilevel"/>
    <w:tmpl w:val="B8C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97041"/>
    <w:multiLevelType w:val="hybridMultilevel"/>
    <w:tmpl w:val="68D41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D309C9"/>
    <w:multiLevelType w:val="hybridMultilevel"/>
    <w:tmpl w:val="1DC67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7"/>
  </w:num>
  <w:num w:numId="3">
    <w:abstractNumId w:val="25"/>
  </w:num>
  <w:num w:numId="4">
    <w:abstractNumId w:val="33"/>
  </w:num>
  <w:num w:numId="5">
    <w:abstractNumId w:val="10"/>
  </w:num>
  <w:num w:numId="6">
    <w:abstractNumId w:val="3"/>
  </w:num>
  <w:num w:numId="7">
    <w:abstractNumId w:val="6"/>
  </w:num>
  <w:num w:numId="8">
    <w:abstractNumId w:val="16"/>
  </w:num>
  <w:num w:numId="9">
    <w:abstractNumId w:val="0"/>
  </w:num>
  <w:num w:numId="10">
    <w:abstractNumId w:val="9"/>
  </w:num>
  <w:num w:numId="11">
    <w:abstractNumId w:val="34"/>
  </w:num>
  <w:num w:numId="12">
    <w:abstractNumId w:val="31"/>
  </w:num>
  <w:num w:numId="13">
    <w:abstractNumId w:val="12"/>
  </w:num>
  <w:num w:numId="14">
    <w:abstractNumId w:val="18"/>
  </w:num>
  <w:num w:numId="15">
    <w:abstractNumId w:val="38"/>
  </w:num>
  <w:num w:numId="16">
    <w:abstractNumId w:val="27"/>
  </w:num>
  <w:num w:numId="17">
    <w:abstractNumId w:val="13"/>
  </w:num>
  <w:num w:numId="18">
    <w:abstractNumId w:val="1"/>
  </w:num>
  <w:num w:numId="19">
    <w:abstractNumId w:val="17"/>
  </w:num>
  <w:num w:numId="20">
    <w:abstractNumId w:val="39"/>
  </w:num>
  <w:num w:numId="21">
    <w:abstractNumId w:val="14"/>
  </w:num>
  <w:num w:numId="22">
    <w:abstractNumId w:val="8"/>
  </w:num>
  <w:num w:numId="23">
    <w:abstractNumId w:val="32"/>
  </w:num>
  <w:num w:numId="24">
    <w:abstractNumId w:val="23"/>
  </w:num>
  <w:num w:numId="25">
    <w:abstractNumId w:val="21"/>
  </w:num>
  <w:num w:numId="26">
    <w:abstractNumId w:val="35"/>
  </w:num>
  <w:num w:numId="27">
    <w:abstractNumId w:val="28"/>
  </w:num>
  <w:num w:numId="28">
    <w:abstractNumId w:val="26"/>
  </w:num>
  <w:num w:numId="29">
    <w:abstractNumId w:val="22"/>
  </w:num>
  <w:num w:numId="30">
    <w:abstractNumId w:val="29"/>
  </w:num>
  <w:num w:numId="31">
    <w:abstractNumId w:val="20"/>
  </w:num>
  <w:num w:numId="32">
    <w:abstractNumId w:val="11"/>
  </w:num>
  <w:num w:numId="33">
    <w:abstractNumId w:val="15"/>
  </w:num>
  <w:num w:numId="34">
    <w:abstractNumId w:val="36"/>
  </w:num>
  <w:num w:numId="35">
    <w:abstractNumId w:val="5"/>
  </w:num>
  <w:num w:numId="36">
    <w:abstractNumId w:val="2"/>
  </w:num>
  <w:num w:numId="37">
    <w:abstractNumId w:val="30"/>
  </w:num>
  <w:num w:numId="38">
    <w:abstractNumId w:val="4"/>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92"/>
    <w:rsid w:val="00000BBA"/>
    <w:rsid w:val="00003173"/>
    <w:rsid w:val="0000647C"/>
    <w:rsid w:val="00006CB2"/>
    <w:rsid w:val="000115D4"/>
    <w:rsid w:val="00015D8A"/>
    <w:rsid w:val="0001777F"/>
    <w:rsid w:val="00017DAF"/>
    <w:rsid w:val="0002171C"/>
    <w:rsid w:val="00032958"/>
    <w:rsid w:val="000359A3"/>
    <w:rsid w:val="00035FD1"/>
    <w:rsid w:val="000370B1"/>
    <w:rsid w:val="000414A6"/>
    <w:rsid w:val="00047482"/>
    <w:rsid w:val="00051690"/>
    <w:rsid w:val="00051C5C"/>
    <w:rsid w:val="00052BF7"/>
    <w:rsid w:val="00055532"/>
    <w:rsid w:val="00055C24"/>
    <w:rsid w:val="00055F03"/>
    <w:rsid w:val="000570F9"/>
    <w:rsid w:val="00060E2D"/>
    <w:rsid w:val="000663B5"/>
    <w:rsid w:val="00072E35"/>
    <w:rsid w:val="00074134"/>
    <w:rsid w:val="00077552"/>
    <w:rsid w:val="00081D5F"/>
    <w:rsid w:val="00083A4B"/>
    <w:rsid w:val="00084185"/>
    <w:rsid w:val="00085A91"/>
    <w:rsid w:val="00086CB9"/>
    <w:rsid w:val="0008788F"/>
    <w:rsid w:val="0009103F"/>
    <w:rsid w:val="000917C4"/>
    <w:rsid w:val="00095B08"/>
    <w:rsid w:val="000A03B6"/>
    <w:rsid w:val="000A156A"/>
    <w:rsid w:val="000A68DC"/>
    <w:rsid w:val="000A7618"/>
    <w:rsid w:val="000B155E"/>
    <w:rsid w:val="000B545A"/>
    <w:rsid w:val="000B5BC4"/>
    <w:rsid w:val="000C4188"/>
    <w:rsid w:val="000C5CB6"/>
    <w:rsid w:val="000D1F96"/>
    <w:rsid w:val="000D2D53"/>
    <w:rsid w:val="000D4272"/>
    <w:rsid w:val="000D5F3B"/>
    <w:rsid w:val="000E1E44"/>
    <w:rsid w:val="000E38ED"/>
    <w:rsid w:val="000F1D8E"/>
    <w:rsid w:val="000F219C"/>
    <w:rsid w:val="000F4187"/>
    <w:rsid w:val="000F483E"/>
    <w:rsid w:val="000F4FAD"/>
    <w:rsid w:val="0010066A"/>
    <w:rsid w:val="00102D04"/>
    <w:rsid w:val="00115DB8"/>
    <w:rsid w:val="00115FA5"/>
    <w:rsid w:val="00117F37"/>
    <w:rsid w:val="001228D5"/>
    <w:rsid w:val="00130E8B"/>
    <w:rsid w:val="00146D64"/>
    <w:rsid w:val="00147572"/>
    <w:rsid w:val="001476E2"/>
    <w:rsid w:val="0015158D"/>
    <w:rsid w:val="00152199"/>
    <w:rsid w:val="00155DE6"/>
    <w:rsid w:val="001609A0"/>
    <w:rsid w:val="00160CBD"/>
    <w:rsid w:val="001625ED"/>
    <w:rsid w:val="00167B60"/>
    <w:rsid w:val="00171013"/>
    <w:rsid w:val="00171A17"/>
    <w:rsid w:val="001738B9"/>
    <w:rsid w:val="001746B8"/>
    <w:rsid w:val="00175A8E"/>
    <w:rsid w:val="0017670D"/>
    <w:rsid w:val="00182508"/>
    <w:rsid w:val="00197811"/>
    <w:rsid w:val="001A0646"/>
    <w:rsid w:val="001A1CC6"/>
    <w:rsid w:val="001A6661"/>
    <w:rsid w:val="001B2F2F"/>
    <w:rsid w:val="001B67C3"/>
    <w:rsid w:val="001C4975"/>
    <w:rsid w:val="001C619A"/>
    <w:rsid w:val="001D2668"/>
    <w:rsid w:val="001D3F1B"/>
    <w:rsid w:val="001E0EB9"/>
    <w:rsid w:val="001E5A64"/>
    <w:rsid w:val="001F042E"/>
    <w:rsid w:val="001F233C"/>
    <w:rsid w:val="001F4F43"/>
    <w:rsid w:val="001F4FC2"/>
    <w:rsid w:val="001F71BD"/>
    <w:rsid w:val="001F77FE"/>
    <w:rsid w:val="00202825"/>
    <w:rsid w:val="00204C41"/>
    <w:rsid w:val="002055C2"/>
    <w:rsid w:val="00212934"/>
    <w:rsid w:val="002144BA"/>
    <w:rsid w:val="00223616"/>
    <w:rsid w:val="00227C50"/>
    <w:rsid w:val="0023054E"/>
    <w:rsid w:val="002341C0"/>
    <w:rsid w:val="0024159A"/>
    <w:rsid w:val="002416D8"/>
    <w:rsid w:val="00241AC2"/>
    <w:rsid w:val="00242134"/>
    <w:rsid w:val="00244B85"/>
    <w:rsid w:val="00250A4F"/>
    <w:rsid w:val="00250FBC"/>
    <w:rsid w:val="00252934"/>
    <w:rsid w:val="002579A9"/>
    <w:rsid w:val="00261356"/>
    <w:rsid w:val="002665A2"/>
    <w:rsid w:val="002729F2"/>
    <w:rsid w:val="002744B7"/>
    <w:rsid w:val="00274B0A"/>
    <w:rsid w:val="00274F45"/>
    <w:rsid w:val="002773C9"/>
    <w:rsid w:val="00281BDC"/>
    <w:rsid w:val="00283178"/>
    <w:rsid w:val="002841A3"/>
    <w:rsid w:val="00293D14"/>
    <w:rsid w:val="0029470C"/>
    <w:rsid w:val="00295000"/>
    <w:rsid w:val="00297127"/>
    <w:rsid w:val="002A04CA"/>
    <w:rsid w:val="002A384D"/>
    <w:rsid w:val="002A511A"/>
    <w:rsid w:val="002A6129"/>
    <w:rsid w:val="002A7A19"/>
    <w:rsid w:val="002B1F14"/>
    <w:rsid w:val="002B3F4D"/>
    <w:rsid w:val="002B54EB"/>
    <w:rsid w:val="002B5BB7"/>
    <w:rsid w:val="002B73D7"/>
    <w:rsid w:val="002C1F76"/>
    <w:rsid w:val="002C348A"/>
    <w:rsid w:val="002C4363"/>
    <w:rsid w:val="002C47AF"/>
    <w:rsid w:val="002C4BE3"/>
    <w:rsid w:val="002D3846"/>
    <w:rsid w:val="002D7EFD"/>
    <w:rsid w:val="002E23FB"/>
    <w:rsid w:val="002E7945"/>
    <w:rsid w:val="002F0EC7"/>
    <w:rsid w:val="002F1480"/>
    <w:rsid w:val="002F1CB1"/>
    <w:rsid w:val="002F20DB"/>
    <w:rsid w:val="002F302F"/>
    <w:rsid w:val="002F3264"/>
    <w:rsid w:val="002F3334"/>
    <w:rsid w:val="00305199"/>
    <w:rsid w:val="00315080"/>
    <w:rsid w:val="003160F6"/>
    <w:rsid w:val="0032230F"/>
    <w:rsid w:val="00322BC5"/>
    <w:rsid w:val="00331CF2"/>
    <w:rsid w:val="0033789E"/>
    <w:rsid w:val="00350E8A"/>
    <w:rsid w:val="003565E2"/>
    <w:rsid w:val="003603AC"/>
    <w:rsid w:val="00364762"/>
    <w:rsid w:val="00365C27"/>
    <w:rsid w:val="0037306C"/>
    <w:rsid w:val="00374154"/>
    <w:rsid w:val="0037776C"/>
    <w:rsid w:val="003874E7"/>
    <w:rsid w:val="00387D9E"/>
    <w:rsid w:val="003A125F"/>
    <w:rsid w:val="003A16B9"/>
    <w:rsid w:val="003A242A"/>
    <w:rsid w:val="003A3848"/>
    <w:rsid w:val="003A40CD"/>
    <w:rsid w:val="003C7380"/>
    <w:rsid w:val="003C7D28"/>
    <w:rsid w:val="003D18EB"/>
    <w:rsid w:val="003D2D7C"/>
    <w:rsid w:val="003D2DD3"/>
    <w:rsid w:val="003D5116"/>
    <w:rsid w:val="003D6758"/>
    <w:rsid w:val="003D6DFF"/>
    <w:rsid w:val="003E16C8"/>
    <w:rsid w:val="003E2405"/>
    <w:rsid w:val="003E35B7"/>
    <w:rsid w:val="003F4616"/>
    <w:rsid w:val="003F55C5"/>
    <w:rsid w:val="003F68EE"/>
    <w:rsid w:val="003F6B31"/>
    <w:rsid w:val="00400A85"/>
    <w:rsid w:val="0040277E"/>
    <w:rsid w:val="00406977"/>
    <w:rsid w:val="0041072E"/>
    <w:rsid w:val="00410BB8"/>
    <w:rsid w:val="0041202F"/>
    <w:rsid w:val="004151F8"/>
    <w:rsid w:val="00425DDD"/>
    <w:rsid w:val="00426683"/>
    <w:rsid w:val="004373C4"/>
    <w:rsid w:val="004405B4"/>
    <w:rsid w:val="00440A77"/>
    <w:rsid w:val="00442330"/>
    <w:rsid w:val="0045659C"/>
    <w:rsid w:val="00460634"/>
    <w:rsid w:val="0046106B"/>
    <w:rsid w:val="00462140"/>
    <w:rsid w:val="00464E0E"/>
    <w:rsid w:val="00466383"/>
    <w:rsid w:val="00466D5E"/>
    <w:rsid w:val="004672CC"/>
    <w:rsid w:val="004702A8"/>
    <w:rsid w:val="004752AE"/>
    <w:rsid w:val="004767E5"/>
    <w:rsid w:val="00476B8F"/>
    <w:rsid w:val="00477E2A"/>
    <w:rsid w:val="004824C3"/>
    <w:rsid w:val="00487999"/>
    <w:rsid w:val="004A068F"/>
    <w:rsid w:val="004A7C72"/>
    <w:rsid w:val="004B0DD5"/>
    <w:rsid w:val="004B2EDB"/>
    <w:rsid w:val="004B5BF9"/>
    <w:rsid w:val="004B5DBE"/>
    <w:rsid w:val="004C3342"/>
    <w:rsid w:val="004C41B0"/>
    <w:rsid w:val="004C4C36"/>
    <w:rsid w:val="004C6225"/>
    <w:rsid w:val="004C7936"/>
    <w:rsid w:val="004D044C"/>
    <w:rsid w:val="004D05A8"/>
    <w:rsid w:val="004D2392"/>
    <w:rsid w:val="004D241A"/>
    <w:rsid w:val="004E25CD"/>
    <w:rsid w:val="004E3722"/>
    <w:rsid w:val="004E6730"/>
    <w:rsid w:val="004F03E7"/>
    <w:rsid w:val="004F6712"/>
    <w:rsid w:val="004F7539"/>
    <w:rsid w:val="00500689"/>
    <w:rsid w:val="00500F70"/>
    <w:rsid w:val="00501CE8"/>
    <w:rsid w:val="00510F6C"/>
    <w:rsid w:val="00511C5A"/>
    <w:rsid w:val="005123CA"/>
    <w:rsid w:val="0051410B"/>
    <w:rsid w:val="0051527B"/>
    <w:rsid w:val="00515860"/>
    <w:rsid w:val="00521B23"/>
    <w:rsid w:val="00522A22"/>
    <w:rsid w:val="005325F8"/>
    <w:rsid w:val="00533F7D"/>
    <w:rsid w:val="005439E2"/>
    <w:rsid w:val="00543F0F"/>
    <w:rsid w:val="00547B6C"/>
    <w:rsid w:val="00547C81"/>
    <w:rsid w:val="00550D70"/>
    <w:rsid w:val="005557EC"/>
    <w:rsid w:val="00575101"/>
    <w:rsid w:val="005756A5"/>
    <w:rsid w:val="00577CDC"/>
    <w:rsid w:val="00584921"/>
    <w:rsid w:val="00585DE9"/>
    <w:rsid w:val="00593F44"/>
    <w:rsid w:val="005970AB"/>
    <w:rsid w:val="005972F5"/>
    <w:rsid w:val="005A42A3"/>
    <w:rsid w:val="005A5B7D"/>
    <w:rsid w:val="005A6CD3"/>
    <w:rsid w:val="005B0D26"/>
    <w:rsid w:val="005B3ABD"/>
    <w:rsid w:val="005C2164"/>
    <w:rsid w:val="005E1E4E"/>
    <w:rsid w:val="005E537F"/>
    <w:rsid w:val="005F536D"/>
    <w:rsid w:val="005F6487"/>
    <w:rsid w:val="005F7F8C"/>
    <w:rsid w:val="006011B1"/>
    <w:rsid w:val="00612138"/>
    <w:rsid w:val="0063712D"/>
    <w:rsid w:val="00640816"/>
    <w:rsid w:val="00651B35"/>
    <w:rsid w:val="00651E2C"/>
    <w:rsid w:val="0065535E"/>
    <w:rsid w:val="00656407"/>
    <w:rsid w:val="00660556"/>
    <w:rsid w:val="00661DFF"/>
    <w:rsid w:val="00667F12"/>
    <w:rsid w:val="00670771"/>
    <w:rsid w:val="00690657"/>
    <w:rsid w:val="00693AEE"/>
    <w:rsid w:val="0069520B"/>
    <w:rsid w:val="006A070C"/>
    <w:rsid w:val="006A0E5C"/>
    <w:rsid w:val="006A304C"/>
    <w:rsid w:val="006A4F8D"/>
    <w:rsid w:val="006B0D65"/>
    <w:rsid w:val="006B5D51"/>
    <w:rsid w:val="006B7939"/>
    <w:rsid w:val="006C0641"/>
    <w:rsid w:val="006C17B1"/>
    <w:rsid w:val="006D32B6"/>
    <w:rsid w:val="006E23A7"/>
    <w:rsid w:val="006E43E8"/>
    <w:rsid w:val="006E54FC"/>
    <w:rsid w:val="006E6829"/>
    <w:rsid w:val="006F47FD"/>
    <w:rsid w:val="006F608E"/>
    <w:rsid w:val="007010AA"/>
    <w:rsid w:val="007041B2"/>
    <w:rsid w:val="00710EF5"/>
    <w:rsid w:val="00712DC3"/>
    <w:rsid w:val="00713795"/>
    <w:rsid w:val="00714471"/>
    <w:rsid w:val="00715582"/>
    <w:rsid w:val="007177A2"/>
    <w:rsid w:val="007204E9"/>
    <w:rsid w:val="007230FC"/>
    <w:rsid w:val="007337B0"/>
    <w:rsid w:val="00737447"/>
    <w:rsid w:val="00741F74"/>
    <w:rsid w:val="007431D7"/>
    <w:rsid w:val="00745CCB"/>
    <w:rsid w:val="00750664"/>
    <w:rsid w:val="00765860"/>
    <w:rsid w:val="00766572"/>
    <w:rsid w:val="00767931"/>
    <w:rsid w:val="00770559"/>
    <w:rsid w:val="00771D23"/>
    <w:rsid w:val="00772287"/>
    <w:rsid w:val="00772815"/>
    <w:rsid w:val="0077350D"/>
    <w:rsid w:val="0077417A"/>
    <w:rsid w:val="00781BE9"/>
    <w:rsid w:val="00782030"/>
    <w:rsid w:val="007849BD"/>
    <w:rsid w:val="007868AF"/>
    <w:rsid w:val="007900DD"/>
    <w:rsid w:val="0079398D"/>
    <w:rsid w:val="00797C9D"/>
    <w:rsid w:val="007A16C6"/>
    <w:rsid w:val="007A1E18"/>
    <w:rsid w:val="007A6630"/>
    <w:rsid w:val="007B056C"/>
    <w:rsid w:val="007B1A6F"/>
    <w:rsid w:val="007B26E3"/>
    <w:rsid w:val="007B2D4C"/>
    <w:rsid w:val="007B6F60"/>
    <w:rsid w:val="007C147C"/>
    <w:rsid w:val="007D0A86"/>
    <w:rsid w:val="007D4464"/>
    <w:rsid w:val="007D6229"/>
    <w:rsid w:val="007D7BF6"/>
    <w:rsid w:val="007D7D1D"/>
    <w:rsid w:val="007E174A"/>
    <w:rsid w:val="007E4200"/>
    <w:rsid w:val="007E77EE"/>
    <w:rsid w:val="007E7CC0"/>
    <w:rsid w:val="007F1817"/>
    <w:rsid w:val="007F3D71"/>
    <w:rsid w:val="007F4C3E"/>
    <w:rsid w:val="007F4D1C"/>
    <w:rsid w:val="00804B50"/>
    <w:rsid w:val="00805AD9"/>
    <w:rsid w:val="00810736"/>
    <w:rsid w:val="0081215C"/>
    <w:rsid w:val="00814EC0"/>
    <w:rsid w:val="00815660"/>
    <w:rsid w:val="00816416"/>
    <w:rsid w:val="00820A70"/>
    <w:rsid w:val="00820C89"/>
    <w:rsid w:val="00821384"/>
    <w:rsid w:val="0082454F"/>
    <w:rsid w:val="008309E1"/>
    <w:rsid w:val="00834ACA"/>
    <w:rsid w:val="0083774D"/>
    <w:rsid w:val="0084219B"/>
    <w:rsid w:val="0084526E"/>
    <w:rsid w:val="00846D0D"/>
    <w:rsid w:val="00850723"/>
    <w:rsid w:val="00853FC4"/>
    <w:rsid w:val="0085703F"/>
    <w:rsid w:val="00861A85"/>
    <w:rsid w:val="008634BC"/>
    <w:rsid w:val="00865773"/>
    <w:rsid w:val="00874889"/>
    <w:rsid w:val="00880289"/>
    <w:rsid w:val="00886077"/>
    <w:rsid w:val="00886629"/>
    <w:rsid w:val="00887494"/>
    <w:rsid w:val="00891769"/>
    <w:rsid w:val="0089317D"/>
    <w:rsid w:val="008960D2"/>
    <w:rsid w:val="00897150"/>
    <w:rsid w:val="008A03A0"/>
    <w:rsid w:val="008A0693"/>
    <w:rsid w:val="008A12D6"/>
    <w:rsid w:val="008A66F1"/>
    <w:rsid w:val="008B0052"/>
    <w:rsid w:val="008B175A"/>
    <w:rsid w:val="008B2248"/>
    <w:rsid w:val="008B71F6"/>
    <w:rsid w:val="008B79B6"/>
    <w:rsid w:val="008C3331"/>
    <w:rsid w:val="008C4FEF"/>
    <w:rsid w:val="008C6E0B"/>
    <w:rsid w:val="008D65E6"/>
    <w:rsid w:val="008E0A1E"/>
    <w:rsid w:val="008E0C83"/>
    <w:rsid w:val="008E1015"/>
    <w:rsid w:val="008F171E"/>
    <w:rsid w:val="008F5357"/>
    <w:rsid w:val="0090053A"/>
    <w:rsid w:val="009035B3"/>
    <w:rsid w:val="00904422"/>
    <w:rsid w:val="0090640F"/>
    <w:rsid w:val="00907119"/>
    <w:rsid w:val="00910021"/>
    <w:rsid w:val="00912C2D"/>
    <w:rsid w:val="00915A62"/>
    <w:rsid w:val="009255D2"/>
    <w:rsid w:val="009301D3"/>
    <w:rsid w:val="009313A9"/>
    <w:rsid w:val="009333F4"/>
    <w:rsid w:val="00936871"/>
    <w:rsid w:val="00945E8F"/>
    <w:rsid w:val="00954D13"/>
    <w:rsid w:val="00956756"/>
    <w:rsid w:val="00960A0B"/>
    <w:rsid w:val="009634C9"/>
    <w:rsid w:val="00964006"/>
    <w:rsid w:val="00971314"/>
    <w:rsid w:val="009713EA"/>
    <w:rsid w:val="00976B66"/>
    <w:rsid w:val="00980306"/>
    <w:rsid w:val="009824E8"/>
    <w:rsid w:val="00982787"/>
    <w:rsid w:val="009914CE"/>
    <w:rsid w:val="00991E19"/>
    <w:rsid w:val="00991FAE"/>
    <w:rsid w:val="00993BBB"/>
    <w:rsid w:val="009959F6"/>
    <w:rsid w:val="009A4A2F"/>
    <w:rsid w:val="009A7A9D"/>
    <w:rsid w:val="009B1134"/>
    <w:rsid w:val="009B325E"/>
    <w:rsid w:val="009B3465"/>
    <w:rsid w:val="009B3DE6"/>
    <w:rsid w:val="009B480C"/>
    <w:rsid w:val="009C09C0"/>
    <w:rsid w:val="009C34B1"/>
    <w:rsid w:val="009C760E"/>
    <w:rsid w:val="009D4868"/>
    <w:rsid w:val="009D4A8E"/>
    <w:rsid w:val="009E6FFF"/>
    <w:rsid w:val="009F5E86"/>
    <w:rsid w:val="009F7B69"/>
    <w:rsid w:val="00A01C4B"/>
    <w:rsid w:val="00A05AC4"/>
    <w:rsid w:val="00A05D55"/>
    <w:rsid w:val="00A1401C"/>
    <w:rsid w:val="00A15635"/>
    <w:rsid w:val="00A26505"/>
    <w:rsid w:val="00A3037C"/>
    <w:rsid w:val="00A31C72"/>
    <w:rsid w:val="00A349D1"/>
    <w:rsid w:val="00A35894"/>
    <w:rsid w:val="00A376C4"/>
    <w:rsid w:val="00A45A1B"/>
    <w:rsid w:val="00A467A9"/>
    <w:rsid w:val="00A5064C"/>
    <w:rsid w:val="00A527CE"/>
    <w:rsid w:val="00A5359E"/>
    <w:rsid w:val="00A544F6"/>
    <w:rsid w:val="00A54771"/>
    <w:rsid w:val="00A54D95"/>
    <w:rsid w:val="00A56D29"/>
    <w:rsid w:val="00A620EA"/>
    <w:rsid w:val="00A65203"/>
    <w:rsid w:val="00A71543"/>
    <w:rsid w:val="00A7227B"/>
    <w:rsid w:val="00A73114"/>
    <w:rsid w:val="00A737D2"/>
    <w:rsid w:val="00A76BAA"/>
    <w:rsid w:val="00A858FF"/>
    <w:rsid w:val="00A87601"/>
    <w:rsid w:val="00A878A3"/>
    <w:rsid w:val="00AA0690"/>
    <w:rsid w:val="00AA3222"/>
    <w:rsid w:val="00AA5776"/>
    <w:rsid w:val="00AB1925"/>
    <w:rsid w:val="00AC13FC"/>
    <w:rsid w:val="00AD147B"/>
    <w:rsid w:val="00AD26C6"/>
    <w:rsid w:val="00AD2F13"/>
    <w:rsid w:val="00AD6BFF"/>
    <w:rsid w:val="00AD7569"/>
    <w:rsid w:val="00AD76CA"/>
    <w:rsid w:val="00AE0C2A"/>
    <w:rsid w:val="00AE1655"/>
    <w:rsid w:val="00AE19B6"/>
    <w:rsid w:val="00AF283B"/>
    <w:rsid w:val="00AF3E40"/>
    <w:rsid w:val="00AF4094"/>
    <w:rsid w:val="00B0110B"/>
    <w:rsid w:val="00B01D93"/>
    <w:rsid w:val="00B02917"/>
    <w:rsid w:val="00B02D3C"/>
    <w:rsid w:val="00B03BF9"/>
    <w:rsid w:val="00B0407A"/>
    <w:rsid w:val="00B05D4E"/>
    <w:rsid w:val="00B10056"/>
    <w:rsid w:val="00B104F1"/>
    <w:rsid w:val="00B1060A"/>
    <w:rsid w:val="00B10680"/>
    <w:rsid w:val="00B207E4"/>
    <w:rsid w:val="00B233DD"/>
    <w:rsid w:val="00B244F4"/>
    <w:rsid w:val="00B3470D"/>
    <w:rsid w:val="00B35643"/>
    <w:rsid w:val="00B3740F"/>
    <w:rsid w:val="00B376C9"/>
    <w:rsid w:val="00B41CC2"/>
    <w:rsid w:val="00B41DC0"/>
    <w:rsid w:val="00B4395B"/>
    <w:rsid w:val="00B44465"/>
    <w:rsid w:val="00B4601B"/>
    <w:rsid w:val="00B52E28"/>
    <w:rsid w:val="00B55BEF"/>
    <w:rsid w:val="00B57D85"/>
    <w:rsid w:val="00B62186"/>
    <w:rsid w:val="00B62EB9"/>
    <w:rsid w:val="00B633F2"/>
    <w:rsid w:val="00B63855"/>
    <w:rsid w:val="00B64A1B"/>
    <w:rsid w:val="00B64C40"/>
    <w:rsid w:val="00B75B8C"/>
    <w:rsid w:val="00B7699D"/>
    <w:rsid w:val="00B77892"/>
    <w:rsid w:val="00B77B39"/>
    <w:rsid w:val="00B81301"/>
    <w:rsid w:val="00B81C52"/>
    <w:rsid w:val="00B828A8"/>
    <w:rsid w:val="00B84237"/>
    <w:rsid w:val="00B9121F"/>
    <w:rsid w:val="00B91CDE"/>
    <w:rsid w:val="00B93CCB"/>
    <w:rsid w:val="00BA1C62"/>
    <w:rsid w:val="00BA3A92"/>
    <w:rsid w:val="00BA3D67"/>
    <w:rsid w:val="00BA7837"/>
    <w:rsid w:val="00BB2623"/>
    <w:rsid w:val="00BC08B0"/>
    <w:rsid w:val="00BC41BA"/>
    <w:rsid w:val="00BD5A83"/>
    <w:rsid w:val="00BD740E"/>
    <w:rsid w:val="00BE2208"/>
    <w:rsid w:val="00BE3AC3"/>
    <w:rsid w:val="00BE56B3"/>
    <w:rsid w:val="00BF089A"/>
    <w:rsid w:val="00C010C3"/>
    <w:rsid w:val="00C01736"/>
    <w:rsid w:val="00C047B4"/>
    <w:rsid w:val="00C0612A"/>
    <w:rsid w:val="00C11B3A"/>
    <w:rsid w:val="00C11F3B"/>
    <w:rsid w:val="00C14E24"/>
    <w:rsid w:val="00C1559B"/>
    <w:rsid w:val="00C15EBB"/>
    <w:rsid w:val="00C21808"/>
    <w:rsid w:val="00C26EB1"/>
    <w:rsid w:val="00C30F13"/>
    <w:rsid w:val="00C338BF"/>
    <w:rsid w:val="00C43596"/>
    <w:rsid w:val="00C44EF4"/>
    <w:rsid w:val="00C541FA"/>
    <w:rsid w:val="00C554E6"/>
    <w:rsid w:val="00C55E4C"/>
    <w:rsid w:val="00C64457"/>
    <w:rsid w:val="00C67F8D"/>
    <w:rsid w:val="00C722AA"/>
    <w:rsid w:val="00C73F76"/>
    <w:rsid w:val="00C7446F"/>
    <w:rsid w:val="00C770C0"/>
    <w:rsid w:val="00C77C5E"/>
    <w:rsid w:val="00C805E7"/>
    <w:rsid w:val="00C80F72"/>
    <w:rsid w:val="00C82B85"/>
    <w:rsid w:val="00C852FB"/>
    <w:rsid w:val="00C93E6E"/>
    <w:rsid w:val="00CA20CD"/>
    <w:rsid w:val="00CA2B2A"/>
    <w:rsid w:val="00CA3577"/>
    <w:rsid w:val="00CA4BE7"/>
    <w:rsid w:val="00CA5F6E"/>
    <w:rsid w:val="00CA636D"/>
    <w:rsid w:val="00CB05B8"/>
    <w:rsid w:val="00CB1BD8"/>
    <w:rsid w:val="00CB2506"/>
    <w:rsid w:val="00CB2785"/>
    <w:rsid w:val="00CB5D31"/>
    <w:rsid w:val="00CC0FF7"/>
    <w:rsid w:val="00CC4339"/>
    <w:rsid w:val="00CC5218"/>
    <w:rsid w:val="00CC6F4C"/>
    <w:rsid w:val="00CD768A"/>
    <w:rsid w:val="00CD79AD"/>
    <w:rsid w:val="00CE14AE"/>
    <w:rsid w:val="00CE2C82"/>
    <w:rsid w:val="00CE4762"/>
    <w:rsid w:val="00CE614C"/>
    <w:rsid w:val="00CF413C"/>
    <w:rsid w:val="00CF5804"/>
    <w:rsid w:val="00CF5B6F"/>
    <w:rsid w:val="00CF5E53"/>
    <w:rsid w:val="00CF606F"/>
    <w:rsid w:val="00D049FD"/>
    <w:rsid w:val="00D06B4C"/>
    <w:rsid w:val="00D179FF"/>
    <w:rsid w:val="00D207FA"/>
    <w:rsid w:val="00D22BE7"/>
    <w:rsid w:val="00D2496E"/>
    <w:rsid w:val="00D261F3"/>
    <w:rsid w:val="00D2730A"/>
    <w:rsid w:val="00D30BEA"/>
    <w:rsid w:val="00D30E50"/>
    <w:rsid w:val="00D31D13"/>
    <w:rsid w:val="00D3208B"/>
    <w:rsid w:val="00D345F9"/>
    <w:rsid w:val="00D512B9"/>
    <w:rsid w:val="00D5423D"/>
    <w:rsid w:val="00D5559A"/>
    <w:rsid w:val="00D64F08"/>
    <w:rsid w:val="00D66113"/>
    <w:rsid w:val="00D70BE2"/>
    <w:rsid w:val="00D71496"/>
    <w:rsid w:val="00D72098"/>
    <w:rsid w:val="00D779BA"/>
    <w:rsid w:val="00D8051B"/>
    <w:rsid w:val="00D85986"/>
    <w:rsid w:val="00D907E8"/>
    <w:rsid w:val="00D93FA1"/>
    <w:rsid w:val="00D97826"/>
    <w:rsid w:val="00DA3505"/>
    <w:rsid w:val="00DA4097"/>
    <w:rsid w:val="00DA41E9"/>
    <w:rsid w:val="00DA467F"/>
    <w:rsid w:val="00DA5D10"/>
    <w:rsid w:val="00DA6466"/>
    <w:rsid w:val="00DB09CF"/>
    <w:rsid w:val="00DB4502"/>
    <w:rsid w:val="00DB492F"/>
    <w:rsid w:val="00DC1756"/>
    <w:rsid w:val="00DC2085"/>
    <w:rsid w:val="00DC5B90"/>
    <w:rsid w:val="00DC6DF2"/>
    <w:rsid w:val="00DD11A9"/>
    <w:rsid w:val="00DD5A79"/>
    <w:rsid w:val="00DD6C5F"/>
    <w:rsid w:val="00DE1269"/>
    <w:rsid w:val="00DE3447"/>
    <w:rsid w:val="00DE4C60"/>
    <w:rsid w:val="00DE4E37"/>
    <w:rsid w:val="00DE6D66"/>
    <w:rsid w:val="00DE7792"/>
    <w:rsid w:val="00DE7B2D"/>
    <w:rsid w:val="00DF04BF"/>
    <w:rsid w:val="00DF0ED1"/>
    <w:rsid w:val="00DF1171"/>
    <w:rsid w:val="00DF415F"/>
    <w:rsid w:val="00DF5B74"/>
    <w:rsid w:val="00DF6BC1"/>
    <w:rsid w:val="00E01B17"/>
    <w:rsid w:val="00E06052"/>
    <w:rsid w:val="00E1068D"/>
    <w:rsid w:val="00E10B93"/>
    <w:rsid w:val="00E110D3"/>
    <w:rsid w:val="00E12E0F"/>
    <w:rsid w:val="00E35B87"/>
    <w:rsid w:val="00E42073"/>
    <w:rsid w:val="00E42B2F"/>
    <w:rsid w:val="00E42DBF"/>
    <w:rsid w:val="00E447DC"/>
    <w:rsid w:val="00E457E9"/>
    <w:rsid w:val="00E51340"/>
    <w:rsid w:val="00E52DA1"/>
    <w:rsid w:val="00E633C0"/>
    <w:rsid w:val="00E63EF1"/>
    <w:rsid w:val="00E663A9"/>
    <w:rsid w:val="00E6682C"/>
    <w:rsid w:val="00E7376A"/>
    <w:rsid w:val="00E73B98"/>
    <w:rsid w:val="00E74EF3"/>
    <w:rsid w:val="00E76B49"/>
    <w:rsid w:val="00E77335"/>
    <w:rsid w:val="00E80E19"/>
    <w:rsid w:val="00E83305"/>
    <w:rsid w:val="00E855D8"/>
    <w:rsid w:val="00E8574A"/>
    <w:rsid w:val="00E86227"/>
    <w:rsid w:val="00E9192C"/>
    <w:rsid w:val="00E94B34"/>
    <w:rsid w:val="00E96C7E"/>
    <w:rsid w:val="00EA1490"/>
    <w:rsid w:val="00EA2464"/>
    <w:rsid w:val="00EA4281"/>
    <w:rsid w:val="00EA4307"/>
    <w:rsid w:val="00EA4A25"/>
    <w:rsid w:val="00EA55D3"/>
    <w:rsid w:val="00EC0C60"/>
    <w:rsid w:val="00EC2959"/>
    <w:rsid w:val="00EC6F6C"/>
    <w:rsid w:val="00ED306E"/>
    <w:rsid w:val="00ED6F5B"/>
    <w:rsid w:val="00EE250D"/>
    <w:rsid w:val="00EE357F"/>
    <w:rsid w:val="00EE662F"/>
    <w:rsid w:val="00EF19D0"/>
    <w:rsid w:val="00EF3DB8"/>
    <w:rsid w:val="00EF3FBA"/>
    <w:rsid w:val="00EF403E"/>
    <w:rsid w:val="00EF60F4"/>
    <w:rsid w:val="00F03E46"/>
    <w:rsid w:val="00F0539D"/>
    <w:rsid w:val="00F135B4"/>
    <w:rsid w:val="00F13F1D"/>
    <w:rsid w:val="00F1528C"/>
    <w:rsid w:val="00F1565E"/>
    <w:rsid w:val="00F16D8F"/>
    <w:rsid w:val="00F214A9"/>
    <w:rsid w:val="00F2302D"/>
    <w:rsid w:val="00F332E3"/>
    <w:rsid w:val="00F4058C"/>
    <w:rsid w:val="00F459F1"/>
    <w:rsid w:val="00F475B1"/>
    <w:rsid w:val="00F501CA"/>
    <w:rsid w:val="00F50BF7"/>
    <w:rsid w:val="00F524C0"/>
    <w:rsid w:val="00F52A95"/>
    <w:rsid w:val="00F55F52"/>
    <w:rsid w:val="00F61349"/>
    <w:rsid w:val="00F629C1"/>
    <w:rsid w:val="00F65043"/>
    <w:rsid w:val="00F6665A"/>
    <w:rsid w:val="00F669E2"/>
    <w:rsid w:val="00F67DAD"/>
    <w:rsid w:val="00F70F01"/>
    <w:rsid w:val="00F719D6"/>
    <w:rsid w:val="00F72659"/>
    <w:rsid w:val="00F73E84"/>
    <w:rsid w:val="00F753CA"/>
    <w:rsid w:val="00F80CDE"/>
    <w:rsid w:val="00F84632"/>
    <w:rsid w:val="00F84A63"/>
    <w:rsid w:val="00F86F19"/>
    <w:rsid w:val="00F93E80"/>
    <w:rsid w:val="00F93E9B"/>
    <w:rsid w:val="00F95122"/>
    <w:rsid w:val="00FA6BA6"/>
    <w:rsid w:val="00FB162F"/>
    <w:rsid w:val="00FB2E2B"/>
    <w:rsid w:val="00FB5201"/>
    <w:rsid w:val="00FB614C"/>
    <w:rsid w:val="00FC4538"/>
    <w:rsid w:val="00FC5C62"/>
    <w:rsid w:val="00FC715B"/>
    <w:rsid w:val="00FD04E9"/>
    <w:rsid w:val="00FD060E"/>
    <w:rsid w:val="00FD183E"/>
    <w:rsid w:val="00FE0374"/>
    <w:rsid w:val="00FE1C16"/>
    <w:rsid w:val="00FE5227"/>
    <w:rsid w:val="00FE587B"/>
    <w:rsid w:val="00FF0105"/>
    <w:rsid w:val="00FF18FE"/>
    <w:rsid w:val="00FF2A09"/>
    <w:rsid w:val="00FF4267"/>
    <w:rsid w:val="00FF4273"/>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E007EE"/>
  <w15:docId w15:val="{FE1155ED-26A5-46FB-AD3B-EE6CFA44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34"/>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paragraph" w:customStyle="1" w:styleId="CLQEBullets">
    <w:name w:val="CLQE Bullets"/>
    <w:basedOn w:val="Normal"/>
    <w:rsid w:val="00DF0ED1"/>
    <w:pPr>
      <w:spacing w:after="0" w:line="240" w:lineRule="auto"/>
    </w:pPr>
    <w:rPr>
      <w:rFonts w:ascii="Arial" w:hAnsi="Arial" w:cs="Times New Roman"/>
      <w:szCs w:val="20"/>
    </w:rPr>
  </w:style>
  <w:style w:type="character" w:styleId="CommentReference">
    <w:name w:val="annotation reference"/>
    <w:basedOn w:val="DefaultParagraphFont"/>
    <w:uiPriority w:val="99"/>
    <w:semiHidden/>
    <w:unhideWhenUsed/>
    <w:rsid w:val="00B828A8"/>
    <w:rPr>
      <w:sz w:val="16"/>
      <w:szCs w:val="16"/>
    </w:rPr>
  </w:style>
  <w:style w:type="paragraph" w:styleId="CommentText">
    <w:name w:val="annotation text"/>
    <w:basedOn w:val="Normal"/>
    <w:link w:val="CommentTextChar"/>
    <w:uiPriority w:val="99"/>
    <w:semiHidden/>
    <w:unhideWhenUsed/>
    <w:rsid w:val="00B828A8"/>
    <w:pPr>
      <w:spacing w:line="240" w:lineRule="auto"/>
    </w:pPr>
    <w:rPr>
      <w:sz w:val="20"/>
      <w:szCs w:val="20"/>
    </w:rPr>
  </w:style>
  <w:style w:type="character" w:customStyle="1" w:styleId="CommentTextChar">
    <w:name w:val="Comment Text Char"/>
    <w:basedOn w:val="DefaultParagraphFont"/>
    <w:link w:val="CommentText"/>
    <w:uiPriority w:val="99"/>
    <w:semiHidden/>
    <w:rsid w:val="00B828A8"/>
    <w:rPr>
      <w:rFonts w:cs="Calibri"/>
      <w:sz w:val="20"/>
      <w:szCs w:val="20"/>
    </w:rPr>
  </w:style>
  <w:style w:type="paragraph" w:styleId="CommentSubject">
    <w:name w:val="annotation subject"/>
    <w:basedOn w:val="CommentText"/>
    <w:next w:val="CommentText"/>
    <w:link w:val="CommentSubjectChar"/>
    <w:uiPriority w:val="99"/>
    <w:semiHidden/>
    <w:unhideWhenUsed/>
    <w:rsid w:val="00B828A8"/>
    <w:rPr>
      <w:b/>
      <w:bCs/>
    </w:rPr>
  </w:style>
  <w:style w:type="character" w:customStyle="1" w:styleId="CommentSubjectChar">
    <w:name w:val="Comment Subject Char"/>
    <w:basedOn w:val="CommentTextChar"/>
    <w:link w:val="CommentSubject"/>
    <w:uiPriority w:val="99"/>
    <w:semiHidden/>
    <w:rsid w:val="00B828A8"/>
    <w:rPr>
      <w:rFonts w:cs="Calibri"/>
      <w:b/>
      <w:bCs/>
      <w:sz w:val="20"/>
      <w:szCs w:val="20"/>
    </w:rPr>
  </w:style>
  <w:style w:type="paragraph" w:styleId="NormalWeb">
    <w:name w:val="Normal (Web)"/>
    <w:basedOn w:val="Normal"/>
    <w:uiPriority w:val="99"/>
    <w:rsid w:val="00A56D29"/>
    <w:pPr>
      <w:spacing w:beforeLines="1" w:afterLines="1" w:line="240" w:lineRule="auto"/>
    </w:pPr>
    <w:rPr>
      <w:rFonts w:ascii="Times" w:eastAsiaTheme="minorHAnsi" w:hAnsi="Times" w:cs="Times New Roman"/>
      <w:sz w:val="20"/>
      <w:szCs w:val="20"/>
      <w:lang w:eastAsia="en-US"/>
    </w:rPr>
  </w:style>
  <w:style w:type="paragraph" w:styleId="Revision">
    <w:name w:val="Revision"/>
    <w:hidden/>
    <w:uiPriority w:val="99"/>
    <w:semiHidden/>
    <w:rsid w:val="009333F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9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y/university-centre/handbook" TargetMode="External"/><Relationship Id="rId18" Type="http://schemas.openxmlformats.org/officeDocument/2006/relationships/hyperlink" Target="https://www.bradfordcollege.ac.uk/student-services/library-servi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radfordcollege.ac.uk/study/university-centre" TargetMode="External"/><Relationship Id="rId17" Type="http://schemas.openxmlformats.org/officeDocument/2006/relationships/hyperlink" Target="https://learnerportal.bradfordcollege.ac.uk" TargetMode="External"/><Relationship Id="rId2" Type="http://schemas.openxmlformats.org/officeDocument/2006/relationships/customXml" Target="../customXml/item2.xml"/><Relationship Id="rId16" Type="http://schemas.openxmlformats.org/officeDocument/2006/relationships/hyperlink" Target="https://www.bradfordcollege.ac.uk/student-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ton.ac.uk/about/governance/policies/student-policies/" TargetMode="External"/><Relationship Id="rId5" Type="http://schemas.openxmlformats.org/officeDocument/2006/relationships/numbering" Target="numbering.xml"/><Relationship Id="rId15" Type="http://schemas.openxmlformats.org/officeDocument/2006/relationships/hyperlink" Target="https://moodle.bradfordcollege.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adfordcollege.ac.uk/student-services/student-support/careers-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college.ac.uk/study/university-centre/handbook/regula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079D-9B94-40DB-829C-BA92802F750F}">
  <ds:schemaRefs>
    <ds:schemaRef ds:uri="http://schemas.microsoft.com/sharepoint/v3/contenttype/forms"/>
  </ds:schemaRefs>
</ds:datastoreItem>
</file>

<file path=customXml/itemProps2.xml><?xml version="1.0" encoding="utf-8"?>
<ds:datastoreItem xmlns:ds="http://schemas.openxmlformats.org/officeDocument/2006/customXml" ds:itemID="{B6847CF1-5869-44BF-B018-9B871BDC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20B9E-9518-4FA8-8EA0-E857138DAB2F}">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1e6ea8a0-32a1-478a-ab46-17a50ae48bef"/>
    <ds:schemaRef ds:uri="http://purl.org/dc/dcmitype/"/>
  </ds:schemaRefs>
</ds:datastoreItem>
</file>

<file path=customXml/itemProps4.xml><?xml version="1.0" encoding="utf-8"?>
<ds:datastoreItem xmlns:ds="http://schemas.openxmlformats.org/officeDocument/2006/customXml" ds:itemID="{9A2E22B9-9F3F-479F-B04F-913EF92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4019</Words>
  <Characters>23836</Characters>
  <Application>Microsoft Office Word</Application>
  <DocSecurity>0</DocSecurity>
  <Lines>1589</Lines>
  <Paragraphs>1031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Riches</dc:creator>
  <cp:lastModifiedBy>Mark Hogg</cp:lastModifiedBy>
  <cp:revision>2</cp:revision>
  <cp:lastPrinted>2018-11-16T16:04:00Z</cp:lastPrinted>
  <dcterms:created xsi:type="dcterms:W3CDTF">2022-05-06T11:31:00Z</dcterms:created>
  <dcterms:modified xsi:type="dcterms:W3CDTF">2022-05-06T11:31:00Z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