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FFB58" w14:textId="77777777" w:rsidR="0095314A" w:rsidRPr="0095314A" w:rsidRDefault="008B2FE7" w:rsidP="0095314A">
      <w:pPr>
        <w:rPr>
          <w:rFonts w:cstheme="minorHAnsi"/>
          <w:sz w:val="24"/>
          <w:szCs w:val="24"/>
        </w:rPr>
      </w:pPr>
      <w:r w:rsidRPr="00743B0E">
        <w:rPr>
          <w:noProof/>
          <w:lang w:eastAsia="en-GB"/>
        </w:rPr>
        <w:drawing>
          <wp:anchor distT="0" distB="0" distL="114300" distR="114300" simplePos="0" relativeHeight="251675648" behindDoc="0" locked="0" layoutInCell="1" allowOverlap="1" wp14:anchorId="17AE9226" wp14:editId="1F2970A2">
            <wp:simplePos x="0" y="0"/>
            <wp:positionH relativeFrom="margin">
              <wp:posOffset>4245610</wp:posOffset>
            </wp:positionH>
            <wp:positionV relativeFrom="page">
              <wp:posOffset>531817</wp:posOffset>
            </wp:positionV>
            <wp:extent cx="1964055" cy="265430"/>
            <wp:effectExtent l="0" t="0" r="0" b="1270"/>
            <wp:wrapSquare wrapText="bothSides"/>
            <wp:docPr id="5" name="Picture 5" descr="S:\Policies\Policy templates\240418-Transparent-Blue-Bradford-Colleg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licies\Policy templates\240418-Transparent-Blue-Bradford-College-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4055" cy="265430"/>
                    </a:xfrm>
                    <a:prstGeom prst="rect">
                      <a:avLst/>
                    </a:prstGeom>
                    <a:noFill/>
                    <a:ln>
                      <a:noFill/>
                    </a:ln>
                  </pic:spPr>
                </pic:pic>
              </a:graphicData>
            </a:graphic>
          </wp:anchor>
        </w:drawing>
      </w:r>
      <w:r w:rsidR="00656E9E" w:rsidRPr="00594D54">
        <w:rPr>
          <w:rFonts w:cs="Arial"/>
          <w:noProof/>
          <w:sz w:val="24"/>
          <w:szCs w:val="24"/>
          <w:lang w:val="en-US"/>
        </w:rPr>
        <w:drawing>
          <wp:anchor distT="0" distB="0" distL="114300" distR="114300" simplePos="0" relativeHeight="251664384" behindDoc="0" locked="0" layoutInCell="1" allowOverlap="1" wp14:anchorId="7A3B2C9B" wp14:editId="4B2B2008">
            <wp:simplePos x="0" y="0"/>
            <wp:positionH relativeFrom="margin">
              <wp:posOffset>0</wp:posOffset>
            </wp:positionH>
            <wp:positionV relativeFrom="margin">
              <wp:posOffset>10576560</wp:posOffset>
            </wp:positionV>
            <wp:extent cx="2745740" cy="371475"/>
            <wp:effectExtent l="0" t="0" r="0" b="9525"/>
            <wp:wrapSquare wrapText="bothSides"/>
            <wp:docPr id="7" name="Picture 7" descr="C:\Users\AlisonG\AppData\Local\Microsoft\Windows\INetCache\Content.Outlook\6GG6VA8M\240418---Blue-Bradford-Colleg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onG\AppData\Local\Microsoft\Windows\INetCache\Content.Outlook\6GG6VA8M\240418---Blue-Bradford-College-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740" cy="371475"/>
                    </a:xfrm>
                    <a:prstGeom prst="rect">
                      <a:avLst/>
                    </a:prstGeom>
                    <a:noFill/>
                    <a:ln>
                      <a:noFill/>
                    </a:ln>
                  </pic:spPr>
                </pic:pic>
              </a:graphicData>
            </a:graphic>
          </wp:anchor>
        </w:drawing>
      </w:r>
      <w:r w:rsidR="0095314A" w:rsidRPr="00CF58DD">
        <w:rPr>
          <w:rFonts w:ascii="Arial" w:hAnsi="Arial"/>
          <w:noProof/>
          <w:lang w:eastAsia="en-GB"/>
        </w:rPr>
        <w:drawing>
          <wp:anchor distT="0" distB="0" distL="114300" distR="114300" simplePos="0" relativeHeight="251674624" behindDoc="0" locked="0" layoutInCell="1" allowOverlap="1" wp14:anchorId="2BCD250E" wp14:editId="78134E45">
            <wp:simplePos x="0" y="0"/>
            <wp:positionH relativeFrom="margin">
              <wp:posOffset>0</wp:posOffset>
            </wp:positionH>
            <wp:positionV relativeFrom="margin">
              <wp:posOffset>10576560</wp:posOffset>
            </wp:positionV>
            <wp:extent cx="2745740" cy="371475"/>
            <wp:effectExtent l="0" t="0" r="0" b="9525"/>
            <wp:wrapSquare wrapText="bothSides"/>
            <wp:docPr id="4" name="Picture 4" descr="C:\Users\AlisonG\AppData\Local\Microsoft\Windows\INetCache\Content.Outlook\6GG6VA8M\240418---Blue-Bradford-Colleg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onG\AppData\Local\Microsoft\Windows\INetCache\Content.Outlook\6GG6VA8M\240418---Blue-Bradford-College-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740" cy="371475"/>
                    </a:xfrm>
                    <a:prstGeom prst="rect">
                      <a:avLst/>
                    </a:prstGeom>
                    <a:noFill/>
                    <a:ln>
                      <a:noFill/>
                    </a:ln>
                  </pic:spPr>
                </pic:pic>
              </a:graphicData>
            </a:graphic>
          </wp:anchor>
        </w:drawing>
      </w:r>
    </w:p>
    <w:p w14:paraId="295A48D8" w14:textId="77777777" w:rsidR="0095314A" w:rsidRPr="0082136E" w:rsidRDefault="0095314A" w:rsidP="0095314A">
      <w:pPr>
        <w:pBdr>
          <w:bottom w:val="single" w:sz="12" w:space="1" w:color="auto"/>
        </w:pBdr>
        <w:spacing w:after="0"/>
        <w:rPr>
          <w:rFonts w:cstheme="minorHAnsi"/>
          <w:b/>
          <w:sz w:val="36"/>
        </w:rPr>
      </w:pPr>
      <w:r>
        <w:rPr>
          <w:rFonts w:cstheme="minorHAnsi"/>
          <w:b/>
          <w:sz w:val="36"/>
        </w:rPr>
        <w:t>Student Disciplinary Procedures</w:t>
      </w:r>
    </w:p>
    <w:p w14:paraId="07A95333" w14:textId="77777777" w:rsidR="0095314A" w:rsidRDefault="0095314A" w:rsidP="0095314A">
      <w:pPr>
        <w:spacing w:after="0"/>
        <w:rPr>
          <w:rFonts w:cstheme="minorHAnsi"/>
        </w:rPr>
      </w:pPr>
    </w:p>
    <w:tbl>
      <w:tblPr>
        <w:tblStyle w:val="TableGrid"/>
        <w:tblW w:w="0" w:type="auto"/>
        <w:tblLook w:val="04A0" w:firstRow="1" w:lastRow="0" w:firstColumn="1" w:lastColumn="0" w:noHBand="0" w:noVBand="1"/>
      </w:tblPr>
      <w:tblGrid>
        <w:gridCol w:w="9736"/>
      </w:tblGrid>
      <w:tr w:rsidR="0095314A" w14:paraId="637944EE" w14:textId="77777777" w:rsidTr="00571D49">
        <w:tc>
          <w:tcPr>
            <w:tcW w:w="9736" w:type="dxa"/>
            <w:tcBorders>
              <w:top w:val="nil"/>
              <w:left w:val="nil"/>
              <w:bottom w:val="nil"/>
              <w:right w:val="nil"/>
            </w:tcBorders>
            <w:shd w:val="clear" w:color="auto" w:fill="BDD6EE" w:themeFill="accent1" w:themeFillTint="66"/>
          </w:tcPr>
          <w:p w14:paraId="05E97F02" w14:textId="77777777" w:rsidR="0095314A" w:rsidRDefault="0095314A" w:rsidP="00571D49">
            <w:pPr>
              <w:pStyle w:val="Heading2"/>
              <w:spacing w:after="160"/>
              <w:outlineLvl w:val="1"/>
              <w:rPr>
                <w:rFonts w:asciiTheme="minorHAnsi" w:hAnsiTheme="minorHAnsi" w:cstheme="minorHAnsi"/>
                <w:b/>
                <w:color w:val="auto"/>
                <w:sz w:val="28"/>
                <w:szCs w:val="28"/>
              </w:rPr>
            </w:pPr>
            <w:bookmarkStart w:id="0" w:name="_Toc29903393"/>
            <w:r w:rsidRPr="006550E1">
              <w:rPr>
                <w:rFonts w:asciiTheme="minorHAnsi" w:hAnsiTheme="minorHAnsi" w:cstheme="minorHAnsi"/>
                <w:b/>
                <w:color w:val="auto"/>
                <w:sz w:val="28"/>
                <w:szCs w:val="28"/>
              </w:rPr>
              <w:t>Summary</w:t>
            </w:r>
            <w:bookmarkEnd w:id="0"/>
          </w:p>
          <w:p w14:paraId="69BA1B08" w14:textId="40EF6A4D" w:rsidR="008B2FE7" w:rsidRDefault="0095314A" w:rsidP="00571D49">
            <w:pPr>
              <w:rPr>
                <w:rFonts w:eastAsia="Arial" w:cs="Arial"/>
                <w:color w:val="000000"/>
                <w:lang w:val="en-US"/>
              </w:rPr>
            </w:pPr>
            <w:r w:rsidRPr="0095314A">
              <w:rPr>
                <w:rFonts w:eastAsia="Arial" w:cs="Arial"/>
                <w:color w:val="000000"/>
                <w:lang w:val="en-US"/>
              </w:rPr>
              <w:t>The College United Values</w:t>
            </w:r>
            <w:r w:rsidR="00E91C19">
              <w:rPr>
                <w:rFonts w:eastAsia="Arial" w:cs="Arial"/>
                <w:color w:val="000000"/>
                <w:lang w:val="en-US"/>
              </w:rPr>
              <w:t xml:space="preserve">, </w:t>
            </w:r>
            <w:r w:rsidR="00B57B9E">
              <w:rPr>
                <w:rFonts w:eastAsia="Arial" w:cs="Arial"/>
                <w:color w:val="000000"/>
                <w:lang w:val="en-US"/>
              </w:rPr>
              <w:t xml:space="preserve">Positive Student </w:t>
            </w:r>
            <w:proofErr w:type="spellStart"/>
            <w:r w:rsidR="00B57B9E">
              <w:rPr>
                <w:rFonts w:eastAsia="Arial" w:cs="Arial"/>
                <w:color w:val="000000"/>
                <w:lang w:val="en-US"/>
              </w:rPr>
              <w:t>Behaviour</w:t>
            </w:r>
            <w:proofErr w:type="spellEnd"/>
            <w:r w:rsidR="00B57B9E">
              <w:rPr>
                <w:rFonts w:eastAsia="Arial" w:cs="Arial"/>
                <w:color w:val="000000"/>
                <w:lang w:val="en-US"/>
              </w:rPr>
              <w:t xml:space="preserve"> Policy</w:t>
            </w:r>
            <w:r w:rsidR="00E91C19">
              <w:rPr>
                <w:rFonts w:eastAsia="Arial" w:cs="Arial"/>
                <w:color w:val="000000"/>
                <w:lang w:val="en-US"/>
              </w:rPr>
              <w:t>, and Student Disciplinary Policy</w:t>
            </w:r>
            <w:r w:rsidR="00B57B9E">
              <w:rPr>
                <w:rFonts w:eastAsia="Arial" w:cs="Arial"/>
                <w:color w:val="000000"/>
                <w:lang w:val="en-US"/>
              </w:rPr>
              <w:t xml:space="preserve"> </w:t>
            </w:r>
            <w:r w:rsidRPr="0095314A">
              <w:rPr>
                <w:rFonts w:eastAsia="Arial" w:cs="Arial"/>
                <w:color w:val="000000"/>
                <w:lang w:val="en-US"/>
              </w:rPr>
              <w:t xml:space="preserve">set out the College approach to </w:t>
            </w:r>
            <w:r w:rsidR="00E91C19">
              <w:rPr>
                <w:rFonts w:eastAsia="Arial" w:cs="Arial"/>
                <w:color w:val="000000"/>
                <w:lang w:val="en-US"/>
              </w:rPr>
              <w:t>promoting positive</w:t>
            </w:r>
            <w:r w:rsidRPr="0095314A">
              <w:rPr>
                <w:rFonts w:eastAsia="Arial" w:cs="Arial"/>
                <w:color w:val="000000"/>
                <w:lang w:val="en-US"/>
              </w:rPr>
              <w:t xml:space="preserve"> </w:t>
            </w:r>
            <w:r w:rsidR="00B57B9E">
              <w:rPr>
                <w:rFonts w:eastAsia="Arial" w:cs="Arial"/>
                <w:color w:val="000000"/>
                <w:lang w:val="en-US"/>
              </w:rPr>
              <w:t>s</w:t>
            </w:r>
            <w:r w:rsidRPr="0095314A">
              <w:rPr>
                <w:rFonts w:eastAsia="Arial" w:cs="Arial"/>
                <w:color w:val="000000"/>
                <w:lang w:val="en-US"/>
              </w:rPr>
              <w:t xml:space="preserve">tudent </w:t>
            </w:r>
            <w:proofErr w:type="spellStart"/>
            <w:r w:rsidR="00B57B9E" w:rsidRPr="0095314A">
              <w:rPr>
                <w:rFonts w:eastAsia="Arial" w:cs="Arial"/>
                <w:color w:val="000000"/>
                <w:lang w:val="en-US"/>
              </w:rPr>
              <w:t>behavio</w:t>
            </w:r>
            <w:r w:rsidR="00B57B9E">
              <w:rPr>
                <w:rFonts w:eastAsia="Arial" w:cs="Arial"/>
                <w:color w:val="000000"/>
                <w:lang w:val="en-US"/>
              </w:rPr>
              <w:t>u</w:t>
            </w:r>
            <w:r w:rsidR="00B57B9E" w:rsidRPr="0095314A">
              <w:rPr>
                <w:rFonts w:eastAsia="Arial" w:cs="Arial"/>
                <w:color w:val="000000"/>
                <w:lang w:val="en-US"/>
              </w:rPr>
              <w:t>r</w:t>
            </w:r>
            <w:proofErr w:type="spellEnd"/>
            <w:r w:rsidRPr="0095314A">
              <w:rPr>
                <w:rFonts w:eastAsia="Arial" w:cs="Arial"/>
                <w:color w:val="000000"/>
                <w:lang w:val="en-US"/>
              </w:rPr>
              <w:t xml:space="preserve"> and setting our common values. This document sets out the college disciplinary processes</w:t>
            </w:r>
            <w:r w:rsidR="00FA10F5">
              <w:rPr>
                <w:rFonts w:eastAsia="Arial" w:cs="Arial"/>
                <w:color w:val="000000"/>
                <w:lang w:val="en-US"/>
              </w:rPr>
              <w:t xml:space="preserve"> when student behavior falls below the expectation as set out in the above policies. </w:t>
            </w:r>
            <w:r w:rsidRPr="0095314A">
              <w:rPr>
                <w:rFonts w:eastAsia="Arial" w:cs="Arial"/>
                <w:color w:val="000000"/>
                <w:lang w:val="en-US"/>
              </w:rPr>
              <w:t xml:space="preserve"> These procedures will be used to address student misconduct. </w:t>
            </w:r>
          </w:p>
          <w:p w14:paraId="23AC01A9" w14:textId="77777777" w:rsidR="008B2FE7" w:rsidRDefault="008B2FE7" w:rsidP="00571D49">
            <w:pPr>
              <w:rPr>
                <w:rFonts w:eastAsia="Arial" w:cs="Arial"/>
                <w:color w:val="000000"/>
                <w:lang w:val="en-US"/>
              </w:rPr>
            </w:pPr>
          </w:p>
          <w:p w14:paraId="18C87E9F" w14:textId="77777777" w:rsidR="0095314A" w:rsidRPr="0095314A" w:rsidRDefault="0095314A" w:rsidP="00571D49">
            <w:pPr>
              <w:rPr>
                <w:rFonts w:eastAsia="Arial" w:cs="Arial"/>
                <w:color w:val="000000"/>
                <w:lang w:val="en-US"/>
              </w:rPr>
            </w:pPr>
            <w:r w:rsidRPr="0095314A">
              <w:rPr>
                <w:rFonts w:eastAsia="Arial" w:cs="Arial"/>
                <w:color w:val="000000"/>
                <w:lang w:val="en-US"/>
              </w:rPr>
              <w:t>The document gives full details of all of the levels of disciplinary status, recommends suitable interventions for each stage and identifies staff responsibilities. The document also sets out guidelines for conducting Withdrawal and Exclusion hearings and related appeals procedures for students. The appendices contain flowcharts and quick guides for day-to-day reference.</w:t>
            </w:r>
          </w:p>
          <w:p w14:paraId="5EAE6583" w14:textId="77777777" w:rsidR="0095314A" w:rsidRDefault="0095314A" w:rsidP="00571D49">
            <w:pPr>
              <w:rPr>
                <w:rFonts w:cstheme="minorHAnsi"/>
              </w:rPr>
            </w:pPr>
          </w:p>
        </w:tc>
      </w:tr>
    </w:tbl>
    <w:p w14:paraId="3E563F58" w14:textId="77777777" w:rsidR="00594D54" w:rsidRPr="0095314A" w:rsidRDefault="0095314A" w:rsidP="008B2FE7">
      <w:pPr>
        <w:spacing w:before="160"/>
        <w:rPr>
          <w:rFonts w:eastAsia="Arial" w:cs="Arial"/>
          <w:b/>
          <w:color w:val="000000"/>
          <w:sz w:val="28"/>
          <w:lang w:val="en-US"/>
        </w:rPr>
      </w:pPr>
      <w:r w:rsidRPr="0095314A">
        <w:rPr>
          <w:rFonts w:eastAsia="Arial" w:cs="Arial"/>
          <w:b/>
          <w:color w:val="000000"/>
          <w:sz w:val="28"/>
          <w:lang w:val="en-US"/>
        </w:rPr>
        <w:t>S</w:t>
      </w:r>
      <w:r w:rsidR="00594D54" w:rsidRPr="0095314A">
        <w:rPr>
          <w:rFonts w:eastAsia="Arial" w:cs="Arial"/>
          <w:b/>
          <w:color w:val="000000"/>
          <w:sz w:val="28"/>
          <w:lang w:val="en-US"/>
        </w:rPr>
        <w:t xml:space="preserve">cope  </w:t>
      </w:r>
    </w:p>
    <w:p w14:paraId="0DC8E77E" w14:textId="4026F53B" w:rsidR="00594D54" w:rsidRPr="0095314A" w:rsidRDefault="00594D54" w:rsidP="00594D54">
      <w:pPr>
        <w:spacing w:after="5" w:line="250" w:lineRule="auto"/>
        <w:ind w:left="-5" w:hanging="10"/>
        <w:rPr>
          <w:rFonts w:eastAsia="Arial" w:cs="Arial"/>
          <w:color w:val="000000"/>
          <w:lang w:val="en-US"/>
        </w:rPr>
      </w:pPr>
      <w:r w:rsidRPr="0095314A">
        <w:rPr>
          <w:rFonts w:eastAsia="Arial" w:cs="Arial"/>
          <w:color w:val="000000"/>
          <w:lang w:val="en-US"/>
        </w:rPr>
        <w:t>The procedures apply to all Students undertaking any course of Further Education, Apprenticeship or alternative 14-16 provision at the College</w:t>
      </w:r>
      <w:r w:rsidR="00CB741B">
        <w:rPr>
          <w:rFonts w:eastAsia="Arial" w:cs="Arial"/>
          <w:color w:val="000000"/>
          <w:lang w:val="en-US"/>
        </w:rPr>
        <w:t xml:space="preserve"> </w:t>
      </w:r>
      <w:r w:rsidR="00CB741B" w:rsidRPr="00CB741B">
        <w:rPr>
          <w:rFonts w:eastAsia="Arial" w:cs="Arial"/>
          <w:color w:val="000000"/>
          <w:lang w:val="en-US"/>
        </w:rPr>
        <w:t>and in any other situation in which they are representing the College or engaged in college activities.</w:t>
      </w:r>
    </w:p>
    <w:p w14:paraId="6F657C0D" w14:textId="77777777" w:rsidR="00594D54" w:rsidRPr="0095314A" w:rsidRDefault="00594D54" w:rsidP="00594D54">
      <w:pPr>
        <w:spacing w:after="0"/>
        <w:rPr>
          <w:rFonts w:eastAsia="Arial" w:cs="Arial"/>
          <w:color w:val="000000"/>
          <w:lang w:val="en-US"/>
        </w:rPr>
      </w:pPr>
      <w:r w:rsidRPr="0095314A">
        <w:rPr>
          <w:rFonts w:eastAsia="Arial" w:cs="Arial"/>
          <w:color w:val="000000"/>
          <w:lang w:val="en-US"/>
        </w:rPr>
        <w:t xml:space="preserve"> </w:t>
      </w:r>
    </w:p>
    <w:p w14:paraId="2354F02B" w14:textId="61FFDFD9" w:rsidR="00594D54" w:rsidRPr="0095314A" w:rsidRDefault="00594D54" w:rsidP="00594D54">
      <w:pPr>
        <w:spacing w:after="5" w:line="250" w:lineRule="auto"/>
        <w:ind w:left="-5" w:hanging="10"/>
        <w:rPr>
          <w:rFonts w:eastAsia="Arial" w:cs="Arial"/>
          <w:color w:val="000000"/>
          <w:lang w:val="en-US"/>
        </w:rPr>
      </w:pPr>
      <w:r w:rsidRPr="0095314A">
        <w:rPr>
          <w:rFonts w:eastAsia="Arial" w:cs="Arial"/>
          <w:b/>
          <w:color w:val="000000"/>
          <w:lang w:val="en-US"/>
        </w:rPr>
        <w:t>Higher Education Students:</w:t>
      </w:r>
      <w:r w:rsidRPr="0095314A">
        <w:rPr>
          <w:rFonts w:eastAsia="Arial" w:cs="Arial"/>
          <w:color w:val="000000"/>
          <w:lang w:val="en-US"/>
        </w:rPr>
        <w:t xml:space="preserve"> </w:t>
      </w:r>
      <w:r w:rsidR="00FA10F5">
        <w:rPr>
          <w:rFonts w:eastAsia="Arial" w:cs="Arial"/>
          <w:color w:val="000000"/>
          <w:lang w:val="en-US"/>
        </w:rPr>
        <w:t xml:space="preserve">This policy applies to HE students, but other processes may be more appropriate to follow, such as </w:t>
      </w:r>
      <w:r w:rsidRPr="0095314A">
        <w:rPr>
          <w:rFonts w:eastAsia="Arial" w:cs="Arial"/>
          <w:color w:val="000000"/>
          <w:lang w:val="en-US"/>
        </w:rPr>
        <w:t xml:space="preserve">Fitness for Professional Practice and Breach of Assessment procedures. Where these are not appropriate the College disciplinary procedures will be followed. </w:t>
      </w:r>
    </w:p>
    <w:p w14:paraId="0C8E5566" w14:textId="77777777" w:rsidR="00594D54" w:rsidRPr="0095314A" w:rsidRDefault="00594D54" w:rsidP="00594D54">
      <w:pPr>
        <w:spacing w:after="0"/>
        <w:rPr>
          <w:rFonts w:eastAsia="Arial" w:cs="Arial"/>
          <w:color w:val="000000"/>
          <w:lang w:val="en-US"/>
        </w:rPr>
      </w:pPr>
      <w:r w:rsidRPr="0095314A">
        <w:rPr>
          <w:rFonts w:eastAsia="Arial" w:cs="Arial"/>
          <w:color w:val="000000"/>
          <w:lang w:val="en-US"/>
        </w:rPr>
        <w:t xml:space="preserve"> </w:t>
      </w:r>
    </w:p>
    <w:p w14:paraId="4B6EF13C" w14:textId="54CBF592" w:rsidR="00594D54" w:rsidRPr="0095314A" w:rsidRDefault="00594D54" w:rsidP="00594D54">
      <w:pPr>
        <w:spacing w:after="5" w:line="250" w:lineRule="auto"/>
        <w:ind w:left="-5" w:hanging="10"/>
        <w:rPr>
          <w:rFonts w:eastAsia="Arial" w:cs="Arial"/>
          <w:color w:val="000000"/>
          <w:lang w:val="en-US"/>
        </w:rPr>
      </w:pPr>
      <w:r w:rsidRPr="0095314A">
        <w:rPr>
          <w:rFonts w:eastAsia="Arial" w:cs="Arial"/>
          <w:color w:val="000000"/>
          <w:lang w:val="en-US"/>
        </w:rPr>
        <w:t xml:space="preserve">This document will be made available to students and will be sent, along with the College Positive </w:t>
      </w:r>
      <w:proofErr w:type="spellStart"/>
      <w:r w:rsidR="00C779B8">
        <w:rPr>
          <w:rFonts w:eastAsia="Arial" w:cs="Arial"/>
          <w:color w:val="000000"/>
          <w:lang w:val="en-US"/>
        </w:rPr>
        <w:t>B</w:t>
      </w:r>
      <w:r w:rsidRPr="0095314A">
        <w:rPr>
          <w:rFonts w:eastAsia="Arial" w:cs="Arial"/>
          <w:color w:val="000000"/>
          <w:lang w:val="en-US"/>
        </w:rPr>
        <w:t>ehaviour</w:t>
      </w:r>
      <w:proofErr w:type="spellEnd"/>
      <w:r w:rsidRPr="0095314A">
        <w:rPr>
          <w:rFonts w:eastAsia="Arial" w:cs="Arial"/>
          <w:color w:val="000000"/>
          <w:lang w:val="en-US"/>
        </w:rPr>
        <w:t xml:space="preserve"> Policy, to all students who are suspended from the College pending a Final Stage Hearing. </w:t>
      </w:r>
    </w:p>
    <w:p w14:paraId="7A297A10" w14:textId="77777777" w:rsidR="00594D54" w:rsidRPr="00594D54" w:rsidRDefault="00594D54" w:rsidP="00594D54">
      <w:pPr>
        <w:spacing w:after="0"/>
        <w:rPr>
          <w:rFonts w:eastAsia="Arial" w:cs="Arial"/>
          <w:color w:val="000000"/>
          <w:sz w:val="24"/>
          <w:lang w:val="en-US"/>
        </w:rPr>
      </w:pPr>
      <w:r w:rsidRPr="00594D54">
        <w:rPr>
          <w:rFonts w:eastAsia="Arial" w:cs="Arial"/>
          <w:color w:val="000000"/>
          <w:sz w:val="24"/>
          <w:lang w:val="en-US"/>
        </w:rPr>
        <w:t xml:space="preserve"> </w:t>
      </w:r>
    </w:p>
    <w:p w14:paraId="243CADE7" w14:textId="77777777" w:rsidR="00594D54" w:rsidRPr="0095314A" w:rsidRDefault="0095314A" w:rsidP="0095314A">
      <w:pPr>
        <w:spacing w:line="240" w:lineRule="auto"/>
        <w:rPr>
          <w:rFonts w:eastAsia="Arial" w:cs="Arial"/>
          <w:b/>
          <w:color w:val="000000"/>
          <w:sz w:val="28"/>
          <w:lang w:val="en-US"/>
        </w:rPr>
      </w:pPr>
      <w:r>
        <w:rPr>
          <w:rFonts w:eastAsia="Arial" w:cs="Arial"/>
          <w:b/>
          <w:color w:val="000000"/>
          <w:sz w:val="28"/>
          <w:lang w:val="en-US"/>
        </w:rPr>
        <w:t>S</w:t>
      </w:r>
      <w:r w:rsidR="00594D54" w:rsidRPr="0095314A">
        <w:rPr>
          <w:rFonts w:eastAsia="Arial" w:cs="Arial"/>
          <w:b/>
          <w:color w:val="000000"/>
          <w:sz w:val="28"/>
          <w:lang w:val="en-US"/>
        </w:rPr>
        <w:t xml:space="preserve">tudent Misconduct </w:t>
      </w:r>
    </w:p>
    <w:p w14:paraId="4EB029C8" w14:textId="77777777" w:rsidR="0076511F" w:rsidRDefault="00594D54" w:rsidP="003B7FBE">
      <w:pPr>
        <w:spacing w:after="5" w:line="250" w:lineRule="auto"/>
        <w:ind w:left="-5" w:hanging="10"/>
        <w:rPr>
          <w:rFonts w:eastAsia="Arial" w:cs="Arial"/>
          <w:color w:val="000000"/>
          <w:lang w:val="en-US"/>
        </w:rPr>
      </w:pPr>
      <w:r w:rsidRPr="0095314A">
        <w:rPr>
          <w:rFonts w:eastAsia="Arial" w:cs="Arial"/>
          <w:color w:val="000000"/>
          <w:lang w:val="en-US"/>
        </w:rPr>
        <w:t xml:space="preserve">Student Misconduct is identified in the College Charter and communicated to Students in the Code of Conduct. For the purposes of the disciplinary process, and as a guide for staff, examples of types of Student Misconduct have been </w:t>
      </w:r>
      <w:r w:rsidRPr="00CB741B">
        <w:rPr>
          <w:rFonts w:eastAsia="Arial" w:cs="Arial"/>
          <w:color w:val="000000"/>
        </w:rPr>
        <w:t>categorised</w:t>
      </w:r>
      <w:r w:rsidRPr="0095314A">
        <w:rPr>
          <w:rFonts w:eastAsia="Arial" w:cs="Arial"/>
          <w:color w:val="000000"/>
          <w:lang w:val="en-US"/>
        </w:rPr>
        <w:t xml:space="preserve"> into the following group</w:t>
      </w:r>
      <w:r w:rsidR="00241CD6">
        <w:rPr>
          <w:rFonts w:eastAsia="Arial" w:cs="Arial"/>
          <w:color w:val="000000"/>
          <w:lang w:val="en-US"/>
        </w:rPr>
        <w:t xml:space="preserve">s. </w:t>
      </w:r>
      <w:r w:rsidR="00241CD6" w:rsidRPr="00241CD6">
        <w:rPr>
          <w:rFonts w:eastAsia="Arial" w:cs="Arial"/>
          <w:b/>
          <w:color w:val="000000"/>
          <w:lang w:val="en-US"/>
        </w:rPr>
        <w:t>All</w:t>
      </w:r>
      <w:r w:rsidR="00241CD6">
        <w:rPr>
          <w:rFonts w:eastAsia="Arial" w:cs="Arial"/>
          <w:color w:val="000000"/>
          <w:lang w:val="en-US"/>
        </w:rPr>
        <w:t xml:space="preserve"> of which must be recorded </w:t>
      </w:r>
      <w:r w:rsidR="00241CD6" w:rsidRPr="00241CD6">
        <w:rPr>
          <w:rFonts w:eastAsia="Arial" w:cs="Arial"/>
          <w:color w:val="000000"/>
          <w:lang w:val="en-US"/>
        </w:rPr>
        <w:t xml:space="preserve">under the ‘Pastoral’ </w:t>
      </w:r>
      <w:r w:rsidR="0076511F">
        <w:rPr>
          <w:rFonts w:eastAsia="Arial" w:cs="Arial"/>
          <w:color w:val="000000"/>
          <w:lang w:val="en-US"/>
        </w:rPr>
        <w:t xml:space="preserve">on </w:t>
      </w:r>
      <w:r w:rsidR="00241CD6" w:rsidRPr="00241CD6">
        <w:rPr>
          <w:rFonts w:eastAsia="Arial" w:cs="Arial"/>
          <w:color w:val="000000"/>
          <w:lang w:val="en-US"/>
        </w:rPr>
        <w:t>EBS</w:t>
      </w:r>
      <w:r w:rsidR="0076511F">
        <w:rPr>
          <w:rFonts w:eastAsia="Arial" w:cs="Arial"/>
          <w:color w:val="000000"/>
          <w:lang w:val="en-US"/>
        </w:rPr>
        <w:t xml:space="preserve"> OnTrack</w:t>
      </w:r>
      <w:r w:rsidR="00241CD6">
        <w:rPr>
          <w:rFonts w:eastAsia="Arial" w:cs="Arial"/>
          <w:color w:val="000000"/>
          <w:lang w:val="en-US"/>
        </w:rPr>
        <w:t>, to ensure the Head of Department is able to take immediate follow-up action</w:t>
      </w:r>
      <w:r w:rsidR="003B7FBE">
        <w:rPr>
          <w:rFonts w:eastAsia="Arial" w:cs="Arial"/>
          <w:color w:val="000000"/>
          <w:lang w:val="en-US"/>
        </w:rPr>
        <w:t xml:space="preserve">. </w:t>
      </w:r>
    </w:p>
    <w:p w14:paraId="44609E6F" w14:textId="77777777" w:rsidR="0076511F" w:rsidRDefault="0076511F" w:rsidP="003B7FBE">
      <w:pPr>
        <w:spacing w:after="5" w:line="250" w:lineRule="auto"/>
        <w:ind w:left="-5" w:hanging="10"/>
        <w:rPr>
          <w:rFonts w:eastAsia="Arial" w:cs="Arial"/>
          <w:b/>
          <w:color w:val="000000"/>
          <w:lang w:val="en-US"/>
        </w:rPr>
      </w:pPr>
    </w:p>
    <w:p w14:paraId="56B0AB73" w14:textId="573FC475" w:rsidR="003B7FBE" w:rsidRPr="003B7FBE" w:rsidRDefault="003B7FBE" w:rsidP="003B7FBE">
      <w:pPr>
        <w:spacing w:after="5" w:line="250" w:lineRule="auto"/>
        <w:ind w:left="-5" w:hanging="10"/>
        <w:rPr>
          <w:rFonts w:eastAsia="Arial" w:cs="Arial"/>
          <w:b/>
          <w:color w:val="000000"/>
          <w:lang w:val="en-US"/>
        </w:rPr>
      </w:pPr>
      <w:r w:rsidRPr="003B7FBE">
        <w:rPr>
          <w:rFonts w:eastAsia="Arial" w:cs="Arial"/>
          <w:b/>
          <w:color w:val="000000"/>
          <w:lang w:val="en-US"/>
        </w:rPr>
        <w:t xml:space="preserve">Please note that </w:t>
      </w:r>
      <w:r w:rsidRPr="003B7FBE">
        <w:rPr>
          <w:rFonts w:eastAsia="Arial" w:cs="Arial"/>
          <w:b/>
          <w:color w:val="000000"/>
          <w:u w:val="single"/>
          <w:lang w:val="en-US"/>
        </w:rPr>
        <w:t>any</w:t>
      </w:r>
      <w:r w:rsidRPr="003B7FBE">
        <w:rPr>
          <w:rFonts w:eastAsia="Arial" w:cs="Arial"/>
          <w:b/>
          <w:color w:val="000000"/>
          <w:lang w:val="en-US"/>
        </w:rPr>
        <w:t xml:space="preserve"> Student Misconduct which has taken place digitally or electronically will be subject to the same procedures. </w:t>
      </w:r>
    </w:p>
    <w:p w14:paraId="46E83495" w14:textId="55DF74E5" w:rsidR="00594D54" w:rsidRPr="0095314A" w:rsidRDefault="00594D54" w:rsidP="00594D54">
      <w:pPr>
        <w:spacing w:after="5" w:line="250" w:lineRule="auto"/>
        <w:ind w:left="-5" w:hanging="10"/>
        <w:rPr>
          <w:rFonts w:eastAsia="Arial" w:cs="Arial"/>
          <w:color w:val="000000"/>
          <w:lang w:val="en-US"/>
        </w:rPr>
      </w:pPr>
    </w:p>
    <w:p w14:paraId="76AC46D8" w14:textId="3FE89B69" w:rsidR="00CB741B" w:rsidRDefault="00CB741B" w:rsidP="00594D54">
      <w:pPr>
        <w:spacing w:after="0"/>
        <w:rPr>
          <w:rFonts w:eastAsia="Arial" w:cs="Arial"/>
          <w:color w:val="000000"/>
          <w:sz w:val="24"/>
          <w:lang w:val="en-US"/>
        </w:rPr>
      </w:pPr>
    </w:p>
    <w:p w14:paraId="599EF385" w14:textId="71E6AA74" w:rsidR="003638AC" w:rsidRDefault="00E93937" w:rsidP="00594D54">
      <w:pPr>
        <w:spacing w:after="0"/>
        <w:rPr>
          <w:rFonts w:eastAsia="Arial" w:cs="Arial"/>
          <w:color w:val="000000"/>
          <w:sz w:val="24"/>
          <w:lang w:val="en-US"/>
        </w:rPr>
      </w:pPr>
      <w:r>
        <w:rPr>
          <w:noProof/>
        </w:rPr>
        <w:lastRenderedPageBreak/>
        <w:drawing>
          <wp:inline distT="0" distB="0" distL="0" distR="0" wp14:anchorId="392620D2" wp14:editId="378C2953">
            <wp:extent cx="6316375" cy="88392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3644" t="16179" r="34963" b="5723"/>
                    <a:stretch/>
                  </pic:blipFill>
                  <pic:spPr bwMode="auto">
                    <a:xfrm>
                      <a:off x="0" y="0"/>
                      <a:ext cx="6336127" cy="8866841"/>
                    </a:xfrm>
                    <a:prstGeom prst="rect">
                      <a:avLst/>
                    </a:prstGeom>
                    <a:ln>
                      <a:noFill/>
                    </a:ln>
                    <a:extLst>
                      <a:ext uri="{53640926-AAD7-44D8-BBD7-CCE9431645EC}">
                        <a14:shadowObscured xmlns:a14="http://schemas.microsoft.com/office/drawing/2010/main"/>
                      </a:ext>
                    </a:extLst>
                  </pic:spPr>
                </pic:pic>
              </a:graphicData>
            </a:graphic>
          </wp:inline>
        </w:drawing>
      </w:r>
    </w:p>
    <w:p w14:paraId="75016CB4" w14:textId="77777777" w:rsidR="003B7FBE" w:rsidRDefault="003B7FBE" w:rsidP="003756AE">
      <w:pPr>
        <w:spacing w:after="0"/>
        <w:rPr>
          <w:rFonts w:eastAsia="Arial" w:cs="Arial"/>
          <w:b/>
          <w:color w:val="000000"/>
          <w:sz w:val="28"/>
          <w:lang w:val="en-US"/>
        </w:rPr>
      </w:pPr>
    </w:p>
    <w:p w14:paraId="2A0590F4" w14:textId="77777777" w:rsidR="00594D54" w:rsidRPr="0095314A" w:rsidRDefault="00594D54" w:rsidP="0095314A">
      <w:pPr>
        <w:rPr>
          <w:rFonts w:eastAsia="Arial" w:cs="Arial"/>
          <w:color w:val="000000"/>
          <w:sz w:val="28"/>
          <w:lang w:val="en-US"/>
        </w:rPr>
      </w:pPr>
      <w:r w:rsidRPr="0095314A">
        <w:rPr>
          <w:rFonts w:eastAsia="Arial" w:cs="Arial"/>
          <w:b/>
          <w:color w:val="000000"/>
          <w:sz w:val="28"/>
          <w:lang w:val="en-US"/>
        </w:rPr>
        <w:lastRenderedPageBreak/>
        <w:t xml:space="preserve">Disciplinary Status </w:t>
      </w:r>
    </w:p>
    <w:p w14:paraId="32969910" w14:textId="77777777"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Any student who has been disciplined in line with these procedures will hold a </w:t>
      </w:r>
    </w:p>
    <w:p w14:paraId="567ACC09" w14:textId="15651599"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b/>
          <w:color w:val="000000"/>
          <w:lang w:val="en-US"/>
        </w:rPr>
        <w:t>Disciplinary Status</w:t>
      </w:r>
      <w:r w:rsidRPr="0095314A">
        <w:rPr>
          <w:rFonts w:eastAsia="Arial" w:cstheme="minorHAnsi"/>
          <w:color w:val="000000"/>
          <w:lang w:val="en-US"/>
        </w:rPr>
        <w:t>. The Disciplinary Status will be made clear to the student and will be recorded on the students’ record and</w:t>
      </w:r>
      <w:r w:rsidR="002B29DF">
        <w:rPr>
          <w:rFonts w:eastAsia="Arial" w:cstheme="minorHAnsi"/>
          <w:color w:val="000000"/>
          <w:lang w:val="en-US"/>
        </w:rPr>
        <w:t xml:space="preserve"> EBS</w:t>
      </w:r>
      <w:r w:rsidRPr="0095314A">
        <w:rPr>
          <w:rFonts w:eastAsia="Arial" w:cstheme="minorHAnsi"/>
          <w:color w:val="000000"/>
          <w:lang w:val="en-US"/>
        </w:rPr>
        <w:t xml:space="preserve"> </w:t>
      </w:r>
      <w:r w:rsidR="002B29DF">
        <w:rPr>
          <w:rFonts w:eastAsia="Arial" w:cstheme="minorHAnsi"/>
          <w:color w:val="000000"/>
          <w:lang w:val="en-US"/>
        </w:rPr>
        <w:t>D</w:t>
      </w:r>
      <w:r w:rsidRPr="0095314A">
        <w:rPr>
          <w:rFonts w:eastAsia="Arial" w:cstheme="minorHAnsi"/>
          <w:color w:val="000000"/>
          <w:lang w:val="en-US"/>
        </w:rPr>
        <w:t xml:space="preserve">isciplinary </w:t>
      </w:r>
      <w:r w:rsidR="002B29DF">
        <w:rPr>
          <w:rFonts w:eastAsia="Arial" w:cstheme="minorHAnsi"/>
          <w:color w:val="000000"/>
          <w:lang w:val="en-US"/>
        </w:rPr>
        <w:t>Reports</w:t>
      </w:r>
      <w:r w:rsidRPr="0095314A">
        <w:rPr>
          <w:rFonts w:eastAsia="Arial" w:cstheme="minorHAnsi"/>
          <w:color w:val="000000"/>
          <w:lang w:val="en-US"/>
        </w:rPr>
        <w:t xml:space="preserve">. There are three levels of Disciplinary status as follows:   </w:t>
      </w:r>
    </w:p>
    <w:p w14:paraId="3FF24B36"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4D3C3D91" w14:textId="77777777" w:rsidR="00594D54" w:rsidRPr="0095314A" w:rsidRDefault="00594D54" w:rsidP="0095314A">
      <w:pPr>
        <w:keepNext/>
        <w:keepLines/>
        <w:ind w:left="-5" w:right="285" w:hanging="10"/>
        <w:outlineLvl w:val="1"/>
        <w:rPr>
          <w:rFonts w:eastAsia="Arial" w:cstheme="minorHAnsi"/>
          <w:b/>
          <w:color w:val="000000"/>
          <w:lang w:val="en-US"/>
        </w:rPr>
      </w:pPr>
      <w:r w:rsidRPr="0095314A">
        <w:rPr>
          <w:rFonts w:eastAsia="Arial" w:cstheme="minorHAnsi"/>
          <w:b/>
          <w:color w:val="000000"/>
          <w:sz w:val="28"/>
          <w:lang w:val="en-US"/>
        </w:rPr>
        <w:t xml:space="preserve">Cautions </w:t>
      </w:r>
      <w:r w:rsidRPr="0095314A">
        <w:rPr>
          <w:rFonts w:eastAsia="Arial" w:cstheme="minorHAnsi"/>
          <w:b/>
          <w:color w:val="000000"/>
          <w:lang w:val="en-US"/>
        </w:rPr>
        <w:t xml:space="preserve"> </w:t>
      </w:r>
    </w:p>
    <w:p w14:paraId="1B12D38C" w14:textId="77777777" w:rsidR="00594D54" w:rsidRPr="0095314A" w:rsidRDefault="00594D54" w:rsidP="0095314A">
      <w:pPr>
        <w:spacing w:after="0"/>
        <w:rPr>
          <w:rFonts w:eastAsia="Arial" w:cstheme="minorHAnsi"/>
          <w:color w:val="000000"/>
          <w:lang w:val="en-US"/>
        </w:rPr>
      </w:pPr>
      <w:r w:rsidRPr="0095314A">
        <w:rPr>
          <w:rFonts w:eastAsia="Arial" w:cstheme="minorHAnsi"/>
          <w:color w:val="000000"/>
          <w:lang w:val="en-US"/>
        </w:rPr>
        <w:t xml:space="preserve">This is the first stage in the formal procedure. It is not expected that tutors will issue cautions for minor classroom management issues, but that they will be issued for persistent </w:t>
      </w:r>
      <w:r w:rsidR="0095314A" w:rsidRPr="0095314A">
        <w:rPr>
          <w:rFonts w:eastAsia="Arial" w:cstheme="minorHAnsi"/>
          <w:color w:val="000000"/>
          <w:lang w:val="en-US"/>
        </w:rPr>
        <w:t>low-level</w:t>
      </w:r>
      <w:r w:rsidRPr="0095314A">
        <w:rPr>
          <w:rFonts w:eastAsia="Arial" w:cstheme="minorHAnsi"/>
          <w:color w:val="000000"/>
          <w:lang w:val="en-US"/>
        </w:rPr>
        <w:t xml:space="preserve"> misconduct as identified in the general misconduct categories.</w:t>
      </w:r>
    </w:p>
    <w:p w14:paraId="3C4A5C9B" w14:textId="77777777" w:rsidR="00594D54" w:rsidRPr="0095314A" w:rsidRDefault="00594D54" w:rsidP="00594D54">
      <w:pPr>
        <w:spacing w:after="5" w:line="250" w:lineRule="auto"/>
        <w:ind w:left="-5" w:hanging="10"/>
        <w:rPr>
          <w:rFonts w:eastAsia="Arial" w:cstheme="minorHAnsi"/>
          <w:color w:val="000000"/>
          <w:lang w:val="en-US"/>
        </w:rPr>
      </w:pPr>
    </w:p>
    <w:p w14:paraId="0BCF695F" w14:textId="77777777"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t>The Caution should be given by a</w:t>
      </w:r>
      <w:r w:rsidR="003C42C6" w:rsidRPr="0095314A">
        <w:rPr>
          <w:rFonts w:eastAsia="Arial" w:cstheme="minorHAnsi"/>
          <w:color w:val="000000"/>
          <w:lang w:val="en-US"/>
        </w:rPr>
        <w:t>ny member of curriculum staff, i</w:t>
      </w:r>
      <w:r w:rsidRPr="0095314A">
        <w:rPr>
          <w:rFonts w:eastAsia="Arial" w:cstheme="minorHAnsi"/>
          <w:color w:val="000000"/>
          <w:lang w:val="en-US"/>
        </w:rPr>
        <w:t>f this is not possible, due to student absence, the student must be informed in writing of the issue of the Caution.</w:t>
      </w:r>
    </w:p>
    <w:p w14:paraId="2F0A2ACB" w14:textId="6155730C"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All Cautions should be supported by a </w:t>
      </w:r>
      <w:proofErr w:type="spellStart"/>
      <w:r w:rsidRPr="0095314A">
        <w:rPr>
          <w:rFonts w:eastAsia="Arial" w:cstheme="minorHAnsi"/>
          <w:color w:val="000000"/>
          <w:lang w:val="en-US"/>
        </w:rPr>
        <w:t>Behavioural</w:t>
      </w:r>
      <w:proofErr w:type="spellEnd"/>
      <w:r w:rsidRPr="0095314A">
        <w:rPr>
          <w:rFonts w:eastAsia="Arial" w:cstheme="minorHAnsi"/>
          <w:color w:val="000000"/>
          <w:lang w:val="en-US"/>
        </w:rPr>
        <w:t xml:space="preserve"> Contract which details expected changes in </w:t>
      </w:r>
      <w:proofErr w:type="spellStart"/>
      <w:r w:rsidRPr="0095314A">
        <w:rPr>
          <w:rFonts w:eastAsia="Arial" w:cstheme="minorHAnsi"/>
          <w:color w:val="000000"/>
          <w:lang w:val="en-US"/>
        </w:rPr>
        <w:t>behaviour</w:t>
      </w:r>
      <w:proofErr w:type="spellEnd"/>
      <w:r w:rsidRPr="0095314A">
        <w:rPr>
          <w:rFonts w:eastAsia="Arial" w:cstheme="minorHAnsi"/>
          <w:color w:val="000000"/>
          <w:lang w:val="en-US"/>
        </w:rPr>
        <w:t xml:space="preserve"> and includes a review period</w:t>
      </w:r>
      <w:r w:rsidR="009C0407">
        <w:rPr>
          <w:rFonts w:eastAsia="Arial" w:cstheme="minorHAnsi"/>
          <w:color w:val="000000"/>
          <w:lang w:val="en-US"/>
        </w:rPr>
        <w:t xml:space="preserve"> (</w:t>
      </w:r>
      <w:r w:rsidRPr="0095314A">
        <w:rPr>
          <w:rFonts w:eastAsia="Arial" w:cstheme="minorHAnsi"/>
          <w:color w:val="000000"/>
          <w:lang w:val="en-US"/>
        </w:rPr>
        <w:t>Appendices ii &amp;iii)</w:t>
      </w:r>
      <w:r w:rsidR="009C0407">
        <w:rPr>
          <w:rFonts w:eastAsia="Arial" w:cstheme="minorHAnsi"/>
          <w:color w:val="000000"/>
          <w:lang w:val="en-US"/>
        </w:rPr>
        <w:t>.</w:t>
      </w:r>
    </w:p>
    <w:p w14:paraId="341879F3"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0A0B778D" w14:textId="00B8F8C7" w:rsidR="0095314A" w:rsidRDefault="00594D54" w:rsidP="003638AC">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A record of the Caution may be sent to the student's parents or </w:t>
      </w:r>
      <w:proofErr w:type="spellStart"/>
      <w:r w:rsidRPr="0095314A">
        <w:rPr>
          <w:rFonts w:eastAsia="Arial" w:cstheme="minorHAnsi"/>
          <w:color w:val="000000"/>
          <w:lang w:val="en-US"/>
        </w:rPr>
        <w:t>carer</w:t>
      </w:r>
      <w:proofErr w:type="spellEnd"/>
      <w:r w:rsidRPr="0095314A">
        <w:rPr>
          <w:rFonts w:eastAsia="Arial" w:cstheme="minorHAnsi"/>
          <w:color w:val="000000"/>
          <w:lang w:val="en-US"/>
        </w:rPr>
        <w:t xml:space="preserve"> where appropriate</w:t>
      </w:r>
      <w:r w:rsidR="009C0407">
        <w:rPr>
          <w:rFonts w:eastAsia="Arial" w:cstheme="minorHAnsi"/>
          <w:color w:val="000000"/>
          <w:lang w:val="en-US"/>
        </w:rPr>
        <w:t xml:space="preserve"> </w:t>
      </w:r>
      <w:r w:rsidR="00F06383" w:rsidRPr="0095314A">
        <w:rPr>
          <w:rFonts w:eastAsia="Arial" w:cstheme="minorHAnsi"/>
          <w:color w:val="000000"/>
          <w:lang w:val="en-US"/>
        </w:rPr>
        <w:t>in</w:t>
      </w:r>
      <w:r w:rsidRPr="0095314A">
        <w:rPr>
          <w:rFonts w:eastAsia="Arial" w:cstheme="minorHAnsi"/>
          <w:color w:val="000000"/>
          <w:lang w:val="en-US"/>
        </w:rPr>
        <w:t>-line with the requirem</w:t>
      </w:r>
      <w:r w:rsidR="003C42C6" w:rsidRPr="0095314A">
        <w:rPr>
          <w:rFonts w:eastAsia="Arial" w:cstheme="minorHAnsi"/>
          <w:color w:val="000000"/>
          <w:lang w:val="en-US"/>
        </w:rPr>
        <w:t>ents of the Data Protection Act</w:t>
      </w:r>
      <w:r w:rsidRPr="0095314A">
        <w:rPr>
          <w:rFonts w:eastAsia="Arial" w:cstheme="minorHAnsi"/>
          <w:color w:val="000000"/>
          <w:lang w:val="en-US"/>
        </w:rPr>
        <w:t xml:space="preserve">.  </w:t>
      </w:r>
    </w:p>
    <w:p w14:paraId="74F60CA0" w14:textId="77777777" w:rsidR="0095314A" w:rsidRPr="0095314A" w:rsidRDefault="0095314A" w:rsidP="0095314A">
      <w:pPr>
        <w:spacing w:after="5" w:line="250" w:lineRule="auto"/>
        <w:ind w:left="-5" w:hanging="10"/>
        <w:rPr>
          <w:rFonts w:eastAsia="Arial" w:cstheme="minorHAnsi"/>
          <w:color w:val="000000"/>
          <w:lang w:val="en-US"/>
        </w:rPr>
      </w:pPr>
    </w:p>
    <w:p w14:paraId="1E4F3D01" w14:textId="77777777" w:rsidR="00594D54" w:rsidRPr="0095314A" w:rsidRDefault="00594D54" w:rsidP="0095314A">
      <w:pPr>
        <w:keepNext/>
        <w:keepLines/>
        <w:ind w:left="-5" w:right="285" w:hanging="10"/>
        <w:outlineLvl w:val="1"/>
        <w:rPr>
          <w:rFonts w:eastAsia="Arial" w:cstheme="minorHAnsi"/>
          <w:b/>
          <w:color w:val="000000"/>
          <w:sz w:val="28"/>
          <w:lang w:val="en-US"/>
        </w:rPr>
      </w:pPr>
      <w:r w:rsidRPr="0095314A">
        <w:rPr>
          <w:rFonts w:eastAsia="Arial" w:cstheme="minorHAnsi"/>
          <w:b/>
          <w:color w:val="000000"/>
          <w:sz w:val="28"/>
          <w:lang w:val="en-US"/>
        </w:rPr>
        <w:t xml:space="preserve">Formal Warning </w:t>
      </w:r>
    </w:p>
    <w:p w14:paraId="60E411F9" w14:textId="77777777"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This is the second stage in the formal procedure. Where a student holds no Cautions, but their presenting </w:t>
      </w:r>
      <w:proofErr w:type="spellStart"/>
      <w:r w:rsidRPr="0095314A">
        <w:rPr>
          <w:rFonts w:eastAsia="Arial" w:cstheme="minorHAnsi"/>
          <w:color w:val="000000"/>
          <w:lang w:val="en-US"/>
        </w:rPr>
        <w:t>behaviour</w:t>
      </w:r>
      <w:proofErr w:type="spellEnd"/>
      <w:r w:rsidRPr="0095314A">
        <w:rPr>
          <w:rFonts w:eastAsia="Arial" w:cstheme="minorHAnsi"/>
          <w:color w:val="000000"/>
          <w:lang w:val="en-US"/>
        </w:rPr>
        <w:t xml:space="preserve"> constitutes Serious Misconduct, the student’s Disciplinary Status may be escalated straight to </w:t>
      </w:r>
      <w:r w:rsidRPr="0095314A">
        <w:rPr>
          <w:rFonts w:eastAsia="Arial" w:cstheme="minorHAnsi"/>
          <w:b/>
          <w:color w:val="000000"/>
          <w:lang w:val="en-US"/>
        </w:rPr>
        <w:t>Formal Warning.</w:t>
      </w:r>
      <w:r w:rsidRPr="0095314A">
        <w:rPr>
          <w:rFonts w:eastAsia="Arial" w:cstheme="minorHAnsi"/>
          <w:color w:val="000000"/>
          <w:lang w:val="en-US"/>
        </w:rPr>
        <w:t xml:space="preserve"> </w:t>
      </w:r>
    </w:p>
    <w:p w14:paraId="289269A8"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13EC1099" w14:textId="4DAC493C"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Following incidents of </w:t>
      </w:r>
      <w:r w:rsidRPr="0095314A">
        <w:rPr>
          <w:rFonts w:eastAsia="Arial" w:cstheme="minorHAnsi"/>
          <w:b/>
          <w:color w:val="000000"/>
          <w:lang w:val="en-US"/>
        </w:rPr>
        <w:t xml:space="preserve">Serious </w:t>
      </w:r>
      <w:r w:rsidR="008B2FE7" w:rsidRPr="0095314A">
        <w:rPr>
          <w:rFonts w:eastAsia="Arial" w:cstheme="minorHAnsi"/>
          <w:b/>
          <w:color w:val="000000"/>
          <w:lang w:val="en-US"/>
        </w:rPr>
        <w:t>Misconduct,</w:t>
      </w:r>
      <w:r w:rsidRPr="0095314A">
        <w:rPr>
          <w:rFonts w:eastAsia="Arial" w:cstheme="minorHAnsi"/>
          <w:color w:val="000000"/>
          <w:lang w:val="en-US"/>
        </w:rPr>
        <w:t xml:space="preserve"> a short informal suspension or ‘cooling off’ period may be required. This will enable the student to reflect on their </w:t>
      </w:r>
      <w:proofErr w:type="spellStart"/>
      <w:r w:rsidRPr="0095314A">
        <w:rPr>
          <w:rFonts w:eastAsia="Arial" w:cstheme="minorHAnsi"/>
          <w:color w:val="000000"/>
          <w:lang w:val="en-US"/>
        </w:rPr>
        <w:t>behaviour</w:t>
      </w:r>
      <w:proofErr w:type="spellEnd"/>
      <w:r w:rsidRPr="0095314A">
        <w:rPr>
          <w:rFonts w:eastAsia="Arial" w:cstheme="minorHAnsi"/>
          <w:color w:val="000000"/>
          <w:lang w:val="en-US"/>
        </w:rPr>
        <w:t xml:space="preserve"> and enable the staff involved to gather relevant evidence or information. The cooling off period should not extend beyond three timetabled college days for the individual. Students must be supported to complete work during this period and to catch up with missed lessons or lectures. The ‘cooling off’ period must be approved by the Head of Department. All absences relating to the ‘Cooling off’ period must be recorded as </w:t>
      </w:r>
      <w:proofErr w:type="spellStart"/>
      <w:r w:rsidRPr="0095314A">
        <w:rPr>
          <w:rFonts w:eastAsia="Arial" w:cstheme="minorHAnsi"/>
          <w:color w:val="000000"/>
          <w:lang w:val="en-US"/>
        </w:rPr>
        <w:t>authorised</w:t>
      </w:r>
      <w:proofErr w:type="spellEnd"/>
      <w:r w:rsidRPr="0095314A">
        <w:rPr>
          <w:rFonts w:eastAsia="Arial" w:cstheme="minorHAnsi"/>
          <w:color w:val="000000"/>
          <w:lang w:val="en-US"/>
        </w:rPr>
        <w:t xml:space="preserve"> absence. Contact must be made with Parent/</w:t>
      </w:r>
      <w:proofErr w:type="spellStart"/>
      <w:r w:rsidRPr="0095314A">
        <w:rPr>
          <w:rFonts w:eastAsia="Arial" w:cstheme="minorHAnsi"/>
          <w:color w:val="000000"/>
          <w:lang w:val="en-US"/>
        </w:rPr>
        <w:t>Carer</w:t>
      </w:r>
      <w:proofErr w:type="spellEnd"/>
      <w:r w:rsidRPr="0095314A">
        <w:rPr>
          <w:rFonts w:eastAsia="Arial" w:cstheme="minorHAnsi"/>
          <w:color w:val="000000"/>
          <w:lang w:val="en-US"/>
        </w:rPr>
        <w:t xml:space="preserve"> before any students is sent home</w:t>
      </w:r>
      <w:r w:rsidR="009E6082">
        <w:rPr>
          <w:rFonts w:eastAsia="Arial" w:cstheme="minorHAnsi"/>
          <w:color w:val="000000"/>
          <w:lang w:val="en-US"/>
        </w:rPr>
        <w:t xml:space="preserve"> (if und</w:t>
      </w:r>
      <w:r w:rsidR="00082EC2">
        <w:rPr>
          <w:rFonts w:eastAsia="Arial" w:cstheme="minorHAnsi"/>
          <w:color w:val="000000"/>
          <w:lang w:val="en-US"/>
        </w:rPr>
        <w:t>er 18 years of age)</w:t>
      </w:r>
      <w:r w:rsidRPr="0095314A">
        <w:rPr>
          <w:rFonts w:eastAsia="Arial" w:cstheme="minorHAnsi"/>
          <w:color w:val="000000"/>
          <w:lang w:val="en-US"/>
        </w:rPr>
        <w:t xml:space="preserve">.  Where parental contact cannot be established staff are advised to contact Student Services for advice. </w:t>
      </w:r>
    </w:p>
    <w:p w14:paraId="62458AC2"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20E911C4" w14:textId="77777777"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‘Cooling off’ periods for 14-16 pupils should follow the procedures agreed with their school. On no account should 14-16 pupils be sent home early without prior agreement with parents or </w:t>
      </w:r>
      <w:proofErr w:type="spellStart"/>
      <w:r w:rsidRPr="0095314A">
        <w:rPr>
          <w:rFonts w:eastAsia="Arial" w:cstheme="minorHAnsi"/>
          <w:color w:val="000000"/>
          <w:lang w:val="en-US"/>
        </w:rPr>
        <w:t>carers</w:t>
      </w:r>
      <w:proofErr w:type="spellEnd"/>
      <w:r w:rsidRPr="0095314A">
        <w:rPr>
          <w:rFonts w:eastAsia="Arial" w:cstheme="minorHAnsi"/>
          <w:color w:val="000000"/>
          <w:lang w:val="en-US"/>
        </w:rPr>
        <w:t xml:space="preserve"> and the pupil’s school. </w:t>
      </w:r>
    </w:p>
    <w:p w14:paraId="285B4527"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50789E71" w14:textId="5C82E31F"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A </w:t>
      </w:r>
      <w:r w:rsidRPr="0095314A">
        <w:rPr>
          <w:rFonts w:eastAsia="Arial" w:cstheme="minorHAnsi"/>
          <w:b/>
          <w:color w:val="000000"/>
          <w:lang w:val="en-US"/>
        </w:rPr>
        <w:t>Formal Warning</w:t>
      </w:r>
      <w:r w:rsidRPr="0095314A">
        <w:rPr>
          <w:rFonts w:eastAsia="Arial" w:cstheme="minorHAnsi"/>
          <w:color w:val="000000"/>
          <w:lang w:val="en-US"/>
        </w:rPr>
        <w:t xml:space="preserve"> will be given in an arranged meeting, within </w:t>
      </w:r>
      <w:r w:rsidR="001A136D">
        <w:rPr>
          <w:rFonts w:eastAsia="Arial" w:cstheme="minorHAnsi"/>
          <w:color w:val="000000"/>
          <w:lang w:val="en-US"/>
        </w:rPr>
        <w:t>three</w:t>
      </w:r>
      <w:r w:rsidRPr="0095314A">
        <w:rPr>
          <w:rFonts w:eastAsia="Arial" w:cstheme="minorHAnsi"/>
          <w:color w:val="000000"/>
          <w:lang w:val="en-US"/>
        </w:rPr>
        <w:t xml:space="preserve"> working days of the incident. All Formal Warnings should be supported by a </w:t>
      </w:r>
      <w:proofErr w:type="spellStart"/>
      <w:r w:rsidRPr="0095314A">
        <w:rPr>
          <w:rFonts w:eastAsia="Arial" w:cstheme="minorHAnsi"/>
          <w:color w:val="000000"/>
          <w:lang w:val="en-US"/>
        </w:rPr>
        <w:t>Behavioural</w:t>
      </w:r>
      <w:proofErr w:type="spellEnd"/>
      <w:r w:rsidRPr="0095314A">
        <w:rPr>
          <w:rFonts w:eastAsia="Arial" w:cstheme="minorHAnsi"/>
          <w:color w:val="000000"/>
          <w:lang w:val="en-US"/>
        </w:rPr>
        <w:t xml:space="preserve"> Contract which details expected changes in </w:t>
      </w:r>
      <w:proofErr w:type="spellStart"/>
      <w:r w:rsidRPr="0095314A">
        <w:rPr>
          <w:rFonts w:eastAsia="Arial" w:cstheme="minorHAnsi"/>
          <w:color w:val="000000"/>
          <w:lang w:val="en-US"/>
        </w:rPr>
        <w:t>behaviour</w:t>
      </w:r>
      <w:proofErr w:type="spellEnd"/>
      <w:r w:rsidRPr="0095314A">
        <w:rPr>
          <w:rFonts w:eastAsia="Arial" w:cstheme="minorHAnsi"/>
          <w:color w:val="000000"/>
          <w:lang w:val="en-US"/>
        </w:rPr>
        <w:t xml:space="preserve"> and includes a review period. </w:t>
      </w:r>
      <w:r w:rsidR="00C779B8">
        <w:rPr>
          <w:rFonts w:eastAsia="Arial" w:cstheme="minorHAnsi"/>
          <w:color w:val="000000"/>
          <w:lang w:val="en-US"/>
        </w:rPr>
        <w:t xml:space="preserve">Curriculum intervention / pastoral staff to monitor compliance with the </w:t>
      </w:r>
      <w:proofErr w:type="spellStart"/>
      <w:r w:rsidR="00C779B8">
        <w:rPr>
          <w:rFonts w:eastAsia="Arial" w:cstheme="minorHAnsi"/>
          <w:color w:val="000000"/>
          <w:lang w:val="en-US"/>
        </w:rPr>
        <w:t>behaviour</w:t>
      </w:r>
      <w:proofErr w:type="spellEnd"/>
      <w:r w:rsidR="00C779B8">
        <w:rPr>
          <w:rFonts w:eastAsia="Arial" w:cstheme="minorHAnsi"/>
          <w:color w:val="000000"/>
          <w:lang w:val="en-US"/>
        </w:rPr>
        <w:t xml:space="preserve"> contract through regular check-ins with the student and Course Leaders.  </w:t>
      </w:r>
      <w:r w:rsidRPr="0095314A">
        <w:rPr>
          <w:rFonts w:eastAsia="Arial" w:cstheme="minorHAnsi"/>
          <w:color w:val="000000"/>
          <w:lang w:val="en-US"/>
        </w:rPr>
        <w:t>(Appendices ii &amp;iii)</w:t>
      </w:r>
      <w:r w:rsidR="00A05048">
        <w:rPr>
          <w:rFonts w:eastAsia="Arial" w:cstheme="minorHAnsi"/>
          <w:color w:val="000000"/>
          <w:lang w:val="en-US"/>
        </w:rPr>
        <w:t>.</w:t>
      </w:r>
      <w:r w:rsidRPr="0095314A">
        <w:rPr>
          <w:rFonts w:eastAsia="Arial" w:cstheme="minorHAnsi"/>
          <w:color w:val="000000"/>
          <w:lang w:val="en-US"/>
        </w:rPr>
        <w:t xml:space="preserve">  </w:t>
      </w:r>
    </w:p>
    <w:p w14:paraId="3E633483"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7EE248CC" w14:textId="5DE4117A"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A Formal Warning will stay on the student record for the duration of the </w:t>
      </w:r>
      <w:proofErr w:type="spellStart"/>
      <w:r w:rsidRPr="0095314A">
        <w:rPr>
          <w:rFonts w:eastAsia="Arial" w:cstheme="minorHAnsi"/>
          <w:color w:val="000000"/>
          <w:lang w:val="en-US"/>
        </w:rPr>
        <w:t>behavioural</w:t>
      </w:r>
      <w:proofErr w:type="spellEnd"/>
      <w:r w:rsidRPr="0095314A">
        <w:rPr>
          <w:rFonts w:eastAsia="Arial" w:cstheme="minorHAnsi"/>
          <w:color w:val="000000"/>
          <w:lang w:val="en-US"/>
        </w:rPr>
        <w:t xml:space="preserve"> contract. Documentary evidence of the incident(s) must be kept in the event of any subsequent discipline procedures and recorded </w:t>
      </w:r>
      <w:r w:rsidR="00C779B8">
        <w:rPr>
          <w:rFonts w:eastAsia="Arial" w:cstheme="minorHAnsi"/>
          <w:color w:val="000000"/>
          <w:lang w:val="en-US"/>
        </w:rPr>
        <w:t xml:space="preserve">under the </w:t>
      </w:r>
      <w:bookmarkStart w:id="1" w:name="_Hlk116587238"/>
      <w:r w:rsidR="00C779B8">
        <w:rPr>
          <w:rFonts w:eastAsia="Arial" w:cstheme="minorHAnsi"/>
          <w:color w:val="000000"/>
          <w:lang w:val="en-US"/>
        </w:rPr>
        <w:t xml:space="preserve">‘Pastoral’ tab on the </w:t>
      </w:r>
      <w:r w:rsidR="00A93EF2">
        <w:rPr>
          <w:rFonts w:eastAsia="Arial" w:cstheme="minorHAnsi"/>
          <w:color w:val="000000"/>
          <w:lang w:val="en-US"/>
        </w:rPr>
        <w:t xml:space="preserve">Student’s Teaching and Learning </w:t>
      </w:r>
      <w:r w:rsidR="00C779B8">
        <w:rPr>
          <w:rFonts w:eastAsia="Arial" w:cstheme="minorHAnsi"/>
          <w:color w:val="000000"/>
          <w:lang w:val="en-US"/>
        </w:rPr>
        <w:t>profile on EBS</w:t>
      </w:r>
      <w:bookmarkEnd w:id="1"/>
      <w:r w:rsidR="00C779B8">
        <w:rPr>
          <w:rFonts w:eastAsia="Arial" w:cstheme="minorHAnsi"/>
          <w:color w:val="000000"/>
          <w:lang w:val="en-US"/>
        </w:rPr>
        <w:t xml:space="preserve">. </w:t>
      </w:r>
      <w:r w:rsidRPr="0095314A">
        <w:rPr>
          <w:rFonts w:eastAsia="Arial" w:cstheme="minorHAnsi"/>
          <w:color w:val="000000"/>
          <w:lang w:val="en-US"/>
        </w:rPr>
        <w:t xml:space="preserve"> </w:t>
      </w:r>
    </w:p>
    <w:p w14:paraId="4A0FB7B0" w14:textId="507BEC58" w:rsidR="00594D54" w:rsidRPr="0095314A" w:rsidRDefault="00594D54" w:rsidP="00594D54">
      <w:pPr>
        <w:spacing w:after="27" w:line="250" w:lineRule="auto"/>
        <w:ind w:left="-5" w:hanging="10"/>
        <w:rPr>
          <w:rFonts w:eastAsia="Arial" w:cstheme="minorHAnsi"/>
          <w:color w:val="000000"/>
          <w:lang w:val="en-US"/>
        </w:rPr>
      </w:pPr>
      <w:r w:rsidRPr="0095314A">
        <w:rPr>
          <w:rFonts w:eastAsia="Arial" w:cstheme="minorHAnsi"/>
          <w:color w:val="000000"/>
          <w:lang w:val="en-US"/>
        </w:rPr>
        <w:t xml:space="preserve">Any student attending a </w:t>
      </w:r>
      <w:r w:rsidRPr="0095314A">
        <w:rPr>
          <w:rFonts w:eastAsia="Arial" w:cstheme="minorHAnsi"/>
          <w:b/>
          <w:color w:val="000000"/>
          <w:lang w:val="en-US"/>
        </w:rPr>
        <w:t xml:space="preserve">Formal Warning </w:t>
      </w:r>
      <w:r w:rsidR="000860F8" w:rsidRPr="003638AC">
        <w:rPr>
          <w:rFonts w:eastAsia="Arial" w:cstheme="minorHAnsi"/>
          <w:color w:val="000000"/>
          <w:lang w:val="en-US"/>
        </w:rPr>
        <w:t>can be accompanied by</w:t>
      </w:r>
      <w:r w:rsidR="000860F8">
        <w:rPr>
          <w:rFonts w:eastAsia="Arial" w:cstheme="minorHAnsi"/>
          <w:b/>
          <w:color w:val="000000"/>
          <w:lang w:val="en-US"/>
        </w:rPr>
        <w:t xml:space="preserve"> </w:t>
      </w:r>
      <w:r w:rsidRPr="0095314A">
        <w:rPr>
          <w:rFonts w:eastAsia="Arial" w:cstheme="minorHAnsi"/>
          <w:color w:val="000000"/>
          <w:lang w:val="en-US"/>
        </w:rPr>
        <w:t>a frien</w:t>
      </w:r>
      <w:r w:rsidR="000860F8">
        <w:rPr>
          <w:rFonts w:eastAsia="Arial" w:cstheme="minorHAnsi"/>
          <w:color w:val="000000"/>
          <w:lang w:val="en-US"/>
        </w:rPr>
        <w:t>d,</w:t>
      </w:r>
      <w:r w:rsidRPr="0095314A">
        <w:rPr>
          <w:rFonts w:eastAsia="Arial" w:cstheme="minorHAnsi"/>
          <w:color w:val="000000"/>
          <w:lang w:val="en-US"/>
        </w:rPr>
        <w:t xml:space="preserve"> a parent or </w:t>
      </w:r>
      <w:proofErr w:type="spellStart"/>
      <w:r w:rsidRPr="0095314A">
        <w:rPr>
          <w:rFonts w:eastAsia="Arial" w:cstheme="minorHAnsi"/>
          <w:color w:val="000000"/>
          <w:lang w:val="en-US"/>
        </w:rPr>
        <w:t>carer</w:t>
      </w:r>
      <w:proofErr w:type="spellEnd"/>
      <w:r w:rsidR="007A4651">
        <w:rPr>
          <w:rFonts w:eastAsia="Arial" w:cstheme="minorHAnsi"/>
          <w:color w:val="000000"/>
          <w:lang w:val="en-US"/>
        </w:rPr>
        <w:t>, employer or partner</w:t>
      </w:r>
      <w:r w:rsidRPr="0095314A">
        <w:rPr>
          <w:rFonts w:eastAsia="Arial" w:cstheme="minorHAnsi"/>
          <w:color w:val="000000"/>
          <w:lang w:val="en-US"/>
        </w:rPr>
        <w:t xml:space="preserve"> </w:t>
      </w:r>
      <w:r w:rsidR="000860F8">
        <w:rPr>
          <w:rFonts w:eastAsia="Arial" w:cstheme="minorHAnsi"/>
          <w:color w:val="000000"/>
          <w:lang w:val="en-US"/>
        </w:rPr>
        <w:t>at</w:t>
      </w:r>
      <w:r w:rsidR="000860F8" w:rsidRPr="0095314A">
        <w:rPr>
          <w:rFonts w:eastAsia="Arial" w:cstheme="minorHAnsi"/>
          <w:color w:val="000000"/>
          <w:lang w:val="en-US"/>
        </w:rPr>
        <w:t xml:space="preserve"> </w:t>
      </w:r>
      <w:r w:rsidRPr="0095314A">
        <w:rPr>
          <w:rFonts w:eastAsia="Arial" w:cstheme="minorHAnsi"/>
          <w:color w:val="000000"/>
          <w:lang w:val="en-US"/>
        </w:rPr>
        <w:t xml:space="preserve">the meeting.  </w:t>
      </w:r>
    </w:p>
    <w:p w14:paraId="5806C542"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16CA6B84" w14:textId="77777777" w:rsidR="00594D54" w:rsidRPr="0095314A" w:rsidRDefault="00594D54" w:rsidP="0095314A">
      <w:pPr>
        <w:keepNext/>
        <w:keepLines/>
        <w:ind w:left="-5" w:right="285" w:hanging="10"/>
        <w:outlineLvl w:val="1"/>
        <w:rPr>
          <w:rFonts w:eastAsia="Arial" w:cstheme="minorHAnsi"/>
          <w:b/>
          <w:color w:val="000000"/>
          <w:sz w:val="28"/>
          <w:lang w:val="en-US"/>
        </w:rPr>
      </w:pPr>
      <w:bookmarkStart w:id="2" w:name="_Hlk116675622"/>
      <w:r w:rsidRPr="0095314A">
        <w:rPr>
          <w:rFonts w:eastAsia="Arial" w:cstheme="minorHAnsi"/>
          <w:b/>
          <w:color w:val="000000"/>
          <w:sz w:val="28"/>
          <w:lang w:val="en-US"/>
        </w:rPr>
        <w:lastRenderedPageBreak/>
        <w:t>Final Warning</w:t>
      </w:r>
      <w:r w:rsidRPr="0095314A">
        <w:rPr>
          <w:rFonts w:eastAsia="Arial" w:cstheme="minorHAnsi"/>
          <w:color w:val="000000"/>
          <w:sz w:val="28"/>
          <w:lang w:val="en-US"/>
        </w:rPr>
        <w:t xml:space="preserve"> </w:t>
      </w:r>
    </w:p>
    <w:p w14:paraId="6E8B6810" w14:textId="77777777"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This is the third stage in the formal procedure. Where a student has had a </w:t>
      </w:r>
      <w:r w:rsidRPr="0095314A">
        <w:rPr>
          <w:rFonts w:eastAsia="Arial" w:cstheme="minorHAnsi"/>
          <w:b/>
          <w:color w:val="000000"/>
          <w:lang w:val="en-US"/>
        </w:rPr>
        <w:t>Formal Warning</w:t>
      </w:r>
      <w:r w:rsidRPr="0095314A">
        <w:rPr>
          <w:rFonts w:eastAsia="Arial" w:cstheme="minorHAnsi"/>
          <w:color w:val="000000"/>
          <w:lang w:val="en-US"/>
        </w:rPr>
        <w:t xml:space="preserve"> and is involved in further Incidents of General or Serious Misconduct, their disciplinary Status will be escalated to </w:t>
      </w:r>
      <w:r w:rsidRPr="0095314A">
        <w:rPr>
          <w:rFonts w:eastAsia="Arial" w:cstheme="minorHAnsi"/>
          <w:b/>
          <w:color w:val="000000"/>
          <w:lang w:val="en-US"/>
        </w:rPr>
        <w:t>Final Warning</w:t>
      </w:r>
      <w:r w:rsidRPr="0095314A">
        <w:rPr>
          <w:rFonts w:eastAsia="Arial" w:cstheme="minorHAnsi"/>
          <w:color w:val="000000"/>
          <w:lang w:val="en-US"/>
        </w:rPr>
        <w:t xml:space="preserve">. This is a Final Formal Warning, which carries with it the indication that any subsequent misconduct will result in a Disciplinary Hearing for Withdrawal or Exclusion. </w:t>
      </w:r>
    </w:p>
    <w:p w14:paraId="75242818"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6676F4BA" w14:textId="639F1115" w:rsidR="00594D54" w:rsidRPr="0095314A" w:rsidRDefault="00594D54" w:rsidP="00082EC2">
      <w:pPr>
        <w:spacing w:after="29" w:line="250" w:lineRule="auto"/>
        <w:ind w:left="-5" w:hanging="10"/>
        <w:rPr>
          <w:rFonts w:eastAsia="Arial" w:cstheme="minorHAnsi"/>
          <w:color w:val="000000"/>
          <w:lang w:val="en-US"/>
        </w:rPr>
      </w:pPr>
      <w:r w:rsidRPr="0095314A">
        <w:rPr>
          <w:rFonts w:eastAsia="Arial" w:cstheme="minorHAnsi"/>
          <w:color w:val="000000"/>
          <w:lang w:val="en-US"/>
        </w:rPr>
        <w:t xml:space="preserve">Similar procedures as for the </w:t>
      </w:r>
      <w:r w:rsidRPr="0095314A">
        <w:rPr>
          <w:rFonts w:eastAsia="Arial" w:cstheme="minorHAnsi"/>
          <w:b/>
          <w:color w:val="000000"/>
          <w:lang w:val="en-US"/>
        </w:rPr>
        <w:t>Formal Warning</w:t>
      </w:r>
      <w:r w:rsidRPr="0095314A">
        <w:rPr>
          <w:rFonts w:eastAsia="Arial" w:cstheme="minorHAnsi"/>
          <w:color w:val="000000"/>
          <w:lang w:val="en-US"/>
        </w:rPr>
        <w:t xml:space="preserve"> above should be followed, and a ‘Cooling off’ period may be required. </w:t>
      </w:r>
    </w:p>
    <w:p w14:paraId="7C976187"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54E55D15" w14:textId="5968F79D" w:rsidR="000860F8" w:rsidRDefault="00594D54" w:rsidP="000860F8">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A </w:t>
      </w:r>
      <w:r w:rsidRPr="0095314A">
        <w:rPr>
          <w:rFonts w:eastAsia="Arial" w:cstheme="minorHAnsi"/>
          <w:b/>
          <w:color w:val="000000"/>
          <w:lang w:val="en-US"/>
        </w:rPr>
        <w:t>Final Warning</w:t>
      </w:r>
      <w:r w:rsidRPr="0095314A">
        <w:rPr>
          <w:rFonts w:eastAsia="Arial" w:cstheme="minorHAnsi"/>
          <w:color w:val="000000"/>
          <w:lang w:val="en-US"/>
        </w:rPr>
        <w:t xml:space="preserve"> will be issued by the Head of Department or </w:t>
      </w:r>
      <w:r w:rsidR="000860F8">
        <w:rPr>
          <w:rFonts w:eastAsia="Arial" w:cstheme="minorHAnsi"/>
          <w:color w:val="000000"/>
          <w:lang w:val="en-US"/>
        </w:rPr>
        <w:t xml:space="preserve">a </w:t>
      </w:r>
      <w:r w:rsidRPr="0095314A">
        <w:rPr>
          <w:rFonts w:eastAsia="Arial" w:cstheme="minorHAnsi"/>
          <w:color w:val="000000"/>
          <w:lang w:val="en-US"/>
        </w:rPr>
        <w:t>CAM</w:t>
      </w:r>
      <w:r w:rsidR="000860F8">
        <w:rPr>
          <w:rFonts w:eastAsia="Arial" w:cstheme="minorHAnsi"/>
          <w:color w:val="000000"/>
          <w:lang w:val="en-US"/>
        </w:rPr>
        <w:t xml:space="preserve"> (in their absence) </w:t>
      </w:r>
      <w:r w:rsidRPr="0095314A">
        <w:rPr>
          <w:rFonts w:eastAsia="Arial" w:cstheme="minorHAnsi"/>
          <w:color w:val="000000"/>
          <w:lang w:val="en-US"/>
        </w:rPr>
        <w:t xml:space="preserve">in a formal meeting, within </w:t>
      </w:r>
      <w:r w:rsidR="00082EC2">
        <w:rPr>
          <w:rFonts w:eastAsia="Arial" w:cstheme="minorHAnsi"/>
          <w:color w:val="000000"/>
          <w:lang w:val="en-US"/>
        </w:rPr>
        <w:t>three</w:t>
      </w:r>
      <w:r w:rsidRPr="0095314A">
        <w:rPr>
          <w:rFonts w:eastAsia="Arial" w:cstheme="minorHAnsi"/>
          <w:color w:val="000000"/>
          <w:lang w:val="en-US"/>
        </w:rPr>
        <w:t xml:space="preserve"> working days of the incident or escalation. All </w:t>
      </w:r>
      <w:r w:rsidRPr="0095314A">
        <w:rPr>
          <w:rFonts w:eastAsia="Arial" w:cstheme="minorHAnsi"/>
          <w:b/>
          <w:color w:val="000000"/>
          <w:lang w:val="en-US"/>
        </w:rPr>
        <w:t>Final Warnings</w:t>
      </w:r>
      <w:r w:rsidRPr="0095314A">
        <w:rPr>
          <w:rFonts w:eastAsia="Arial" w:cstheme="minorHAnsi"/>
          <w:color w:val="000000"/>
          <w:lang w:val="en-US"/>
        </w:rPr>
        <w:t xml:space="preserve"> should be supported by a </w:t>
      </w:r>
      <w:proofErr w:type="spellStart"/>
      <w:r w:rsidRPr="0095314A">
        <w:rPr>
          <w:rFonts w:eastAsia="Arial" w:cstheme="minorHAnsi"/>
          <w:color w:val="000000"/>
          <w:lang w:val="en-US"/>
        </w:rPr>
        <w:t>Behavioural</w:t>
      </w:r>
      <w:proofErr w:type="spellEnd"/>
      <w:r w:rsidRPr="0095314A">
        <w:rPr>
          <w:rFonts w:eastAsia="Arial" w:cstheme="minorHAnsi"/>
          <w:color w:val="000000"/>
          <w:lang w:val="en-US"/>
        </w:rPr>
        <w:t xml:space="preserve"> Contract which details expected changes in </w:t>
      </w:r>
      <w:proofErr w:type="spellStart"/>
      <w:r w:rsidRPr="0095314A">
        <w:rPr>
          <w:rFonts w:eastAsia="Arial" w:cstheme="minorHAnsi"/>
          <w:color w:val="000000"/>
          <w:lang w:val="en-US"/>
        </w:rPr>
        <w:t>behaviour</w:t>
      </w:r>
      <w:proofErr w:type="spellEnd"/>
      <w:r w:rsidRPr="0095314A">
        <w:rPr>
          <w:rFonts w:eastAsia="Arial" w:cstheme="minorHAnsi"/>
          <w:color w:val="000000"/>
          <w:lang w:val="en-US"/>
        </w:rPr>
        <w:t xml:space="preserve"> and includes a review period</w:t>
      </w:r>
      <w:r w:rsidR="00D82D7A">
        <w:rPr>
          <w:rFonts w:eastAsia="Arial" w:cstheme="minorHAnsi"/>
          <w:color w:val="000000"/>
          <w:lang w:val="en-US"/>
        </w:rPr>
        <w:t>.</w:t>
      </w:r>
      <w:r w:rsidR="006645BC" w:rsidRPr="0095314A">
        <w:rPr>
          <w:rFonts w:eastAsia="Arial" w:cstheme="minorHAnsi"/>
          <w:color w:val="000000"/>
          <w:lang w:val="en-US"/>
        </w:rPr>
        <w:t xml:space="preserve"> </w:t>
      </w:r>
      <w:r w:rsidRPr="0095314A">
        <w:rPr>
          <w:rFonts w:eastAsia="Arial" w:cstheme="minorHAnsi"/>
          <w:color w:val="000000"/>
          <w:lang w:val="en-US"/>
        </w:rPr>
        <w:t>(Appendices ii &amp;iii)</w:t>
      </w:r>
      <w:r w:rsidR="000860F8">
        <w:rPr>
          <w:rFonts w:eastAsia="Arial" w:cstheme="minorHAnsi"/>
          <w:color w:val="000000"/>
          <w:lang w:val="en-US"/>
        </w:rPr>
        <w:t>.</w:t>
      </w:r>
      <w:r w:rsidRPr="0095314A">
        <w:rPr>
          <w:rFonts w:eastAsia="Arial" w:cstheme="minorHAnsi"/>
          <w:color w:val="000000"/>
          <w:lang w:val="en-US"/>
        </w:rPr>
        <w:t xml:space="preserve"> All warnings will remain on the student's record for the duration of the </w:t>
      </w:r>
      <w:proofErr w:type="spellStart"/>
      <w:r w:rsidRPr="0095314A">
        <w:rPr>
          <w:rFonts w:eastAsia="Arial" w:cstheme="minorHAnsi"/>
          <w:color w:val="000000"/>
          <w:lang w:val="en-US"/>
        </w:rPr>
        <w:t>Behavioural</w:t>
      </w:r>
      <w:proofErr w:type="spellEnd"/>
      <w:r w:rsidRPr="0095314A">
        <w:rPr>
          <w:rFonts w:eastAsia="Arial" w:cstheme="minorHAnsi"/>
          <w:color w:val="000000"/>
          <w:lang w:val="en-US"/>
        </w:rPr>
        <w:t xml:space="preserve"> contract. </w:t>
      </w:r>
      <w:r w:rsidRPr="00476270">
        <w:rPr>
          <w:rFonts w:eastAsia="Arial" w:cstheme="minorHAnsi"/>
          <w:color w:val="000000"/>
          <w:lang w:val="en-US"/>
        </w:rPr>
        <w:t xml:space="preserve">Documentary evidence of the incident(s) must be kept in the event of any subsequent discipline procedures and recorded on </w:t>
      </w:r>
      <w:r w:rsidR="00A93EF2" w:rsidRPr="00476270">
        <w:rPr>
          <w:rFonts w:eastAsia="Arial" w:cstheme="minorHAnsi"/>
          <w:color w:val="000000"/>
          <w:lang w:val="en-US"/>
        </w:rPr>
        <w:t xml:space="preserve">Learner details, </w:t>
      </w:r>
      <w:bookmarkStart w:id="3" w:name="_Hlk116638054"/>
      <w:r w:rsidR="00A93EF2" w:rsidRPr="00476270">
        <w:rPr>
          <w:rFonts w:eastAsia="Arial" w:cstheme="minorHAnsi"/>
          <w:color w:val="000000"/>
          <w:lang w:val="en-US"/>
        </w:rPr>
        <w:t xml:space="preserve">Teaching and Learning </w:t>
      </w:r>
      <w:r w:rsidR="000860F8" w:rsidRPr="00476270">
        <w:rPr>
          <w:rFonts w:eastAsia="Arial" w:cstheme="minorHAnsi"/>
          <w:color w:val="000000"/>
          <w:lang w:val="en-US"/>
        </w:rPr>
        <w:t>‘</w:t>
      </w:r>
      <w:bookmarkStart w:id="4" w:name="_Hlk116636484"/>
      <w:r w:rsidR="000860F8" w:rsidRPr="00476270">
        <w:rPr>
          <w:rFonts w:eastAsia="Arial" w:cstheme="minorHAnsi"/>
          <w:color w:val="000000"/>
          <w:lang w:val="en-US"/>
        </w:rPr>
        <w:t>Pastoral’ tab on the Learner profile on EBS</w:t>
      </w:r>
      <w:bookmarkEnd w:id="4"/>
      <w:r w:rsidR="000860F8" w:rsidRPr="00476270">
        <w:rPr>
          <w:rFonts w:eastAsia="Arial" w:cstheme="minorHAnsi"/>
          <w:color w:val="000000"/>
          <w:lang w:val="en-US"/>
        </w:rPr>
        <w:t>.</w:t>
      </w:r>
      <w:bookmarkEnd w:id="3"/>
    </w:p>
    <w:p w14:paraId="250F31AD" w14:textId="3CF1EE12" w:rsidR="00594D54" w:rsidRDefault="00594D54" w:rsidP="003756AE">
      <w:pPr>
        <w:spacing w:after="5" w:line="250" w:lineRule="auto"/>
        <w:rPr>
          <w:rFonts w:eastAsia="Arial" w:cstheme="minorHAnsi"/>
          <w:b/>
          <w:color w:val="000000"/>
          <w:lang w:val="en-US"/>
        </w:rPr>
      </w:pPr>
      <w:r w:rsidRPr="0095314A">
        <w:rPr>
          <w:rFonts w:eastAsia="Arial" w:cstheme="minorHAnsi"/>
          <w:color w:val="000000"/>
          <w:lang w:val="en-US"/>
        </w:rPr>
        <w:t xml:space="preserve">The </w:t>
      </w:r>
      <w:r w:rsidRPr="0095314A">
        <w:rPr>
          <w:rFonts w:eastAsia="Arial" w:cstheme="minorHAnsi"/>
          <w:b/>
          <w:color w:val="000000"/>
          <w:lang w:val="en-US"/>
        </w:rPr>
        <w:t>Final Warning</w:t>
      </w:r>
      <w:r w:rsidRPr="0095314A">
        <w:rPr>
          <w:rFonts w:eastAsia="Arial" w:cstheme="minorHAnsi"/>
          <w:color w:val="000000"/>
          <w:lang w:val="en-US"/>
        </w:rPr>
        <w:t xml:space="preserve"> should clearly indicate the nature of </w:t>
      </w:r>
      <w:proofErr w:type="spellStart"/>
      <w:r w:rsidRPr="0095314A">
        <w:rPr>
          <w:rFonts w:eastAsia="Arial" w:cstheme="minorHAnsi"/>
          <w:color w:val="000000"/>
          <w:lang w:val="en-US"/>
        </w:rPr>
        <w:t>behavioural</w:t>
      </w:r>
      <w:proofErr w:type="spellEnd"/>
      <w:r w:rsidRPr="0095314A">
        <w:rPr>
          <w:rFonts w:eastAsia="Arial" w:cstheme="minorHAnsi"/>
          <w:color w:val="000000"/>
          <w:lang w:val="en-US"/>
        </w:rPr>
        <w:t xml:space="preserve"> change that is required and/or any specific conditions or actions which would automatically trigger a </w:t>
      </w:r>
      <w:r w:rsidRPr="0095314A">
        <w:rPr>
          <w:rFonts w:eastAsia="Arial" w:cstheme="minorHAnsi"/>
          <w:b/>
          <w:color w:val="000000"/>
          <w:lang w:val="en-US"/>
        </w:rPr>
        <w:t xml:space="preserve">Final Stage Hearing. </w:t>
      </w:r>
    </w:p>
    <w:p w14:paraId="28470A06" w14:textId="77777777" w:rsidR="00476270" w:rsidRPr="0095314A" w:rsidRDefault="00476270" w:rsidP="003756AE">
      <w:pPr>
        <w:spacing w:after="5" w:line="250" w:lineRule="auto"/>
        <w:rPr>
          <w:rFonts w:eastAsia="Arial" w:cstheme="minorHAnsi"/>
          <w:color w:val="000000"/>
          <w:lang w:val="en-US"/>
        </w:rPr>
      </w:pPr>
    </w:p>
    <w:bookmarkEnd w:id="2"/>
    <w:p w14:paraId="15B93B46" w14:textId="27FF0A1B" w:rsidR="00594D54" w:rsidRPr="003756AE" w:rsidRDefault="00594D54" w:rsidP="003756AE">
      <w:pPr>
        <w:spacing w:after="0"/>
        <w:rPr>
          <w:rFonts w:eastAsia="Arial" w:cstheme="minorHAnsi"/>
          <w:color w:val="000000"/>
          <w:lang w:val="en-US"/>
        </w:rPr>
      </w:pPr>
      <w:r w:rsidRPr="0095314A">
        <w:rPr>
          <w:rFonts w:eastAsia="Arial" w:cstheme="minorHAnsi"/>
          <w:b/>
          <w:color w:val="000000"/>
          <w:sz w:val="28"/>
          <w:lang w:val="en-US"/>
        </w:rPr>
        <w:t xml:space="preserve">Final Stage Hearing </w:t>
      </w:r>
    </w:p>
    <w:p w14:paraId="7E23975C" w14:textId="77777777"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This is the fourth and final stage in the formal procedure. The </w:t>
      </w:r>
      <w:r w:rsidRPr="0095314A">
        <w:rPr>
          <w:rFonts w:eastAsia="Arial" w:cstheme="minorHAnsi"/>
          <w:b/>
          <w:color w:val="000000"/>
          <w:lang w:val="en-US"/>
        </w:rPr>
        <w:t xml:space="preserve">Final Stage Hearing </w:t>
      </w:r>
      <w:r w:rsidRPr="0095314A">
        <w:rPr>
          <w:rFonts w:eastAsia="Arial" w:cstheme="minorHAnsi"/>
          <w:color w:val="000000"/>
          <w:lang w:val="en-US"/>
        </w:rPr>
        <w:t xml:space="preserve">is used when the student has been taken through all of the other stages of the formal procedure but the necessary improvements in </w:t>
      </w:r>
      <w:proofErr w:type="spellStart"/>
      <w:r w:rsidRPr="0095314A">
        <w:rPr>
          <w:rFonts w:eastAsia="Arial" w:cstheme="minorHAnsi"/>
          <w:color w:val="000000"/>
          <w:lang w:val="en-US"/>
        </w:rPr>
        <w:t>behaviour</w:t>
      </w:r>
      <w:proofErr w:type="spellEnd"/>
      <w:r w:rsidRPr="0095314A">
        <w:rPr>
          <w:rFonts w:eastAsia="Arial" w:cstheme="minorHAnsi"/>
          <w:color w:val="000000"/>
          <w:lang w:val="en-US"/>
        </w:rPr>
        <w:t xml:space="preserve"> have not been met. Alternatively, incidents of </w:t>
      </w:r>
      <w:r w:rsidRPr="0095314A">
        <w:rPr>
          <w:rFonts w:eastAsia="Arial" w:cstheme="minorHAnsi"/>
          <w:b/>
          <w:color w:val="000000"/>
          <w:lang w:val="en-US"/>
        </w:rPr>
        <w:t xml:space="preserve">Gross Student Misconduct </w:t>
      </w:r>
      <w:r w:rsidRPr="0095314A">
        <w:rPr>
          <w:rFonts w:eastAsia="Arial" w:cstheme="minorHAnsi"/>
          <w:color w:val="000000"/>
          <w:lang w:val="en-US"/>
        </w:rPr>
        <w:t xml:space="preserve">may be escalated directly to a Final Stage Hearing.  </w:t>
      </w:r>
    </w:p>
    <w:p w14:paraId="3672A7B2"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67983A7E" w14:textId="77777777" w:rsidR="00594D54" w:rsidRPr="0095314A" w:rsidRDefault="00594D54" w:rsidP="0095314A">
      <w:pPr>
        <w:keepNext/>
        <w:keepLines/>
        <w:ind w:left="-5" w:right="285" w:hanging="10"/>
        <w:outlineLvl w:val="1"/>
        <w:rPr>
          <w:rFonts w:eastAsia="Arial" w:cstheme="minorHAnsi"/>
          <w:b/>
          <w:color w:val="000000"/>
          <w:lang w:val="en-US"/>
        </w:rPr>
      </w:pPr>
      <w:r w:rsidRPr="0095314A">
        <w:rPr>
          <w:rFonts w:eastAsia="Arial" w:cstheme="minorHAnsi"/>
          <w:b/>
          <w:color w:val="000000"/>
          <w:sz w:val="28"/>
          <w:lang w:val="en-US"/>
        </w:rPr>
        <w:t>Suspension</w:t>
      </w:r>
      <w:r w:rsidRPr="0095314A">
        <w:rPr>
          <w:rFonts w:eastAsia="Arial" w:cstheme="minorHAnsi"/>
          <w:b/>
          <w:color w:val="000000"/>
          <w:lang w:val="en-US"/>
        </w:rPr>
        <w:t xml:space="preserve"> </w:t>
      </w:r>
    </w:p>
    <w:p w14:paraId="5608E404" w14:textId="4145D586" w:rsidR="00594D54" w:rsidRPr="0095314A" w:rsidRDefault="00594D54" w:rsidP="0095314A">
      <w:pPr>
        <w:spacing w:after="0"/>
        <w:rPr>
          <w:rFonts w:eastAsia="Arial" w:cstheme="minorHAnsi"/>
          <w:color w:val="000000"/>
          <w:lang w:val="en-US"/>
        </w:rPr>
      </w:pPr>
      <w:r w:rsidRPr="0095314A">
        <w:rPr>
          <w:rFonts w:eastAsia="Arial" w:cstheme="minorHAnsi"/>
          <w:color w:val="000000"/>
          <w:lang w:val="en-US"/>
        </w:rPr>
        <w:t xml:space="preserve">Students who are suspected of Gross Misconduct may be suspended from College pending the Final Stage Hearing. During the period of suspension an investigation will be carried out into the alleged offence.  During the suspension period the student may only attend College for a specific meeting arranged by </w:t>
      </w:r>
      <w:r w:rsidR="009C0407">
        <w:rPr>
          <w:rFonts w:eastAsia="Arial" w:cstheme="minorHAnsi"/>
          <w:color w:val="000000"/>
          <w:lang w:val="en-US"/>
        </w:rPr>
        <w:t>Head of Department.</w:t>
      </w:r>
    </w:p>
    <w:p w14:paraId="2E204B0A"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27EB9374" w14:textId="77777777"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In circumstances where the Police are investigating a case, the student must remain suspended from the course and the college pending the completion of the Police investigation.  Depending on the case and its implications, the Chair will decide whether the College should carry on with the formal procedures or await the outcome of the Police investigation before proceeding. The College disciplinary hearing must not in any way prejudice a Police investigation. </w:t>
      </w:r>
    </w:p>
    <w:p w14:paraId="1384944C"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6039E234" w14:textId="77777777"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The following staff are </w:t>
      </w:r>
      <w:proofErr w:type="spellStart"/>
      <w:r w:rsidRPr="0095314A">
        <w:rPr>
          <w:rFonts w:eastAsia="Arial" w:cstheme="minorHAnsi"/>
          <w:color w:val="000000"/>
          <w:lang w:val="en-US"/>
        </w:rPr>
        <w:t>authorised</w:t>
      </w:r>
      <w:proofErr w:type="spellEnd"/>
      <w:r w:rsidRPr="0095314A">
        <w:rPr>
          <w:rFonts w:eastAsia="Arial" w:cstheme="minorHAnsi"/>
          <w:color w:val="000000"/>
          <w:lang w:val="en-US"/>
        </w:rPr>
        <w:t xml:space="preserve"> to suspend students: </w:t>
      </w:r>
    </w:p>
    <w:p w14:paraId="27A7C061" w14:textId="2B0F8EDE" w:rsidR="0095314A" w:rsidRDefault="00594D54" w:rsidP="0095314A">
      <w:pPr>
        <w:pStyle w:val="ListParagraph"/>
        <w:numPr>
          <w:ilvl w:val="0"/>
          <w:numId w:val="34"/>
        </w:numPr>
        <w:spacing w:after="0"/>
        <w:rPr>
          <w:rFonts w:eastAsia="Arial" w:cstheme="minorHAnsi"/>
          <w:color w:val="000000"/>
          <w:lang w:val="en-US"/>
        </w:rPr>
      </w:pPr>
      <w:r w:rsidRPr="0095314A">
        <w:rPr>
          <w:rFonts w:eastAsia="Arial" w:cstheme="minorHAnsi"/>
          <w:color w:val="000000"/>
          <w:lang w:val="en-US"/>
        </w:rPr>
        <w:t xml:space="preserve">Any member of the Executive </w:t>
      </w:r>
    </w:p>
    <w:p w14:paraId="0EE89F23" w14:textId="254AE1C7" w:rsidR="00D82D7A" w:rsidRPr="0095314A" w:rsidRDefault="00D82D7A" w:rsidP="0095314A">
      <w:pPr>
        <w:pStyle w:val="ListParagraph"/>
        <w:numPr>
          <w:ilvl w:val="0"/>
          <w:numId w:val="34"/>
        </w:numPr>
        <w:spacing w:after="0"/>
        <w:rPr>
          <w:rFonts w:eastAsia="Arial" w:cstheme="minorHAnsi"/>
          <w:color w:val="000000"/>
          <w:lang w:val="en-US"/>
        </w:rPr>
      </w:pPr>
      <w:r>
        <w:rPr>
          <w:rFonts w:eastAsia="Arial" w:cstheme="minorHAnsi"/>
          <w:color w:val="000000"/>
          <w:lang w:val="en-US"/>
        </w:rPr>
        <w:t>Heads of Department</w:t>
      </w:r>
    </w:p>
    <w:p w14:paraId="3EEB764B" w14:textId="77777777" w:rsidR="00594D54" w:rsidRDefault="00594D54" w:rsidP="00594D54">
      <w:pPr>
        <w:spacing w:after="0"/>
        <w:rPr>
          <w:rFonts w:eastAsia="Arial" w:cstheme="minorHAnsi"/>
          <w:color w:val="000000"/>
          <w:lang w:val="en-US"/>
        </w:rPr>
      </w:pPr>
    </w:p>
    <w:p w14:paraId="6A25F1B6" w14:textId="0794C31E" w:rsidR="00594D54" w:rsidRPr="0095314A" w:rsidRDefault="00594D54" w:rsidP="00594D54">
      <w:pPr>
        <w:spacing w:after="5" w:line="250" w:lineRule="auto"/>
        <w:ind w:left="-5" w:hanging="10"/>
        <w:rPr>
          <w:rFonts w:eastAsia="Arial" w:cstheme="minorHAnsi"/>
          <w:color w:val="000000"/>
          <w:lang w:val="en-US"/>
        </w:rPr>
      </w:pPr>
      <w:bookmarkStart w:id="5" w:name="_Hlk116636241"/>
      <w:r w:rsidRPr="0095314A">
        <w:rPr>
          <w:rFonts w:eastAsia="Arial" w:cstheme="minorHAnsi"/>
          <w:color w:val="000000"/>
          <w:lang w:val="en-US"/>
        </w:rPr>
        <w:t xml:space="preserve">Suspensions will be communicated to the student by any </w:t>
      </w:r>
      <w:proofErr w:type="spellStart"/>
      <w:r w:rsidRPr="0095314A">
        <w:rPr>
          <w:rFonts w:eastAsia="Arial" w:cstheme="minorHAnsi"/>
          <w:color w:val="000000"/>
          <w:lang w:val="en-US"/>
        </w:rPr>
        <w:t>authorised</w:t>
      </w:r>
      <w:proofErr w:type="spellEnd"/>
      <w:r w:rsidRPr="0095314A">
        <w:rPr>
          <w:rFonts w:eastAsia="Arial" w:cstheme="minorHAnsi"/>
          <w:color w:val="000000"/>
          <w:lang w:val="en-US"/>
        </w:rPr>
        <w:t xml:space="preserve"> member of staff. A student must be given written notification of any suspension and </w:t>
      </w:r>
      <w:r w:rsidR="000113B4">
        <w:rPr>
          <w:rFonts w:eastAsia="Arial" w:cstheme="minorHAnsi"/>
          <w:color w:val="000000"/>
          <w:lang w:val="en-US"/>
        </w:rPr>
        <w:t>clearly</w:t>
      </w:r>
      <w:r w:rsidR="00C24A27">
        <w:rPr>
          <w:rFonts w:eastAsia="Arial" w:cstheme="minorHAnsi"/>
          <w:color w:val="000000"/>
          <w:lang w:val="en-US"/>
        </w:rPr>
        <w:t xml:space="preserve"> state </w:t>
      </w:r>
      <w:r w:rsidRPr="0095314A">
        <w:rPr>
          <w:rFonts w:eastAsia="Arial" w:cstheme="minorHAnsi"/>
          <w:color w:val="000000"/>
          <w:lang w:val="en-US"/>
        </w:rPr>
        <w:t xml:space="preserve">the reason for it using the suspension form (Appendix iv). If the student is not present when suspended they must immediately be informed in writing of the suspension. </w:t>
      </w:r>
      <w:r w:rsidR="000113B4">
        <w:rPr>
          <w:rFonts w:eastAsia="Arial" w:cstheme="minorHAnsi"/>
          <w:color w:val="000000"/>
          <w:lang w:val="en-US"/>
        </w:rPr>
        <w:t xml:space="preserve">If the student is under 18 years of age, this decision must be communicated to the student’s parent / </w:t>
      </w:r>
      <w:proofErr w:type="spellStart"/>
      <w:r w:rsidR="000113B4">
        <w:rPr>
          <w:rFonts w:eastAsia="Arial" w:cstheme="minorHAnsi"/>
          <w:color w:val="000000"/>
          <w:lang w:val="en-US"/>
        </w:rPr>
        <w:t>carer</w:t>
      </w:r>
      <w:proofErr w:type="spellEnd"/>
      <w:r w:rsidR="000113B4">
        <w:rPr>
          <w:rFonts w:eastAsia="Arial" w:cstheme="minorHAnsi"/>
          <w:color w:val="000000"/>
          <w:lang w:val="en-US"/>
        </w:rPr>
        <w:t xml:space="preserve"> immediately, and followed up in writing. </w:t>
      </w:r>
    </w:p>
    <w:bookmarkEnd w:id="5"/>
    <w:p w14:paraId="4CB6C47C"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1A9C9C12" w14:textId="1161E1ED"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Any Suspension should not normally exceed 10 College working days. Exceptionally, a suspension may need to extend beyond the 10 days. In such cases, the Chair has the authority to extend the period of suspension pending a disciplinary hearing or completion of the investigation. </w:t>
      </w:r>
      <w:r w:rsidR="004422CD">
        <w:rPr>
          <w:rFonts w:eastAsia="Arial" w:cstheme="minorHAnsi"/>
          <w:color w:val="000000"/>
          <w:lang w:val="en-US"/>
        </w:rPr>
        <w:t>Special consideration and the use of risk</w:t>
      </w:r>
      <w:r w:rsidR="00CD0F57">
        <w:rPr>
          <w:rFonts w:eastAsia="Arial" w:cstheme="minorHAnsi"/>
          <w:color w:val="000000"/>
          <w:lang w:val="en-US"/>
        </w:rPr>
        <w:t>-</w:t>
      </w:r>
      <w:r w:rsidR="00CD0F57">
        <w:rPr>
          <w:rFonts w:eastAsia="Arial" w:cstheme="minorHAnsi"/>
          <w:color w:val="000000"/>
          <w:lang w:val="en-US"/>
        </w:rPr>
        <w:lastRenderedPageBreak/>
        <w:t>assessment</w:t>
      </w:r>
      <w:r w:rsidR="004422CD">
        <w:rPr>
          <w:rFonts w:eastAsia="Arial" w:cstheme="minorHAnsi"/>
          <w:color w:val="000000"/>
          <w:lang w:val="en-US"/>
        </w:rPr>
        <w:t xml:space="preserve"> may be required if the suspension </w:t>
      </w:r>
      <w:r w:rsidR="00D37DD8">
        <w:rPr>
          <w:rFonts w:eastAsia="Arial" w:cstheme="minorHAnsi"/>
          <w:color w:val="000000"/>
          <w:lang w:val="en-US"/>
        </w:rPr>
        <w:t>takes place during an exam period. This consideration and decisions around special circumstances will be at the discretion of the Head of Department or a member of the Executive</w:t>
      </w:r>
      <w:r w:rsidR="00CD0F57">
        <w:rPr>
          <w:rFonts w:eastAsia="Arial" w:cstheme="minorHAnsi"/>
          <w:color w:val="000000"/>
          <w:lang w:val="en-US"/>
        </w:rPr>
        <w:t xml:space="preserve">. If the outcome of the Final Stage Hearing does not result in withdrawal of the student, it is the responsibility of the HOD and curriculum staff to support the student in catching up on work and lessons missed. </w:t>
      </w:r>
    </w:p>
    <w:p w14:paraId="051C1BE9"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2267640E" w14:textId="77777777" w:rsidR="00594D54" w:rsidRPr="0095314A" w:rsidRDefault="00594D54" w:rsidP="0095314A">
      <w:pPr>
        <w:keepNext/>
        <w:keepLines/>
        <w:spacing w:line="240" w:lineRule="auto"/>
        <w:ind w:left="-6" w:right="284" w:hanging="11"/>
        <w:outlineLvl w:val="1"/>
        <w:rPr>
          <w:rFonts w:eastAsia="Arial" w:cstheme="minorHAnsi"/>
          <w:b/>
          <w:color w:val="000000"/>
          <w:sz w:val="28"/>
          <w:lang w:val="en-US"/>
        </w:rPr>
      </w:pPr>
      <w:r w:rsidRPr="0095314A">
        <w:rPr>
          <w:rFonts w:eastAsia="Arial" w:cstheme="minorHAnsi"/>
          <w:b/>
          <w:color w:val="000000"/>
          <w:sz w:val="28"/>
          <w:lang w:val="en-US"/>
        </w:rPr>
        <w:t xml:space="preserve">Final Stage Hearing - Panel </w:t>
      </w:r>
    </w:p>
    <w:p w14:paraId="73763F94" w14:textId="784D1848"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lang w:val="en-US"/>
        </w:rPr>
        <w:t xml:space="preserve">Final Stage Hearings must be </w:t>
      </w:r>
      <w:r w:rsidR="00E4271E" w:rsidRPr="0095314A">
        <w:rPr>
          <w:rFonts w:eastAsia="Arial" w:cstheme="minorHAnsi"/>
          <w:lang w:val="en-US"/>
        </w:rPr>
        <w:t xml:space="preserve">chaired by a Head of Department. </w:t>
      </w:r>
      <w:r w:rsidRPr="0095314A">
        <w:rPr>
          <w:rFonts w:eastAsia="Arial" w:cstheme="minorHAnsi"/>
          <w:color w:val="000000"/>
          <w:lang w:val="en-US"/>
        </w:rPr>
        <w:t>Where this is not possible the meeting may be chaired by a</w:t>
      </w:r>
      <w:r w:rsidR="00D82D7A">
        <w:rPr>
          <w:rFonts w:eastAsia="Arial" w:cstheme="minorHAnsi"/>
          <w:color w:val="000000"/>
          <w:lang w:val="en-US"/>
        </w:rPr>
        <w:t xml:space="preserve"> </w:t>
      </w:r>
      <w:r w:rsidR="000860F8">
        <w:rPr>
          <w:rFonts w:eastAsia="Arial" w:cstheme="minorHAnsi"/>
          <w:color w:val="000000"/>
          <w:lang w:val="en-US"/>
        </w:rPr>
        <w:t xml:space="preserve">CAM (in the absence if the HOD), or a </w:t>
      </w:r>
      <w:r w:rsidR="00D82D7A">
        <w:rPr>
          <w:rFonts w:eastAsia="Arial" w:cstheme="minorHAnsi"/>
          <w:color w:val="000000"/>
          <w:lang w:val="en-US"/>
        </w:rPr>
        <w:t>Vice Principal</w:t>
      </w:r>
      <w:r w:rsidR="000860F8">
        <w:rPr>
          <w:rFonts w:eastAsia="Arial" w:cstheme="minorHAnsi"/>
          <w:color w:val="000000"/>
          <w:lang w:val="en-US"/>
        </w:rPr>
        <w:t>.</w:t>
      </w:r>
    </w:p>
    <w:p w14:paraId="1A721072"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24EDACAC" w14:textId="50773ECB"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The role of the Chair is to investigate the case using any evidence presented by either </w:t>
      </w:r>
      <w:r w:rsidR="00D82D7A">
        <w:rPr>
          <w:rFonts w:eastAsia="Arial" w:cstheme="minorHAnsi"/>
          <w:color w:val="000000"/>
          <w:lang w:val="en-US"/>
        </w:rPr>
        <w:t>Campus Liaison</w:t>
      </w:r>
      <w:r w:rsidRPr="0095314A">
        <w:rPr>
          <w:rFonts w:eastAsia="Arial" w:cstheme="minorHAnsi"/>
          <w:color w:val="000000"/>
          <w:lang w:val="en-US"/>
        </w:rPr>
        <w:t xml:space="preserve">, </w:t>
      </w:r>
      <w:r w:rsidR="00D82D7A">
        <w:rPr>
          <w:rFonts w:eastAsia="Arial" w:cstheme="minorHAnsi"/>
          <w:color w:val="000000"/>
          <w:lang w:val="en-US"/>
        </w:rPr>
        <w:t xml:space="preserve">Heads of Department, </w:t>
      </w:r>
      <w:r w:rsidRPr="0095314A">
        <w:rPr>
          <w:rFonts w:eastAsia="Arial" w:cstheme="minorHAnsi"/>
          <w:color w:val="000000"/>
          <w:lang w:val="en-US"/>
        </w:rPr>
        <w:t>Curriculum or Support staff</w:t>
      </w:r>
      <w:r w:rsidR="00ED4102">
        <w:rPr>
          <w:rFonts w:eastAsia="Arial" w:cstheme="minorHAnsi"/>
          <w:color w:val="000000"/>
          <w:lang w:val="en-US"/>
        </w:rPr>
        <w:t>,</w:t>
      </w:r>
      <w:r w:rsidRPr="0095314A">
        <w:rPr>
          <w:rFonts w:eastAsia="Arial" w:cstheme="minorHAnsi"/>
          <w:color w:val="000000"/>
          <w:lang w:val="en-US"/>
        </w:rPr>
        <w:t xml:space="preserve"> or Students. The Chair may also request additional evidence where appropriate for example CCTV footage, statements from witnesses or reports on academic or </w:t>
      </w:r>
      <w:proofErr w:type="spellStart"/>
      <w:r w:rsidRPr="0095314A">
        <w:rPr>
          <w:rFonts w:eastAsia="Arial" w:cstheme="minorHAnsi"/>
          <w:color w:val="000000"/>
          <w:lang w:val="en-US"/>
        </w:rPr>
        <w:t>behavioural</w:t>
      </w:r>
      <w:proofErr w:type="spellEnd"/>
      <w:r w:rsidRPr="0095314A">
        <w:rPr>
          <w:rFonts w:eastAsia="Arial" w:cstheme="minorHAnsi"/>
          <w:color w:val="000000"/>
          <w:lang w:val="en-US"/>
        </w:rPr>
        <w:t xml:space="preserve"> progress. </w:t>
      </w:r>
    </w:p>
    <w:p w14:paraId="4D06125C"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7CFB1F05" w14:textId="417F35C3"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A note-taker </w:t>
      </w:r>
      <w:r w:rsidR="00ED4102">
        <w:rPr>
          <w:rFonts w:eastAsia="Arial" w:cstheme="minorHAnsi"/>
          <w:color w:val="000000"/>
          <w:lang w:val="en-US"/>
        </w:rPr>
        <w:t xml:space="preserve">from the relevant curriculum area </w:t>
      </w:r>
      <w:r w:rsidRPr="0095314A">
        <w:rPr>
          <w:rFonts w:eastAsia="Arial" w:cstheme="minorHAnsi"/>
          <w:color w:val="000000"/>
          <w:lang w:val="en-US"/>
        </w:rPr>
        <w:t>must be present at Final Stage Hearing. The note taker will</w:t>
      </w:r>
      <w:r w:rsidR="006645BC" w:rsidRPr="0095314A">
        <w:rPr>
          <w:rFonts w:eastAsia="Arial" w:cstheme="minorHAnsi"/>
          <w:color w:val="FF0000"/>
          <w:lang w:val="en-US"/>
        </w:rPr>
        <w:t xml:space="preserve"> </w:t>
      </w:r>
      <w:r w:rsidRPr="0095314A">
        <w:rPr>
          <w:rFonts w:eastAsia="Arial" w:cstheme="minorHAnsi"/>
          <w:color w:val="000000"/>
          <w:lang w:val="en-US"/>
        </w:rPr>
        <w:t xml:space="preserve">use </w:t>
      </w:r>
      <w:r w:rsidR="00ED4102" w:rsidRPr="0095314A">
        <w:rPr>
          <w:rFonts w:eastAsia="Arial" w:cstheme="minorHAnsi"/>
          <w:color w:val="000000"/>
          <w:lang w:val="en-US"/>
        </w:rPr>
        <w:t>standard pro-forma</w:t>
      </w:r>
      <w:r w:rsidRPr="0095314A">
        <w:rPr>
          <w:rFonts w:eastAsia="Arial" w:cstheme="minorHAnsi"/>
          <w:color w:val="000000"/>
          <w:lang w:val="en-US"/>
        </w:rPr>
        <w:t xml:space="preserve"> to record the content of the discussion - see Appendix (v) The note taker will also record any agreed ou</w:t>
      </w:r>
      <w:r w:rsidR="006645BC" w:rsidRPr="0095314A">
        <w:rPr>
          <w:rFonts w:eastAsia="Arial" w:cstheme="minorHAnsi"/>
          <w:color w:val="000000"/>
          <w:lang w:val="en-US"/>
        </w:rPr>
        <w:t>t</w:t>
      </w:r>
      <w:r w:rsidRPr="0095314A">
        <w:rPr>
          <w:rFonts w:eastAsia="Arial" w:cstheme="minorHAnsi"/>
          <w:color w:val="000000"/>
          <w:lang w:val="en-US"/>
        </w:rPr>
        <w:t xml:space="preserve">come(s) of the meeting.  </w:t>
      </w:r>
    </w:p>
    <w:p w14:paraId="48E20D95"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232FF641" w14:textId="59B3F479"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Where College </w:t>
      </w:r>
      <w:r w:rsidR="00695068">
        <w:rPr>
          <w:rFonts w:eastAsia="Arial" w:cstheme="minorHAnsi"/>
          <w:color w:val="000000"/>
          <w:lang w:val="en-US"/>
        </w:rPr>
        <w:t>Cam</w:t>
      </w:r>
      <w:r w:rsidR="00DA4D72">
        <w:rPr>
          <w:rFonts w:eastAsia="Arial" w:cstheme="minorHAnsi"/>
          <w:color w:val="000000"/>
          <w:lang w:val="en-US"/>
        </w:rPr>
        <w:t>p</w:t>
      </w:r>
      <w:r w:rsidR="00695068">
        <w:rPr>
          <w:rFonts w:eastAsia="Arial" w:cstheme="minorHAnsi"/>
          <w:color w:val="000000"/>
          <w:lang w:val="en-US"/>
        </w:rPr>
        <w:t>us Liais</w:t>
      </w:r>
      <w:r w:rsidR="00DA4D72">
        <w:rPr>
          <w:rFonts w:eastAsia="Arial" w:cstheme="minorHAnsi"/>
          <w:color w:val="000000"/>
          <w:lang w:val="en-US"/>
        </w:rPr>
        <w:t>on</w:t>
      </w:r>
      <w:r w:rsidRPr="0095314A">
        <w:rPr>
          <w:rFonts w:eastAsia="Arial" w:cstheme="minorHAnsi"/>
          <w:color w:val="000000"/>
          <w:lang w:val="en-US"/>
        </w:rPr>
        <w:t xml:space="preserve"> have been involved in an incident, a representative from the team should be present to present the security report of the incident and any evidence relating to the incident, for example witness statements or CCTV footage.  </w:t>
      </w:r>
    </w:p>
    <w:p w14:paraId="0206EF63" w14:textId="77777777" w:rsidR="00594D54" w:rsidRPr="0095314A" w:rsidRDefault="00594D54" w:rsidP="00594D54">
      <w:pPr>
        <w:spacing w:after="13"/>
        <w:rPr>
          <w:rFonts w:eastAsia="Arial" w:cstheme="minorHAnsi"/>
          <w:color w:val="000000"/>
          <w:lang w:val="en-US"/>
        </w:rPr>
      </w:pPr>
      <w:r w:rsidRPr="0095314A">
        <w:rPr>
          <w:rFonts w:eastAsia="Arial" w:cstheme="minorHAnsi"/>
          <w:color w:val="000000"/>
          <w:lang w:val="en-US"/>
        </w:rPr>
        <w:t xml:space="preserve"> </w:t>
      </w:r>
    </w:p>
    <w:p w14:paraId="5F1A5F49" w14:textId="77777777"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A representative from the teaching staff for the student’s department must also attend the hearing to give an account of the Student’s general academic progress.  </w:t>
      </w:r>
    </w:p>
    <w:p w14:paraId="11C667D0"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03895D73" w14:textId="77777777"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The student may be accompanied at the hearing by a Student services representative, class representative, friend, parent or </w:t>
      </w:r>
      <w:proofErr w:type="spellStart"/>
      <w:r w:rsidRPr="0095314A">
        <w:rPr>
          <w:rFonts w:eastAsia="Arial" w:cstheme="minorHAnsi"/>
          <w:color w:val="000000"/>
          <w:lang w:val="en-US"/>
        </w:rPr>
        <w:t>carer</w:t>
      </w:r>
      <w:proofErr w:type="spellEnd"/>
      <w:r w:rsidRPr="0095314A">
        <w:rPr>
          <w:rFonts w:eastAsia="Arial" w:cstheme="minorHAnsi"/>
          <w:color w:val="000000"/>
          <w:lang w:val="en-US"/>
        </w:rPr>
        <w:t xml:space="preserve"> to their Final Stage Hearing for moral support and to act as a witness. They do not need to inform the panel of this in advance. The person accompanying the student must not participate in the hearing or the discussion of outcomes in any way. </w:t>
      </w:r>
    </w:p>
    <w:p w14:paraId="47D2B1CF"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7E26A24F" w14:textId="6D1262AE" w:rsidR="00594D54" w:rsidRPr="0095314A" w:rsidRDefault="00594D54" w:rsidP="00ED4102">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Reasonable adjustments for students with additional learning support needs or disabilities must be made. The panel chair must consult with the Head of </w:t>
      </w:r>
      <w:r w:rsidR="001F03C5">
        <w:rPr>
          <w:rFonts w:eastAsia="Arial" w:cstheme="minorHAnsi"/>
          <w:color w:val="000000"/>
          <w:lang w:val="en-US"/>
        </w:rPr>
        <w:t xml:space="preserve">Inclusive Learning </w:t>
      </w:r>
      <w:r w:rsidRPr="0095314A">
        <w:rPr>
          <w:rFonts w:eastAsia="Arial" w:cstheme="minorHAnsi"/>
          <w:color w:val="000000"/>
          <w:lang w:val="en-US"/>
        </w:rPr>
        <w:t xml:space="preserve">to ensure that the student’s support needs are met throughout the disciplinary process. This may include attendance at the hearing by a suitable member of support staff, </w:t>
      </w:r>
      <w:r w:rsidRPr="0095314A">
        <w:rPr>
          <w:rFonts w:eastAsia="Arial" w:cstheme="minorHAnsi"/>
          <w:i/>
          <w:color w:val="000000"/>
          <w:lang w:val="en-US"/>
        </w:rPr>
        <w:t>in addition</w:t>
      </w:r>
      <w:r w:rsidRPr="0095314A">
        <w:rPr>
          <w:rFonts w:eastAsia="Arial" w:cstheme="minorHAnsi"/>
          <w:color w:val="000000"/>
          <w:lang w:val="en-US"/>
        </w:rPr>
        <w:t xml:space="preserve"> to any Students’ Union representative, class representative, parent or </w:t>
      </w:r>
      <w:proofErr w:type="spellStart"/>
      <w:r w:rsidRPr="0095314A">
        <w:rPr>
          <w:rFonts w:eastAsia="Arial" w:cstheme="minorHAnsi"/>
          <w:color w:val="000000"/>
          <w:lang w:val="en-US"/>
        </w:rPr>
        <w:t>carer</w:t>
      </w:r>
      <w:proofErr w:type="spellEnd"/>
      <w:r w:rsidRPr="0095314A">
        <w:rPr>
          <w:rFonts w:eastAsia="Arial" w:cstheme="minorHAnsi"/>
          <w:color w:val="000000"/>
          <w:lang w:val="en-US"/>
        </w:rPr>
        <w:t>.</w:t>
      </w:r>
      <w:r w:rsidRPr="0095314A">
        <w:rPr>
          <w:rFonts w:eastAsia="Verdana" w:cstheme="minorHAnsi"/>
          <w:color w:val="000000"/>
          <w:vertAlign w:val="subscript"/>
          <w:lang w:val="en-US"/>
        </w:rPr>
        <w:t xml:space="preserve"> </w:t>
      </w:r>
    </w:p>
    <w:p w14:paraId="2B2DAB82"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121968FB" w14:textId="77777777"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Observers may be invited to Final Stage Hearings from time to time, for e.g. new staff who need to observe the process. Observers should only be present with the prior consent of the student which must be sought and confirmed in advance of the hearing. The purpose of the observation must be explained to the student fully. Observers must not present any conflict of interest for the student or the panel, and must not participate in the hearing or the discussion of outcomes in any way. </w:t>
      </w:r>
    </w:p>
    <w:p w14:paraId="73DD14FC" w14:textId="77777777" w:rsidR="0095314A" w:rsidRDefault="00594D54" w:rsidP="0095314A">
      <w:pPr>
        <w:spacing w:after="0"/>
        <w:rPr>
          <w:rFonts w:eastAsia="Arial" w:cstheme="minorHAnsi"/>
          <w:color w:val="000000"/>
          <w:lang w:val="en-US"/>
        </w:rPr>
      </w:pPr>
      <w:r w:rsidRPr="0095314A">
        <w:rPr>
          <w:rFonts w:eastAsia="Arial" w:cstheme="minorHAnsi"/>
          <w:color w:val="000000"/>
          <w:lang w:val="en-US"/>
        </w:rPr>
        <w:t xml:space="preserve"> </w:t>
      </w:r>
    </w:p>
    <w:p w14:paraId="4E860D79" w14:textId="77777777" w:rsidR="00D658AB" w:rsidRDefault="00D658AB" w:rsidP="0095314A">
      <w:pPr>
        <w:rPr>
          <w:rFonts w:eastAsia="Arial" w:cstheme="minorHAnsi"/>
          <w:b/>
          <w:color w:val="000000"/>
          <w:sz w:val="28"/>
          <w:lang w:val="en-US"/>
        </w:rPr>
      </w:pPr>
    </w:p>
    <w:p w14:paraId="5244B10F" w14:textId="77777777" w:rsidR="00D72FC2" w:rsidRDefault="00D72FC2" w:rsidP="0095314A">
      <w:pPr>
        <w:rPr>
          <w:rFonts w:eastAsia="Arial" w:cstheme="minorHAnsi"/>
          <w:b/>
          <w:color w:val="000000"/>
          <w:sz w:val="28"/>
          <w:lang w:val="en-US"/>
        </w:rPr>
      </w:pPr>
    </w:p>
    <w:p w14:paraId="0EC889D0" w14:textId="77777777" w:rsidR="00D72FC2" w:rsidRDefault="00D72FC2" w:rsidP="0095314A">
      <w:pPr>
        <w:rPr>
          <w:rFonts w:eastAsia="Arial" w:cstheme="minorHAnsi"/>
          <w:b/>
          <w:color w:val="000000"/>
          <w:sz w:val="28"/>
          <w:lang w:val="en-US"/>
        </w:rPr>
      </w:pPr>
    </w:p>
    <w:p w14:paraId="5BA87134" w14:textId="77777777" w:rsidR="00D72FC2" w:rsidRDefault="00D72FC2" w:rsidP="0095314A">
      <w:pPr>
        <w:rPr>
          <w:rFonts w:eastAsia="Arial" w:cstheme="minorHAnsi"/>
          <w:b/>
          <w:color w:val="000000"/>
          <w:sz w:val="28"/>
          <w:lang w:val="en-US"/>
        </w:rPr>
      </w:pPr>
    </w:p>
    <w:p w14:paraId="037B0368" w14:textId="3E5B9D25" w:rsidR="00594D54" w:rsidRPr="0095314A" w:rsidRDefault="00594D54" w:rsidP="0095314A">
      <w:pPr>
        <w:rPr>
          <w:rFonts w:eastAsia="Arial" w:cstheme="minorHAnsi"/>
          <w:b/>
          <w:color w:val="000000"/>
          <w:sz w:val="28"/>
          <w:lang w:val="en-US"/>
        </w:rPr>
      </w:pPr>
      <w:r w:rsidRPr="0095314A">
        <w:rPr>
          <w:rFonts w:eastAsia="Arial" w:cstheme="minorHAnsi"/>
          <w:b/>
          <w:color w:val="000000"/>
          <w:sz w:val="28"/>
          <w:lang w:val="en-US"/>
        </w:rPr>
        <w:lastRenderedPageBreak/>
        <w:t xml:space="preserve">Final Stage Hearing – The Meeting </w:t>
      </w:r>
    </w:p>
    <w:p w14:paraId="213E6A00" w14:textId="77777777"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The following procedures must be followed at all Final Stage Hearings: </w:t>
      </w:r>
    </w:p>
    <w:p w14:paraId="727544D5" w14:textId="77777777" w:rsidR="00594D54" w:rsidRPr="0095314A" w:rsidRDefault="00594D54" w:rsidP="00594D54">
      <w:pPr>
        <w:spacing w:after="19"/>
        <w:rPr>
          <w:rFonts w:eastAsia="Arial" w:cstheme="minorHAnsi"/>
          <w:color w:val="000000"/>
          <w:lang w:val="en-US"/>
        </w:rPr>
      </w:pPr>
      <w:r w:rsidRPr="0095314A">
        <w:rPr>
          <w:rFonts w:eastAsia="Arial" w:cstheme="minorHAnsi"/>
          <w:color w:val="000000"/>
          <w:lang w:val="en-US"/>
        </w:rPr>
        <w:t xml:space="preserve"> </w:t>
      </w:r>
    </w:p>
    <w:p w14:paraId="17DEA07C" w14:textId="77777777" w:rsidR="00594D54" w:rsidRPr="0095314A" w:rsidRDefault="00594D54" w:rsidP="00521969">
      <w:pPr>
        <w:pStyle w:val="ListParagraph"/>
        <w:numPr>
          <w:ilvl w:val="0"/>
          <w:numId w:val="27"/>
        </w:numPr>
        <w:spacing w:after="5" w:line="250" w:lineRule="auto"/>
        <w:rPr>
          <w:rFonts w:eastAsia="Arial" w:cstheme="minorHAnsi"/>
          <w:color w:val="000000"/>
          <w:lang w:val="en-US"/>
        </w:rPr>
      </w:pPr>
      <w:r w:rsidRPr="0095314A">
        <w:rPr>
          <w:rFonts w:eastAsia="Arial" w:cstheme="minorHAnsi"/>
          <w:color w:val="000000"/>
          <w:lang w:val="en-US"/>
        </w:rPr>
        <w:t>The hearing must be held away from the student’s usual are</w:t>
      </w:r>
      <w:r w:rsidR="00521969" w:rsidRPr="0095314A">
        <w:rPr>
          <w:rFonts w:eastAsia="Arial" w:cstheme="minorHAnsi"/>
          <w:color w:val="000000"/>
          <w:lang w:val="en-US"/>
        </w:rPr>
        <w:t xml:space="preserve">a of attendance in College, and </w:t>
      </w:r>
      <w:r w:rsidRPr="0095314A">
        <w:rPr>
          <w:rFonts w:eastAsia="Arial" w:cstheme="minorHAnsi"/>
          <w:color w:val="000000"/>
          <w:lang w:val="en-US"/>
        </w:rPr>
        <w:t xml:space="preserve">in a private room reserved specifically for the process.  </w:t>
      </w:r>
    </w:p>
    <w:p w14:paraId="52BF6753" w14:textId="77777777" w:rsidR="00594D54" w:rsidRPr="0095314A" w:rsidRDefault="00594D54" w:rsidP="00521969">
      <w:pPr>
        <w:pStyle w:val="ListParagraph"/>
        <w:numPr>
          <w:ilvl w:val="0"/>
          <w:numId w:val="27"/>
        </w:numPr>
        <w:spacing w:after="5" w:line="250" w:lineRule="auto"/>
        <w:rPr>
          <w:rFonts w:eastAsia="Arial" w:cstheme="minorHAnsi"/>
          <w:color w:val="000000"/>
          <w:lang w:val="en-US"/>
        </w:rPr>
      </w:pPr>
      <w:r w:rsidRPr="0095314A">
        <w:rPr>
          <w:rFonts w:eastAsia="Arial" w:cstheme="minorHAnsi"/>
          <w:color w:val="000000"/>
          <w:lang w:val="en-US"/>
        </w:rPr>
        <w:t xml:space="preserve">The room should be prepared in advance, with enough seating available for everybody, and around a table so that participants can comfortably make notes. </w:t>
      </w:r>
    </w:p>
    <w:p w14:paraId="13EBB06C" w14:textId="77777777" w:rsidR="00594D54" w:rsidRPr="0095314A" w:rsidRDefault="00594D54" w:rsidP="00521969">
      <w:pPr>
        <w:pStyle w:val="ListParagraph"/>
        <w:numPr>
          <w:ilvl w:val="0"/>
          <w:numId w:val="27"/>
        </w:numPr>
        <w:spacing w:after="5" w:line="250" w:lineRule="auto"/>
        <w:rPr>
          <w:rFonts w:eastAsia="Arial" w:cstheme="minorHAnsi"/>
          <w:color w:val="000000"/>
          <w:lang w:val="en-US"/>
        </w:rPr>
      </w:pPr>
      <w:r w:rsidRPr="0095314A">
        <w:rPr>
          <w:rFonts w:eastAsia="Arial" w:cstheme="minorHAnsi"/>
          <w:color w:val="000000"/>
          <w:lang w:val="en-US"/>
        </w:rPr>
        <w:t xml:space="preserve">Drinking water should be made available for the student. </w:t>
      </w:r>
    </w:p>
    <w:p w14:paraId="53DBEDD5" w14:textId="788087D9" w:rsidR="00594D54" w:rsidRPr="0095314A" w:rsidRDefault="00594D54" w:rsidP="00521969">
      <w:pPr>
        <w:pStyle w:val="ListParagraph"/>
        <w:numPr>
          <w:ilvl w:val="0"/>
          <w:numId w:val="27"/>
        </w:numPr>
        <w:spacing w:after="5" w:line="250" w:lineRule="auto"/>
        <w:rPr>
          <w:rFonts w:eastAsia="Arial" w:cstheme="minorHAnsi"/>
          <w:color w:val="000000"/>
          <w:lang w:val="en-US"/>
        </w:rPr>
      </w:pPr>
      <w:r w:rsidRPr="0095314A">
        <w:rPr>
          <w:rFonts w:eastAsia="Arial" w:cstheme="minorHAnsi"/>
          <w:color w:val="000000"/>
          <w:lang w:val="en-US"/>
        </w:rPr>
        <w:t xml:space="preserve">The Panel Chair will introduce </w:t>
      </w:r>
      <w:r w:rsidR="00ED4102">
        <w:rPr>
          <w:rFonts w:eastAsia="Arial" w:cstheme="minorHAnsi"/>
          <w:color w:val="000000"/>
          <w:lang w:val="en-US"/>
        </w:rPr>
        <w:t xml:space="preserve">themselves </w:t>
      </w:r>
      <w:r w:rsidR="00ED4102" w:rsidRPr="0095314A">
        <w:rPr>
          <w:rFonts w:eastAsia="Arial" w:cstheme="minorHAnsi"/>
          <w:color w:val="000000"/>
          <w:lang w:val="en-US"/>
        </w:rPr>
        <w:t>to</w:t>
      </w:r>
      <w:r w:rsidRPr="0095314A">
        <w:rPr>
          <w:rFonts w:eastAsia="Arial" w:cstheme="minorHAnsi"/>
          <w:color w:val="000000"/>
          <w:lang w:val="en-US"/>
        </w:rPr>
        <w:t xml:space="preserve"> the student, then invite the other panel members to introduce themselves. </w:t>
      </w:r>
    </w:p>
    <w:p w14:paraId="373FF2F9" w14:textId="77777777" w:rsidR="00594D54" w:rsidRPr="0095314A" w:rsidRDefault="00594D54" w:rsidP="00521969">
      <w:pPr>
        <w:pStyle w:val="ListParagraph"/>
        <w:numPr>
          <w:ilvl w:val="0"/>
          <w:numId w:val="27"/>
        </w:numPr>
        <w:spacing w:after="5" w:line="250" w:lineRule="auto"/>
        <w:rPr>
          <w:rFonts w:eastAsia="Arial" w:cstheme="minorHAnsi"/>
          <w:color w:val="000000"/>
          <w:lang w:val="en-US"/>
        </w:rPr>
      </w:pPr>
      <w:r w:rsidRPr="0095314A">
        <w:rPr>
          <w:rFonts w:eastAsia="Arial" w:cstheme="minorHAnsi"/>
          <w:color w:val="000000"/>
          <w:lang w:val="en-US"/>
        </w:rPr>
        <w:t xml:space="preserve">The Panel Chair should check that the student has received the meeting notes in advance of the meeting. These should be sent with the invitation to the hearing meeting either through the post or via email as determined by the student at the time of suspension. </w:t>
      </w:r>
    </w:p>
    <w:p w14:paraId="2B591832" w14:textId="77777777" w:rsidR="00594D54" w:rsidRPr="0095314A" w:rsidRDefault="00594D54" w:rsidP="00521969">
      <w:pPr>
        <w:pStyle w:val="ListParagraph"/>
        <w:numPr>
          <w:ilvl w:val="0"/>
          <w:numId w:val="27"/>
        </w:numPr>
        <w:spacing w:after="5" w:line="250" w:lineRule="auto"/>
        <w:rPr>
          <w:rFonts w:eastAsia="Arial" w:cstheme="minorHAnsi"/>
          <w:color w:val="000000"/>
          <w:lang w:val="en-US"/>
        </w:rPr>
      </w:pPr>
      <w:r w:rsidRPr="0095314A">
        <w:rPr>
          <w:rFonts w:eastAsia="Arial" w:cstheme="minorHAnsi"/>
          <w:color w:val="000000"/>
          <w:lang w:val="en-US"/>
        </w:rPr>
        <w:t xml:space="preserve">The Panel Chair will then explain the stages of the meeting: </w:t>
      </w:r>
    </w:p>
    <w:p w14:paraId="1401F28F" w14:textId="77777777" w:rsidR="00594D54" w:rsidRPr="0095314A" w:rsidRDefault="00594D54" w:rsidP="00594D54">
      <w:pPr>
        <w:spacing w:after="0"/>
        <w:ind w:left="360"/>
        <w:rPr>
          <w:rFonts w:eastAsia="Arial" w:cstheme="minorHAnsi"/>
          <w:color w:val="000000"/>
          <w:lang w:val="en-US"/>
        </w:rPr>
      </w:pPr>
      <w:r w:rsidRPr="0095314A">
        <w:rPr>
          <w:rFonts w:eastAsia="Arial" w:cstheme="minorHAnsi"/>
          <w:color w:val="000000"/>
          <w:lang w:val="en-US"/>
        </w:rPr>
        <w:t xml:space="preserve"> </w:t>
      </w:r>
    </w:p>
    <w:p w14:paraId="29C31ADD" w14:textId="77777777" w:rsidR="00594D54" w:rsidRPr="0095314A" w:rsidRDefault="00594D54" w:rsidP="00F3316E">
      <w:pPr>
        <w:pStyle w:val="ListParagraph"/>
        <w:numPr>
          <w:ilvl w:val="0"/>
          <w:numId w:val="24"/>
        </w:numPr>
        <w:spacing w:after="5" w:line="250" w:lineRule="auto"/>
        <w:rPr>
          <w:rFonts w:eastAsia="Arial" w:cstheme="minorHAnsi"/>
          <w:color w:val="000000"/>
          <w:lang w:val="en-US"/>
        </w:rPr>
      </w:pPr>
      <w:r w:rsidRPr="0095314A">
        <w:rPr>
          <w:rFonts w:eastAsia="Arial" w:cstheme="minorHAnsi"/>
          <w:color w:val="000000"/>
          <w:lang w:val="en-US"/>
        </w:rPr>
        <w:t xml:space="preserve">The management case will be read to the student – If the hearing is the result of an incident involving security this will be the security report. If the hearing is the result of reaching the end of the disciplinary process as the result of persistent General or Serious Misconduct, the curriculum team member will present the evidence.  </w:t>
      </w:r>
    </w:p>
    <w:p w14:paraId="3CEA4BA1" w14:textId="77777777" w:rsidR="00594D54" w:rsidRPr="0095314A" w:rsidRDefault="00594D54" w:rsidP="00F3316E">
      <w:pPr>
        <w:pStyle w:val="ListParagraph"/>
        <w:numPr>
          <w:ilvl w:val="0"/>
          <w:numId w:val="24"/>
        </w:numPr>
        <w:spacing w:after="5" w:line="250" w:lineRule="auto"/>
        <w:rPr>
          <w:rFonts w:eastAsia="Arial" w:cstheme="minorHAnsi"/>
          <w:color w:val="000000"/>
          <w:lang w:val="en-US"/>
        </w:rPr>
      </w:pPr>
      <w:r w:rsidRPr="0095314A">
        <w:rPr>
          <w:rFonts w:eastAsia="Arial" w:cstheme="minorHAnsi"/>
          <w:color w:val="000000"/>
          <w:lang w:val="en-US"/>
        </w:rPr>
        <w:t xml:space="preserve">The Panel Chair will then ask the student to put their case through asking a series of questions (see </w:t>
      </w:r>
      <w:r w:rsidRPr="0095314A">
        <w:rPr>
          <w:rFonts w:eastAsia="Arial" w:cstheme="minorHAnsi"/>
          <w:b/>
          <w:color w:val="000000"/>
          <w:lang w:val="en-US"/>
        </w:rPr>
        <w:t>Restorative Practice</w:t>
      </w:r>
      <w:r w:rsidRPr="0095314A">
        <w:rPr>
          <w:rFonts w:eastAsia="Arial" w:cstheme="minorHAnsi"/>
          <w:color w:val="000000"/>
          <w:lang w:val="en-US"/>
        </w:rPr>
        <w:t xml:space="preserve"> below) </w:t>
      </w:r>
    </w:p>
    <w:p w14:paraId="036433F0" w14:textId="77777777" w:rsidR="00594D54" w:rsidRPr="0095314A" w:rsidRDefault="00594D54" w:rsidP="00F3316E">
      <w:pPr>
        <w:pStyle w:val="ListParagraph"/>
        <w:numPr>
          <w:ilvl w:val="0"/>
          <w:numId w:val="24"/>
        </w:numPr>
        <w:spacing w:after="5" w:line="250" w:lineRule="auto"/>
        <w:rPr>
          <w:rFonts w:eastAsia="Arial" w:cstheme="minorHAnsi"/>
          <w:color w:val="000000"/>
          <w:lang w:val="en-US"/>
        </w:rPr>
      </w:pPr>
      <w:r w:rsidRPr="0095314A">
        <w:rPr>
          <w:rFonts w:eastAsia="Arial" w:cstheme="minorHAnsi"/>
          <w:color w:val="000000"/>
          <w:lang w:val="en-US"/>
        </w:rPr>
        <w:t xml:space="preserve">The Curriculum representative may also ask questions for clarification. </w:t>
      </w:r>
    </w:p>
    <w:p w14:paraId="36292680" w14:textId="77777777" w:rsidR="00594D54" w:rsidRPr="0095314A" w:rsidRDefault="00594D54" w:rsidP="00F3316E">
      <w:pPr>
        <w:pStyle w:val="ListParagraph"/>
        <w:numPr>
          <w:ilvl w:val="0"/>
          <w:numId w:val="24"/>
        </w:numPr>
        <w:spacing w:after="5" w:line="250" w:lineRule="auto"/>
        <w:rPr>
          <w:rFonts w:eastAsia="Arial" w:cstheme="minorHAnsi"/>
          <w:color w:val="000000"/>
          <w:lang w:val="en-US"/>
        </w:rPr>
      </w:pPr>
      <w:r w:rsidRPr="0095314A">
        <w:rPr>
          <w:rFonts w:eastAsia="Arial" w:cstheme="minorHAnsi"/>
          <w:color w:val="000000"/>
          <w:lang w:val="en-US"/>
        </w:rPr>
        <w:t xml:space="preserve">The student will be given the opportunity to volunteer any further information either as evidence or in mitigation. </w:t>
      </w:r>
    </w:p>
    <w:p w14:paraId="63B6CBB3" w14:textId="77777777" w:rsidR="00594D54" w:rsidRPr="0095314A" w:rsidRDefault="00594D54" w:rsidP="00F3316E">
      <w:pPr>
        <w:pStyle w:val="ListParagraph"/>
        <w:numPr>
          <w:ilvl w:val="0"/>
          <w:numId w:val="24"/>
        </w:numPr>
        <w:spacing w:after="5" w:line="250" w:lineRule="auto"/>
        <w:rPr>
          <w:rFonts w:eastAsia="Arial" w:cstheme="minorHAnsi"/>
          <w:color w:val="000000"/>
          <w:lang w:val="en-US"/>
        </w:rPr>
      </w:pPr>
      <w:r w:rsidRPr="0095314A">
        <w:rPr>
          <w:rFonts w:eastAsia="Arial" w:cstheme="minorHAnsi"/>
          <w:color w:val="000000"/>
          <w:lang w:val="en-US"/>
        </w:rPr>
        <w:t xml:space="preserve">The meeting will then adjourn to enable the panel to discuss the case and decide on the outcome. The Panel Chair will make the final decision where the panel is not unanimous in its decision. </w:t>
      </w:r>
    </w:p>
    <w:p w14:paraId="76B16BA3" w14:textId="77777777" w:rsidR="00594D54" w:rsidRPr="0095314A" w:rsidRDefault="00594D54" w:rsidP="00F3316E">
      <w:pPr>
        <w:pStyle w:val="ListParagraph"/>
        <w:numPr>
          <w:ilvl w:val="0"/>
          <w:numId w:val="24"/>
        </w:numPr>
        <w:spacing w:after="5" w:line="250" w:lineRule="auto"/>
        <w:rPr>
          <w:rFonts w:eastAsia="Arial" w:cstheme="minorHAnsi"/>
          <w:color w:val="000000"/>
          <w:lang w:val="en-US"/>
        </w:rPr>
      </w:pPr>
      <w:r w:rsidRPr="0095314A">
        <w:rPr>
          <w:rFonts w:eastAsia="Arial" w:cstheme="minorHAnsi"/>
          <w:color w:val="000000"/>
          <w:lang w:val="en-US"/>
        </w:rPr>
        <w:t xml:space="preserve">The hearing will then reconvene. Where possible the outcome of the meeting should be communicated to the student immediately. Where this is not possible, for example, further evidence is required, a follow up meeting will be arranged.  </w:t>
      </w:r>
    </w:p>
    <w:p w14:paraId="0F7B55B6" w14:textId="77777777" w:rsidR="00594D54" w:rsidRPr="0095314A" w:rsidRDefault="00594D54" w:rsidP="00594D54">
      <w:pPr>
        <w:spacing w:after="0"/>
        <w:ind w:left="1080"/>
        <w:rPr>
          <w:rFonts w:eastAsia="Arial" w:cstheme="minorHAnsi"/>
          <w:color w:val="000000"/>
          <w:lang w:val="en-US"/>
        </w:rPr>
      </w:pPr>
      <w:r w:rsidRPr="0095314A">
        <w:rPr>
          <w:rFonts w:eastAsia="Arial" w:cstheme="minorHAnsi"/>
          <w:color w:val="000000"/>
          <w:lang w:val="en-US"/>
        </w:rPr>
        <w:t xml:space="preserve"> </w:t>
      </w:r>
    </w:p>
    <w:p w14:paraId="0993E696" w14:textId="77777777" w:rsidR="00594D54" w:rsidRPr="0095314A" w:rsidRDefault="00594D54" w:rsidP="0095314A">
      <w:pPr>
        <w:pStyle w:val="ListParagraph"/>
        <w:numPr>
          <w:ilvl w:val="0"/>
          <w:numId w:val="27"/>
        </w:numPr>
        <w:spacing w:after="0" w:line="250" w:lineRule="auto"/>
        <w:rPr>
          <w:rFonts w:eastAsia="Arial" w:cstheme="minorHAnsi"/>
          <w:color w:val="000000"/>
          <w:lang w:val="en-US"/>
        </w:rPr>
      </w:pPr>
      <w:r w:rsidRPr="0095314A">
        <w:rPr>
          <w:rFonts w:eastAsia="Arial" w:cstheme="minorHAnsi"/>
          <w:color w:val="000000"/>
          <w:lang w:val="en-US"/>
        </w:rPr>
        <w:t>The student must be informed both verbally and in writing if the decision is made to withdraw or exclude them</w:t>
      </w:r>
      <w:r w:rsidR="00F3316E" w:rsidRPr="0095314A">
        <w:rPr>
          <w:rFonts w:eastAsia="Arial" w:cstheme="minorHAnsi"/>
          <w:color w:val="000000"/>
          <w:lang w:val="en-US"/>
        </w:rPr>
        <w:t>.</w:t>
      </w:r>
      <w:r w:rsidRPr="0095314A">
        <w:rPr>
          <w:rFonts w:eastAsia="Arial" w:cstheme="minorHAnsi"/>
          <w:color w:val="000000"/>
          <w:lang w:val="en-US"/>
        </w:rPr>
        <w:t xml:space="preserve"> </w:t>
      </w:r>
    </w:p>
    <w:p w14:paraId="0A01B634" w14:textId="77777777" w:rsidR="00594D54" w:rsidRPr="0095314A" w:rsidRDefault="00594D54" w:rsidP="0095314A">
      <w:pPr>
        <w:pStyle w:val="ListParagraph"/>
        <w:numPr>
          <w:ilvl w:val="0"/>
          <w:numId w:val="27"/>
        </w:numPr>
        <w:spacing w:after="0" w:line="250" w:lineRule="auto"/>
        <w:rPr>
          <w:rFonts w:eastAsia="Arial" w:cstheme="minorHAnsi"/>
          <w:color w:val="000000"/>
          <w:lang w:val="en-US"/>
        </w:rPr>
      </w:pPr>
      <w:r w:rsidRPr="0095314A">
        <w:rPr>
          <w:rFonts w:eastAsia="Arial" w:cstheme="minorHAnsi"/>
          <w:color w:val="000000"/>
          <w:lang w:val="en-US"/>
        </w:rPr>
        <w:t xml:space="preserve">Where students fail to attend a disciplinary hearing without prior warning, a decision may be made by the panel in their absence. Exceptions to this may apply in special circumstances, at the Panel Chair’s discretion.  </w:t>
      </w:r>
    </w:p>
    <w:p w14:paraId="7EB794B8"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63D16102" w14:textId="77777777" w:rsidR="00594D54" w:rsidRPr="0095314A" w:rsidRDefault="00594D54" w:rsidP="0095314A">
      <w:pPr>
        <w:keepNext/>
        <w:keepLines/>
        <w:ind w:left="-5" w:right="285" w:hanging="10"/>
        <w:outlineLvl w:val="1"/>
        <w:rPr>
          <w:rFonts w:eastAsia="Arial" w:cstheme="minorHAnsi"/>
          <w:b/>
          <w:color w:val="000000"/>
          <w:sz w:val="28"/>
          <w:lang w:val="en-US"/>
        </w:rPr>
      </w:pPr>
      <w:proofErr w:type="spellStart"/>
      <w:r w:rsidRPr="0095314A">
        <w:rPr>
          <w:rFonts w:eastAsia="Arial" w:cstheme="minorHAnsi"/>
          <w:b/>
          <w:color w:val="000000"/>
          <w:sz w:val="28"/>
          <w:lang w:val="en-US"/>
        </w:rPr>
        <w:t>Behavioural</w:t>
      </w:r>
      <w:proofErr w:type="spellEnd"/>
      <w:r w:rsidRPr="0095314A">
        <w:rPr>
          <w:rFonts w:eastAsia="Arial" w:cstheme="minorHAnsi"/>
          <w:b/>
          <w:color w:val="000000"/>
          <w:sz w:val="28"/>
          <w:lang w:val="en-US"/>
        </w:rPr>
        <w:t xml:space="preserve"> Contracts </w:t>
      </w:r>
    </w:p>
    <w:p w14:paraId="3AFEC4C1" w14:textId="6C1084CA" w:rsidR="00594D54" w:rsidRPr="0095314A" w:rsidRDefault="00594D54" w:rsidP="003638AC">
      <w:pPr>
        <w:spacing w:after="5" w:line="250" w:lineRule="auto"/>
        <w:rPr>
          <w:rFonts w:eastAsia="Arial" w:cstheme="minorHAnsi"/>
          <w:color w:val="000000"/>
          <w:lang w:val="en-US"/>
        </w:rPr>
      </w:pPr>
      <w:r w:rsidRPr="0095314A">
        <w:rPr>
          <w:rFonts w:eastAsia="Arial" w:cstheme="minorHAnsi"/>
          <w:color w:val="000000"/>
          <w:lang w:val="en-US"/>
        </w:rPr>
        <w:t xml:space="preserve">The </w:t>
      </w:r>
      <w:proofErr w:type="spellStart"/>
      <w:r w:rsidRPr="0095314A">
        <w:rPr>
          <w:rFonts w:eastAsia="Arial" w:cstheme="minorHAnsi"/>
          <w:color w:val="000000"/>
          <w:lang w:val="en-US"/>
        </w:rPr>
        <w:t>Behavioural</w:t>
      </w:r>
      <w:proofErr w:type="spellEnd"/>
      <w:r w:rsidRPr="0095314A">
        <w:rPr>
          <w:rFonts w:eastAsia="Arial" w:cstheme="minorHAnsi"/>
          <w:color w:val="000000"/>
          <w:lang w:val="en-US"/>
        </w:rPr>
        <w:t xml:space="preserve"> Contract must be agreed in a face to face meeting with the student. The targets set must be clear and reasonable and proportionate to the </w:t>
      </w:r>
      <w:proofErr w:type="spellStart"/>
      <w:r w:rsidRPr="0095314A">
        <w:rPr>
          <w:rFonts w:eastAsia="Arial" w:cstheme="minorHAnsi"/>
          <w:color w:val="000000"/>
          <w:lang w:val="en-US"/>
        </w:rPr>
        <w:t>behaviour</w:t>
      </w:r>
      <w:proofErr w:type="spellEnd"/>
      <w:r w:rsidRPr="0095314A">
        <w:rPr>
          <w:rFonts w:eastAsia="Arial" w:cstheme="minorHAnsi"/>
          <w:color w:val="000000"/>
          <w:lang w:val="en-US"/>
        </w:rPr>
        <w:t>. The issuer should carefully check the student’s understanding of each point. The document should be signed and dated by the issuer and the student. The contract must be recorded on the</w:t>
      </w:r>
      <w:r w:rsidR="00ED4102">
        <w:rPr>
          <w:rFonts w:eastAsia="Arial" w:cstheme="minorHAnsi"/>
          <w:color w:val="000000"/>
          <w:lang w:val="en-US"/>
        </w:rPr>
        <w:t xml:space="preserve"> </w:t>
      </w:r>
      <w:r w:rsidR="00ED4102" w:rsidRPr="00ED4102">
        <w:rPr>
          <w:rFonts w:eastAsia="Arial" w:cstheme="minorHAnsi"/>
          <w:color w:val="000000"/>
          <w:lang w:val="en-US"/>
        </w:rPr>
        <w:t xml:space="preserve">‘Pastoral’ </w:t>
      </w:r>
      <w:r w:rsidR="0026135A">
        <w:rPr>
          <w:rFonts w:eastAsia="Arial" w:cstheme="minorHAnsi"/>
          <w:color w:val="000000"/>
          <w:lang w:val="en-US"/>
        </w:rPr>
        <w:t>record</w:t>
      </w:r>
      <w:r w:rsidR="0026135A" w:rsidRPr="00ED4102">
        <w:rPr>
          <w:rFonts w:eastAsia="Arial" w:cstheme="minorHAnsi"/>
          <w:color w:val="000000"/>
          <w:lang w:val="en-US"/>
        </w:rPr>
        <w:t xml:space="preserve"> </w:t>
      </w:r>
      <w:r w:rsidR="00ED4102" w:rsidRPr="00ED4102">
        <w:rPr>
          <w:rFonts w:eastAsia="Arial" w:cstheme="minorHAnsi"/>
          <w:color w:val="000000"/>
          <w:lang w:val="en-US"/>
        </w:rPr>
        <w:t>on the Learner profile on EBS</w:t>
      </w:r>
      <w:r w:rsidR="00ED4102" w:rsidRPr="00ED4102" w:rsidDel="00ED4102">
        <w:rPr>
          <w:rFonts w:eastAsia="Arial" w:cstheme="minorHAnsi"/>
          <w:color w:val="000000"/>
          <w:lang w:val="en-US"/>
        </w:rPr>
        <w:t xml:space="preserve"> </w:t>
      </w:r>
      <w:r w:rsidR="00022C15" w:rsidRPr="0095314A">
        <w:rPr>
          <w:rFonts w:eastAsia="Arial" w:cstheme="minorHAnsi"/>
          <w:lang w:val="en-US"/>
        </w:rPr>
        <w:t xml:space="preserve">by </w:t>
      </w:r>
      <w:r w:rsidR="00B80E41">
        <w:rPr>
          <w:rFonts w:eastAsia="Arial" w:cstheme="minorHAnsi"/>
          <w:lang w:val="en-US"/>
        </w:rPr>
        <w:t>the Head of Department</w:t>
      </w:r>
      <w:r w:rsidR="00022C15" w:rsidRPr="0095314A">
        <w:rPr>
          <w:rFonts w:eastAsia="Arial" w:cstheme="minorHAnsi"/>
          <w:lang w:val="en-US"/>
        </w:rPr>
        <w:t xml:space="preserve"> </w:t>
      </w:r>
      <w:r w:rsidR="00ED4102">
        <w:rPr>
          <w:rFonts w:eastAsia="Arial" w:cstheme="minorHAnsi"/>
          <w:lang w:val="en-US"/>
        </w:rPr>
        <w:t xml:space="preserve">/ Curriculum staff, </w:t>
      </w:r>
      <w:r w:rsidR="00022C15" w:rsidRPr="0095314A">
        <w:rPr>
          <w:rFonts w:eastAsia="Arial" w:cstheme="minorHAnsi"/>
          <w:lang w:val="en-US"/>
        </w:rPr>
        <w:t>who will be assigned to work with the student</w:t>
      </w:r>
      <w:r w:rsidRPr="0095314A">
        <w:rPr>
          <w:rFonts w:eastAsia="Arial" w:cstheme="minorHAnsi"/>
          <w:lang w:val="en-US"/>
        </w:rPr>
        <w:t>. The Contract should be reviewed at least once in an agreed meeting at an arranged time</w:t>
      </w:r>
      <w:r w:rsidR="00ED4102">
        <w:rPr>
          <w:rFonts w:eastAsia="Arial" w:cstheme="minorHAnsi"/>
          <w:lang w:val="en-US"/>
        </w:rPr>
        <w:t xml:space="preserve">. </w:t>
      </w:r>
      <w:r w:rsidRPr="0095314A">
        <w:rPr>
          <w:rFonts w:eastAsia="Arial" w:cstheme="minorHAnsi"/>
          <w:color w:val="000000"/>
          <w:lang w:val="en-US"/>
        </w:rPr>
        <w:t>The progress against the contract should be recorded on</w:t>
      </w:r>
      <w:r w:rsidR="00ED4102">
        <w:rPr>
          <w:rFonts w:eastAsia="Arial" w:cstheme="minorHAnsi"/>
          <w:color w:val="000000"/>
          <w:lang w:val="en-US"/>
        </w:rPr>
        <w:t xml:space="preserve"> </w:t>
      </w:r>
      <w:r w:rsidR="00BD0511">
        <w:rPr>
          <w:rFonts w:eastAsia="Arial" w:cstheme="minorHAnsi"/>
          <w:color w:val="000000"/>
          <w:lang w:val="en-US"/>
        </w:rPr>
        <w:t xml:space="preserve">EBS On Track </w:t>
      </w:r>
      <w:r w:rsidR="00ED4102">
        <w:rPr>
          <w:rFonts w:eastAsia="Arial" w:cstheme="minorHAnsi"/>
          <w:color w:val="000000"/>
          <w:lang w:val="en-US"/>
        </w:rPr>
        <w:t xml:space="preserve">on the student’s </w:t>
      </w:r>
      <w:r w:rsidR="00BD0511">
        <w:rPr>
          <w:rFonts w:eastAsia="Arial" w:cstheme="minorHAnsi"/>
          <w:color w:val="000000"/>
          <w:lang w:val="en-US"/>
        </w:rPr>
        <w:t xml:space="preserve">pastoral </w:t>
      </w:r>
      <w:r w:rsidR="0026135A">
        <w:rPr>
          <w:rFonts w:eastAsia="Arial" w:cstheme="minorHAnsi"/>
          <w:color w:val="000000"/>
          <w:lang w:val="en-US"/>
        </w:rPr>
        <w:t>record</w:t>
      </w:r>
      <w:r w:rsidR="00BD0511">
        <w:rPr>
          <w:rFonts w:eastAsia="Arial" w:cstheme="minorHAnsi"/>
          <w:color w:val="000000"/>
          <w:lang w:val="en-US"/>
        </w:rPr>
        <w:t>.</w:t>
      </w:r>
      <w:r w:rsidR="00022C15" w:rsidRPr="0095314A">
        <w:rPr>
          <w:rFonts w:eastAsia="Arial" w:cstheme="minorHAnsi"/>
          <w:color w:val="000000"/>
          <w:lang w:val="en-US"/>
        </w:rPr>
        <w:t xml:space="preserve"> </w:t>
      </w:r>
      <w:r w:rsidR="00BD0511">
        <w:rPr>
          <w:rFonts w:eastAsia="Arial" w:cstheme="minorHAnsi"/>
          <w:color w:val="000000"/>
          <w:lang w:val="en-US"/>
        </w:rPr>
        <w:t>E</w:t>
      </w:r>
      <w:r w:rsidR="00022C15" w:rsidRPr="0095314A">
        <w:rPr>
          <w:rFonts w:eastAsia="Arial" w:cstheme="minorHAnsi"/>
          <w:color w:val="000000"/>
          <w:lang w:val="en-US"/>
        </w:rPr>
        <w:t xml:space="preserve">xample </w:t>
      </w:r>
      <w:proofErr w:type="spellStart"/>
      <w:r w:rsidR="00022C15" w:rsidRPr="0095314A">
        <w:rPr>
          <w:rFonts w:eastAsia="Arial" w:cstheme="minorHAnsi"/>
          <w:color w:val="000000"/>
          <w:lang w:val="en-US"/>
        </w:rPr>
        <w:t>behavioural</w:t>
      </w:r>
      <w:proofErr w:type="spellEnd"/>
      <w:r w:rsidR="00022C15" w:rsidRPr="0095314A">
        <w:rPr>
          <w:rFonts w:eastAsia="Arial" w:cstheme="minorHAnsi"/>
          <w:color w:val="000000"/>
          <w:lang w:val="en-US"/>
        </w:rPr>
        <w:t xml:space="preserve"> c</w:t>
      </w:r>
      <w:r w:rsidRPr="0095314A">
        <w:rPr>
          <w:rFonts w:eastAsia="Arial" w:cstheme="minorHAnsi"/>
          <w:color w:val="000000"/>
          <w:lang w:val="en-US"/>
        </w:rPr>
        <w:t>ontract template and review template are included in Appendices (ii) and</w:t>
      </w:r>
      <w:r w:rsidR="00BD0511">
        <w:rPr>
          <w:rFonts w:eastAsia="Arial" w:cstheme="minorHAnsi"/>
          <w:color w:val="000000"/>
          <w:lang w:val="en-US"/>
        </w:rPr>
        <w:t xml:space="preserve"> </w:t>
      </w:r>
      <w:r w:rsidRPr="0095314A">
        <w:rPr>
          <w:rFonts w:eastAsia="Arial" w:cstheme="minorHAnsi"/>
          <w:color w:val="000000"/>
          <w:lang w:val="en-US"/>
        </w:rPr>
        <w:t xml:space="preserve">(iii). </w:t>
      </w:r>
    </w:p>
    <w:p w14:paraId="5ACEF9F3" w14:textId="77777777" w:rsidR="00594D54" w:rsidRPr="0095314A" w:rsidRDefault="00594D54" w:rsidP="00594D54">
      <w:pPr>
        <w:spacing w:after="0"/>
        <w:rPr>
          <w:rFonts w:eastAsia="Arial" w:cstheme="minorHAnsi"/>
          <w:color w:val="000000"/>
          <w:lang w:val="en-US"/>
        </w:rPr>
      </w:pPr>
      <w:r w:rsidRPr="0095314A">
        <w:rPr>
          <w:rFonts w:eastAsia="Arial" w:cstheme="minorHAnsi"/>
          <w:b/>
          <w:color w:val="000000"/>
          <w:lang w:val="en-US"/>
        </w:rPr>
        <w:t xml:space="preserve"> </w:t>
      </w:r>
    </w:p>
    <w:p w14:paraId="5157D750" w14:textId="77777777" w:rsidR="00594D54" w:rsidRPr="0095314A" w:rsidRDefault="00594D54" w:rsidP="0095314A">
      <w:pPr>
        <w:keepNext/>
        <w:keepLines/>
        <w:ind w:left="-5" w:right="285" w:hanging="10"/>
        <w:outlineLvl w:val="1"/>
        <w:rPr>
          <w:rFonts w:eastAsia="Arial" w:cstheme="minorHAnsi"/>
          <w:b/>
          <w:color w:val="000000"/>
          <w:sz w:val="28"/>
          <w:lang w:val="en-US"/>
        </w:rPr>
      </w:pPr>
      <w:bookmarkStart w:id="6" w:name="_Hlk116675708"/>
      <w:r w:rsidRPr="0095314A">
        <w:rPr>
          <w:rFonts w:eastAsia="Arial" w:cstheme="minorHAnsi"/>
          <w:b/>
          <w:color w:val="000000"/>
          <w:sz w:val="28"/>
          <w:lang w:val="en-US"/>
        </w:rPr>
        <w:lastRenderedPageBreak/>
        <w:t xml:space="preserve">Recording and Communication </w:t>
      </w:r>
    </w:p>
    <w:p w14:paraId="31EBF174" w14:textId="09CA0572" w:rsidR="00594D54" w:rsidRPr="0095314A" w:rsidRDefault="00594D54" w:rsidP="0095314A">
      <w:pPr>
        <w:spacing w:after="0"/>
        <w:rPr>
          <w:rFonts w:eastAsia="Arial" w:cstheme="minorHAnsi"/>
          <w:color w:val="000000"/>
          <w:lang w:val="en-US"/>
        </w:rPr>
      </w:pPr>
      <w:r w:rsidRPr="0095314A">
        <w:rPr>
          <w:rFonts w:eastAsia="Arial" w:cstheme="minorHAnsi"/>
          <w:color w:val="000000"/>
          <w:lang w:val="en-US"/>
        </w:rPr>
        <w:t xml:space="preserve">Due to the highly sensitive nature of disciplinary records, in line with Data Protection laws, </w:t>
      </w:r>
      <w:r w:rsidRPr="0095314A">
        <w:rPr>
          <w:rFonts w:eastAsia="Arial" w:cstheme="minorHAnsi"/>
          <w:b/>
          <w:color w:val="000000"/>
          <w:lang w:val="en-US"/>
        </w:rPr>
        <w:t>all</w:t>
      </w:r>
      <w:r w:rsidRPr="0095314A">
        <w:rPr>
          <w:rFonts w:eastAsia="Arial" w:cstheme="minorHAnsi"/>
          <w:color w:val="000000"/>
          <w:lang w:val="en-US"/>
        </w:rPr>
        <w:t xml:space="preserve"> disciplinary actions and status </w:t>
      </w:r>
      <w:r w:rsidRPr="0095314A">
        <w:rPr>
          <w:rFonts w:eastAsia="Arial" w:cstheme="minorHAnsi"/>
          <w:b/>
          <w:color w:val="000000"/>
          <w:lang w:val="en-US"/>
        </w:rPr>
        <w:t>must</w:t>
      </w:r>
      <w:r w:rsidRPr="0095314A">
        <w:rPr>
          <w:rFonts w:eastAsia="Arial" w:cstheme="minorHAnsi"/>
          <w:color w:val="000000"/>
          <w:lang w:val="en-US"/>
        </w:rPr>
        <w:t xml:space="preserve"> be recorded centrally on EBS </w:t>
      </w:r>
      <w:r w:rsidR="00BD0511">
        <w:rPr>
          <w:rFonts w:eastAsia="Arial" w:cstheme="minorHAnsi"/>
          <w:color w:val="000000"/>
          <w:lang w:val="en-US"/>
        </w:rPr>
        <w:t xml:space="preserve">On Track </w:t>
      </w:r>
      <w:r w:rsidR="0068194B">
        <w:rPr>
          <w:rFonts w:eastAsia="Arial" w:cstheme="minorHAnsi"/>
          <w:color w:val="000000"/>
          <w:lang w:val="en-US"/>
        </w:rPr>
        <w:t xml:space="preserve">pastoral </w:t>
      </w:r>
      <w:r w:rsidRPr="0095314A">
        <w:rPr>
          <w:rFonts w:eastAsia="Arial" w:cstheme="minorHAnsi"/>
          <w:color w:val="000000"/>
          <w:lang w:val="en-US"/>
        </w:rPr>
        <w:t xml:space="preserve">disciplinary log. </w:t>
      </w:r>
    </w:p>
    <w:p w14:paraId="439ABD5E" w14:textId="7927D77C" w:rsidR="00594D54" w:rsidRPr="0095314A" w:rsidRDefault="00594D54" w:rsidP="00594D54">
      <w:pPr>
        <w:spacing w:after="5" w:line="250" w:lineRule="auto"/>
        <w:ind w:left="-5" w:hanging="10"/>
        <w:rPr>
          <w:rFonts w:eastAsia="Arial" w:cstheme="minorHAnsi"/>
          <w:color w:val="000000"/>
          <w:lang w:val="en-US"/>
        </w:rPr>
      </w:pPr>
      <w:r w:rsidRPr="009E43A3">
        <w:rPr>
          <w:rFonts w:eastAsia="Arial" w:cstheme="minorHAnsi"/>
          <w:color w:val="000000"/>
          <w:lang w:val="en-US"/>
        </w:rPr>
        <w:t>All notes and communications from Final Stage Hearings will be scanned and stored on a central password protected drive accessible only t</w:t>
      </w:r>
      <w:r w:rsidR="00022C15" w:rsidRPr="009E43A3">
        <w:rPr>
          <w:rFonts w:eastAsia="Arial" w:cstheme="minorHAnsi"/>
          <w:color w:val="000000"/>
          <w:lang w:val="en-US"/>
        </w:rPr>
        <w:t xml:space="preserve">o the Head of </w:t>
      </w:r>
      <w:r w:rsidR="00BD0511" w:rsidRPr="009E43A3">
        <w:rPr>
          <w:rFonts w:eastAsia="Arial" w:cstheme="minorHAnsi"/>
          <w:color w:val="000000"/>
          <w:lang w:val="en-US"/>
        </w:rPr>
        <w:t>Department</w:t>
      </w:r>
      <w:r w:rsidR="00022C15" w:rsidRPr="009E43A3">
        <w:rPr>
          <w:rFonts w:eastAsia="Arial" w:cstheme="minorHAnsi"/>
          <w:color w:val="000000"/>
          <w:lang w:val="en-US"/>
        </w:rPr>
        <w:t xml:space="preserve">, </w:t>
      </w:r>
      <w:r w:rsidR="00BD0511" w:rsidRPr="009E43A3">
        <w:rPr>
          <w:rFonts w:eastAsia="Arial" w:cstheme="minorHAnsi"/>
          <w:color w:val="000000"/>
          <w:lang w:val="en-US"/>
        </w:rPr>
        <w:t>Vice Principal EDI &amp; Student Experience</w:t>
      </w:r>
      <w:r w:rsidRPr="009E43A3">
        <w:rPr>
          <w:rFonts w:eastAsia="Arial" w:cstheme="minorHAnsi"/>
          <w:color w:val="000000"/>
          <w:lang w:val="en-US"/>
        </w:rPr>
        <w:t xml:space="preserve"> and their delegated staff. Original paperwork will be destroyed.</w:t>
      </w:r>
      <w:r w:rsidRPr="003638AC">
        <w:rPr>
          <w:rFonts w:eastAsia="Arial" w:cstheme="minorHAnsi"/>
          <w:color w:val="000000"/>
          <w:lang w:val="en-US"/>
        </w:rPr>
        <w:t xml:space="preserve"> </w:t>
      </w:r>
    </w:p>
    <w:bookmarkEnd w:id="6"/>
    <w:p w14:paraId="225F8AE7"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46608BE5" w14:textId="77777777" w:rsidR="00594D54" w:rsidRPr="0095314A" w:rsidRDefault="00594D54" w:rsidP="0095314A">
      <w:pPr>
        <w:keepNext/>
        <w:keepLines/>
        <w:ind w:left="-5" w:right="285" w:hanging="10"/>
        <w:outlineLvl w:val="1"/>
        <w:rPr>
          <w:rFonts w:eastAsia="Arial" w:cstheme="minorHAnsi"/>
          <w:b/>
          <w:color w:val="000000"/>
          <w:sz w:val="28"/>
          <w:lang w:val="en-US"/>
        </w:rPr>
      </w:pPr>
      <w:r w:rsidRPr="0095314A">
        <w:rPr>
          <w:rFonts w:eastAsia="Arial" w:cstheme="minorHAnsi"/>
          <w:b/>
          <w:color w:val="000000"/>
          <w:sz w:val="28"/>
          <w:lang w:val="en-US"/>
        </w:rPr>
        <w:t xml:space="preserve">Restorative Practice </w:t>
      </w:r>
    </w:p>
    <w:p w14:paraId="00E3B114" w14:textId="77777777"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The aim of the Final Stage Hearing is not a punitive one. The aim is to discuss the incident(s) and </w:t>
      </w:r>
      <w:proofErr w:type="spellStart"/>
      <w:r w:rsidRPr="0095314A">
        <w:rPr>
          <w:rFonts w:eastAsia="Arial" w:cstheme="minorHAnsi"/>
          <w:color w:val="000000"/>
          <w:lang w:val="en-US"/>
        </w:rPr>
        <w:t>behaviour</w:t>
      </w:r>
      <w:proofErr w:type="spellEnd"/>
      <w:r w:rsidRPr="0095314A">
        <w:rPr>
          <w:rFonts w:eastAsia="Arial" w:cstheme="minorHAnsi"/>
          <w:color w:val="000000"/>
          <w:lang w:val="en-US"/>
        </w:rPr>
        <w:t xml:space="preserve">(s) and allow the student to reflect on this. Wherever possible the line of questioning should follow a Restorative format. The aim of Restorative questioning is to enable the student to reach an understanding of their </w:t>
      </w:r>
      <w:proofErr w:type="spellStart"/>
      <w:r w:rsidRPr="0095314A">
        <w:rPr>
          <w:rFonts w:eastAsia="Arial" w:cstheme="minorHAnsi"/>
          <w:color w:val="000000"/>
          <w:lang w:val="en-US"/>
        </w:rPr>
        <w:t>behaviour</w:t>
      </w:r>
      <w:proofErr w:type="spellEnd"/>
      <w:r w:rsidRPr="0095314A">
        <w:rPr>
          <w:rFonts w:eastAsia="Arial" w:cstheme="minorHAnsi"/>
          <w:color w:val="000000"/>
          <w:lang w:val="en-US"/>
        </w:rPr>
        <w:t xml:space="preserve"> and its impact on others. The following is a useful series of questions to ask the student, in sequence: </w:t>
      </w:r>
    </w:p>
    <w:p w14:paraId="3A0CFA6C"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1EEFD6E2" w14:textId="77777777" w:rsidR="00594D54" w:rsidRPr="0095314A" w:rsidRDefault="00594D54" w:rsidP="008000EF">
      <w:pPr>
        <w:pStyle w:val="ListParagraph"/>
        <w:numPr>
          <w:ilvl w:val="0"/>
          <w:numId w:val="29"/>
        </w:numPr>
        <w:spacing w:after="5" w:line="250" w:lineRule="auto"/>
        <w:rPr>
          <w:rFonts w:eastAsia="Arial" w:cstheme="minorHAnsi"/>
          <w:color w:val="000000"/>
          <w:lang w:val="en-US"/>
        </w:rPr>
      </w:pPr>
      <w:r w:rsidRPr="0095314A">
        <w:rPr>
          <w:rFonts w:eastAsia="Arial" w:cstheme="minorHAnsi"/>
          <w:color w:val="000000"/>
          <w:lang w:val="en-US"/>
        </w:rPr>
        <w:t xml:space="preserve">Tell me what happened? </w:t>
      </w:r>
    </w:p>
    <w:p w14:paraId="72134C47" w14:textId="77777777" w:rsidR="00594D54" w:rsidRPr="0095314A" w:rsidRDefault="00594D54" w:rsidP="008000EF">
      <w:pPr>
        <w:pStyle w:val="ListParagraph"/>
        <w:numPr>
          <w:ilvl w:val="0"/>
          <w:numId w:val="29"/>
        </w:numPr>
        <w:spacing w:after="5" w:line="250" w:lineRule="auto"/>
        <w:rPr>
          <w:rFonts w:eastAsia="Arial" w:cstheme="minorHAnsi"/>
          <w:color w:val="000000"/>
          <w:lang w:val="en-US"/>
        </w:rPr>
      </w:pPr>
      <w:r w:rsidRPr="0095314A">
        <w:rPr>
          <w:rFonts w:eastAsia="Arial" w:cstheme="minorHAnsi"/>
          <w:color w:val="000000"/>
          <w:lang w:val="en-US"/>
        </w:rPr>
        <w:t xml:space="preserve">What were you thinking at the time? </w:t>
      </w:r>
    </w:p>
    <w:p w14:paraId="69623820" w14:textId="77777777" w:rsidR="00594D54" w:rsidRPr="0095314A" w:rsidRDefault="00594D54" w:rsidP="008000EF">
      <w:pPr>
        <w:pStyle w:val="ListParagraph"/>
        <w:numPr>
          <w:ilvl w:val="0"/>
          <w:numId w:val="29"/>
        </w:numPr>
        <w:spacing w:after="5" w:line="250" w:lineRule="auto"/>
        <w:rPr>
          <w:rFonts w:eastAsia="Arial" w:cstheme="minorHAnsi"/>
          <w:color w:val="000000"/>
          <w:lang w:val="en-US"/>
        </w:rPr>
      </w:pPr>
      <w:r w:rsidRPr="0095314A">
        <w:rPr>
          <w:rFonts w:eastAsia="Arial" w:cstheme="minorHAnsi"/>
          <w:color w:val="000000"/>
          <w:lang w:val="en-US"/>
        </w:rPr>
        <w:t xml:space="preserve">What were you feeling at the time? </w:t>
      </w:r>
    </w:p>
    <w:p w14:paraId="78101909" w14:textId="77777777" w:rsidR="00594D54" w:rsidRPr="0095314A" w:rsidRDefault="00594D54" w:rsidP="008000EF">
      <w:pPr>
        <w:pStyle w:val="ListParagraph"/>
        <w:numPr>
          <w:ilvl w:val="0"/>
          <w:numId w:val="29"/>
        </w:numPr>
        <w:spacing w:after="5" w:line="250" w:lineRule="auto"/>
        <w:rPr>
          <w:rFonts w:eastAsia="Arial" w:cstheme="minorHAnsi"/>
          <w:color w:val="000000"/>
          <w:lang w:val="en-US"/>
        </w:rPr>
      </w:pPr>
      <w:r w:rsidRPr="0095314A">
        <w:rPr>
          <w:rFonts w:eastAsia="Arial" w:cstheme="minorHAnsi"/>
          <w:color w:val="000000"/>
          <w:lang w:val="en-US"/>
        </w:rPr>
        <w:t xml:space="preserve">Who else has been affected by this? </w:t>
      </w:r>
    </w:p>
    <w:p w14:paraId="1C9D6050" w14:textId="77777777" w:rsidR="00594D54" w:rsidRPr="0095314A" w:rsidRDefault="00594D54" w:rsidP="008000EF">
      <w:pPr>
        <w:pStyle w:val="ListParagraph"/>
        <w:numPr>
          <w:ilvl w:val="0"/>
          <w:numId w:val="29"/>
        </w:numPr>
        <w:spacing w:after="5" w:line="250" w:lineRule="auto"/>
        <w:rPr>
          <w:rFonts w:eastAsia="Arial" w:cstheme="minorHAnsi"/>
          <w:color w:val="000000"/>
          <w:lang w:val="en-US"/>
        </w:rPr>
      </w:pPr>
      <w:r w:rsidRPr="0095314A">
        <w:rPr>
          <w:rFonts w:eastAsia="Arial" w:cstheme="minorHAnsi"/>
          <w:color w:val="000000"/>
          <w:lang w:val="en-US"/>
        </w:rPr>
        <w:t xml:space="preserve">What happens next? </w:t>
      </w:r>
    </w:p>
    <w:p w14:paraId="5C84A238"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67503148" w14:textId="77777777" w:rsidR="00594D54" w:rsidRDefault="00594D54" w:rsidP="0095314A">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It may be necessary to prompt the student by reframing or explaining the questions. Regardless of the outcome of the hearing, Restorative Practice will help the student to make sense of their actions and learn from the experience.  </w:t>
      </w:r>
    </w:p>
    <w:p w14:paraId="0A7F896D" w14:textId="77777777" w:rsidR="0095314A" w:rsidRPr="0095314A" w:rsidRDefault="0095314A" w:rsidP="0095314A">
      <w:pPr>
        <w:spacing w:after="5" w:line="250" w:lineRule="auto"/>
        <w:ind w:left="-5" w:hanging="10"/>
        <w:rPr>
          <w:rFonts w:eastAsia="Arial" w:cstheme="minorHAnsi"/>
          <w:color w:val="000000"/>
          <w:lang w:val="en-US"/>
        </w:rPr>
      </w:pPr>
    </w:p>
    <w:p w14:paraId="59C7CE26" w14:textId="77777777" w:rsidR="00594D54" w:rsidRPr="0095314A" w:rsidRDefault="00594D54" w:rsidP="0095314A">
      <w:pPr>
        <w:keepNext/>
        <w:keepLines/>
        <w:ind w:left="-5" w:right="285" w:hanging="10"/>
        <w:outlineLvl w:val="1"/>
        <w:rPr>
          <w:rFonts w:eastAsia="Arial" w:cstheme="minorHAnsi"/>
          <w:b/>
          <w:color w:val="000000"/>
          <w:sz w:val="28"/>
          <w:lang w:val="en-US"/>
        </w:rPr>
      </w:pPr>
      <w:r w:rsidRPr="0095314A">
        <w:rPr>
          <w:rFonts w:eastAsia="Arial" w:cstheme="minorHAnsi"/>
          <w:b/>
          <w:color w:val="000000"/>
          <w:sz w:val="28"/>
          <w:lang w:val="en-US"/>
        </w:rPr>
        <w:t xml:space="preserve">Police Involvement </w:t>
      </w:r>
    </w:p>
    <w:p w14:paraId="613C6071" w14:textId="77777777"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Where an incident on or around College premises has resulted in Police involvement, the </w:t>
      </w:r>
    </w:p>
    <w:p w14:paraId="644CCAAE" w14:textId="23D5EA54"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HOD or Manager assigned the case must carefully review the case before setting College Disciplinary procedures in motion. If a student has been placed under arrest or is charged with a crime the HOD or Manager must ensure that any College procedures do not prejudice the case in any way. The HOD or Manager should liaise with the College link Police Officer in such circumstances, and seek guidance from the Head of Student Services, Safeguarding Team or </w:t>
      </w:r>
      <w:r w:rsidR="00BD0511">
        <w:rPr>
          <w:rFonts w:eastAsia="Arial" w:cstheme="minorHAnsi"/>
          <w:color w:val="000000"/>
          <w:lang w:val="en-US"/>
        </w:rPr>
        <w:t>Vice Principal EDI &amp; Student Experience</w:t>
      </w:r>
      <w:r w:rsidRPr="0095314A">
        <w:rPr>
          <w:rFonts w:eastAsia="Arial" w:cstheme="minorHAnsi"/>
          <w:color w:val="000000"/>
          <w:lang w:val="en-US"/>
        </w:rPr>
        <w:t xml:space="preserve"> as appropriate. </w:t>
      </w:r>
    </w:p>
    <w:p w14:paraId="71086A2C" w14:textId="77777777" w:rsidR="008000EF" w:rsidRDefault="008000EF" w:rsidP="008B2FE7">
      <w:pPr>
        <w:keepNext/>
        <w:keepLines/>
        <w:spacing w:after="4"/>
        <w:ind w:right="285"/>
        <w:outlineLvl w:val="1"/>
        <w:rPr>
          <w:rFonts w:eastAsia="Arial" w:cstheme="minorHAnsi"/>
          <w:color w:val="000000"/>
          <w:lang w:val="en-US"/>
        </w:rPr>
      </w:pPr>
    </w:p>
    <w:p w14:paraId="6ADE0894" w14:textId="77777777" w:rsidR="00594D54" w:rsidRPr="008B2FE7" w:rsidRDefault="00594D54" w:rsidP="008B2FE7">
      <w:pPr>
        <w:keepNext/>
        <w:keepLines/>
        <w:ind w:left="-5" w:right="285" w:hanging="10"/>
        <w:outlineLvl w:val="1"/>
        <w:rPr>
          <w:rFonts w:eastAsia="Arial" w:cstheme="minorHAnsi"/>
          <w:b/>
          <w:color w:val="000000"/>
          <w:sz w:val="28"/>
          <w:lang w:val="en-US"/>
        </w:rPr>
      </w:pPr>
      <w:r w:rsidRPr="008B2FE7">
        <w:rPr>
          <w:rFonts w:eastAsia="Arial" w:cstheme="minorHAnsi"/>
          <w:b/>
          <w:color w:val="000000"/>
          <w:sz w:val="28"/>
          <w:lang w:val="en-US"/>
        </w:rPr>
        <w:t xml:space="preserve">Appeals </w:t>
      </w:r>
    </w:p>
    <w:p w14:paraId="62FBF380" w14:textId="77777777"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All students have the right to appeal any disciplinary decision made against them above Caution stage, which they feel is unfair, provided they can demonstrate: </w:t>
      </w:r>
    </w:p>
    <w:p w14:paraId="76B95854"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3F7E7EC2" w14:textId="77777777" w:rsidR="00594D54" w:rsidRPr="0095314A" w:rsidRDefault="00594D54" w:rsidP="008000EF">
      <w:pPr>
        <w:pStyle w:val="ListParagraph"/>
        <w:numPr>
          <w:ilvl w:val="0"/>
          <w:numId w:val="30"/>
        </w:numPr>
        <w:spacing w:after="5" w:line="250" w:lineRule="auto"/>
        <w:rPr>
          <w:rFonts w:eastAsia="Arial" w:cstheme="minorHAnsi"/>
          <w:color w:val="000000"/>
          <w:lang w:val="en-US"/>
        </w:rPr>
      </w:pPr>
      <w:r w:rsidRPr="0095314A">
        <w:rPr>
          <w:rFonts w:eastAsia="Arial" w:cstheme="minorHAnsi"/>
          <w:color w:val="000000"/>
          <w:lang w:val="en-US"/>
        </w:rPr>
        <w:t xml:space="preserve">Evidence relating to a specific incident or incidents has not been given due consideration. </w:t>
      </w:r>
    </w:p>
    <w:p w14:paraId="72D1B636" w14:textId="77777777" w:rsidR="00594D54" w:rsidRPr="0095314A" w:rsidRDefault="00594D54" w:rsidP="008000EF">
      <w:pPr>
        <w:pStyle w:val="ListParagraph"/>
        <w:numPr>
          <w:ilvl w:val="0"/>
          <w:numId w:val="30"/>
        </w:numPr>
        <w:spacing w:after="5" w:line="250" w:lineRule="auto"/>
        <w:rPr>
          <w:rFonts w:eastAsia="Arial" w:cstheme="minorHAnsi"/>
          <w:color w:val="000000"/>
          <w:lang w:val="en-US"/>
        </w:rPr>
      </w:pPr>
      <w:r w:rsidRPr="0095314A">
        <w:rPr>
          <w:rFonts w:eastAsia="Arial" w:cstheme="minorHAnsi"/>
          <w:color w:val="000000"/>
          <w:lang w:val="en-US"/>
        </w:rPr>
        <w:t xml:space="preserve">Procedures have not been followed correctly in such a way that the student has been set at a clear disadvantage in the process. </w:t>
      </w:r>
    </w:p>
    <w:p w14:paraId="7248185F" w14:textId="77777777" w:rsidR="00594D54" w:rsidRPr="0095314A" w:rsidRDefault="00594D54" w:rsidP="008000EF">
      <w:pPr>
        <w:pStyle w:val="ListParagraph"/>
        <w:numPr>
          <w:ilvl w:val="0"/>
          <w:numId w:val="30"/>
        </w:numPr>
        <w:spacing w:after="5" w:line="250" w:lineRule="auto"/>
        <w:rPr>
          <w:rFonts w:eastAsia="Arial" w:cstheme="minorHAnsi"/>
          <w:color w:val="000000"/>
          <w:lang w:val="en-US"/>
        </w:rPr>
      </w:pPr>
      <w:r w:rsidRPr="0095314A">
        <w:rPr>
          <w:rFonts w:eastAsia="Arial" w:cstheme="minorHAnsi"/>
          <w:color w:val="000000"/>
          <w:lang w:val="en-US"/>
        </w:rPr>
        <w:t xml:space="preserve">The student can demonstrate that they have been discriminated against in any way due to a personal characteristic unrelated to their presenting </w:t>
      </w:r>
      <w:proofErr w:type="spellStart"/>
      <w:r w:rsidRPr="0095314A">
        <w:rPr>
          <w:rFonts w:eastAsia="Arial" w:cstheme="minorHAnsi"/>
          <w:color w:val="000000"/>
          <w:lang w:val="en-US"/>
        </w:rPr>
        <w:t>behaviour</w:t>
      </w:r>
      <w:proofErr w:type="spellEnd"/>
      <w:r w:rsidRPr="0095314A">
        <w:rPr>
          <w:rFonts w:eastAsia="Arial" w:cstheme="minorHAnsi"/>
          <w:color w:val="000000"/>
          <w:lang w:val="en-US"/>
        </w:rPr>
        <w:t xml:space="preserve">(s). </w:t>
      </w:r>
    </w:p>
    <w:p w14:paraId="52DBDDEF"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57DE098B" w14:textId="64781FC9"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t>Appeals are to be made in writing within 10 working days of the decision to</w:t>
      </w:r>
      <w:r w:rsidR="0068194B">
        <w:rPr>
          <w:rFonts w:eastAsia="Arial" w:cstheme="minorHAnsi"/>
          <w:color w:val="000000"/>
          <w:lang w:val="en-US"/>
        </w:rPr>
        <w:t xml:space="preserve"> the </w:t>
      </w:r>
      <w:bookmarkStart w:id="7" w:name="_Hlk116588168"/>
      <w:r w:rsidR="0068194B">
        <w:rPr>
          <w:rFonts w:eastAsia="Arial" w:cstheme="minorHAnsi"/>
          <w:color w:val="000000"/>
          <w:lang w:val="en-US"/>
        </w:rPr>
        <w:t>Vice Principal EDI &amp; Student Experience</w:t>
      </w:r>
      <w:r w:rsidRPr="0095314A">
        <w:rPr>
          <w:rFonts w:eastAsia="Arial" w:cstheme="minorHAnsi"/>
          <w:color w:val="000000"/>
          <w:lang w:val="en-US"/>
        </w:rPr>
        <w:t xml:space="preserve"> </w:t>
      </w:r>
      <w:bookmarkEnd w:id="7"/>
      <w:r w:rsidRPr="0095314A">
        <w:rPr>
          <w:rFonts w:eastAsia="Arial" w:cstheme="minorHAnsi"/>
          <w:color w:val="000000"/>
          <w:lang w:val="en-US"/>
        </w:rPr>
        <w:t xml:space="preserve">who will review the circumstances and decide whether there are grounds for reviewing the decision. The student will be informed of the decision in writing within 10 working days. </w:t>
      </w:r>
    </w:p>
    <w:p w14:paraId="7C20ECAA"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1624276D" w14:textId="0B4432FD"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lastRenderedPageBreak/>
        <w:t xml:space="preserve">Appeals against Exclusions and Withdrawals are to be made in writing within 10 working days of the decision to the </w:t>
      </w:r>
      <w:r w:rsidR="0068194B" w:rsidRPr="0068194B">
        <w:rPr>
          <w:rFonts w:eastAsia="Arial" w:cstheme="minorHAnsi"/>
          <w:color w:val="000000"/>
          <w:lang w:val="en-US"/>
        </w:rPr>
        <w:t xml:space="preserve">Vice Principal EDI &amp; Student Experience </w:t>
      </w:r>
      <w:r w:rsidRPr="0095314A">
        <w:rPr>
          <w:rFonts w:eastAsia="Arial" w:cstheme="minorHAnsi"/>
          <w:color w:val="000000"/>
          <w:lang w:val="en-US"/>
        </w:rPr>
        <w:t>in the first instance.</w:t>
      </w:r>
      <w:r w:rsidRPr="0095314A">
        <w:rPr>
          <w:rFonts w:eastAsia="Courier New" w:cstheme="minorHAnsi"/>
          <w:color w:val="000000"/>
          <w:vertAlign w:val="subscript"/>
          <w:lang w:val="en-US"/>
        </w:rPr>
        <w:t xml:space="preserve"> </w:t>
      </w:r>
      <w:r w:rsidRPr="0095314A">
        <w:rPr>
          <w:rFonts w:eastAsia="Arial" w:cstheme="minorHAnsi"/>
          <w:color w:val="000000"/>
          <w:lang w:val="en-US"/>
        </w:rPr>
        <w:t xml:space="preserve">Appeals against </w:t>
      </w:r>
      <w:r w:rsidR="0068194B">
        <w:rPr>
          <w:rFonts w:eastAsia="Arial" w:cstheme="minorHAnsi"/>
          <w:color w:val="000000"/>
          <w:lang w:val="en-US"/>
        </w:rPr>
        <w:t xml:space="preserve">a </w:t>
      </w:r>
      <w:r w:rsidRPr="0095314A">
        <w:rPr>
          <w:rFonts w:eastAsia="Arial" w:cstheme="minorHAnsi"/>
          <w:color w:val="000000"/>
          <w:lang w:val="en-US"/>
        </w:rPr>
        <w:t xml:space="preserve">Final Warning will be considered by a Head of Department not previously involved with this case, who may decide to review the evidence in a formal meeting attended by </w:t>
      </w:r>
      <w:r w:rsidR="002E541C" w:rsidRPr="0095314A">
        <w:rPr>
          <w:rFonts w:eastAsia="Arial" w:cstheme="minorHAnsi"/>
          <w:color w:val="000000"/>
          <w:lang w:val="en-US"/>
        </w:rPr>
        <w:t xml:space="preserve">the student, </w:t>
      </w:r>
      <w:r w:rsidR="00D87833">
        <w:rPr>
          <w:rFonts w:eastAsia="Arial" w:cstheme="minorHAnsi"/>
          <w:color w:val="000000"/>
          <w:lang w:val="en-US"/>
        </w:rPr>
        <w:t xml:space="preserve">a </w:t>
      </w:r>
      <w:r w:rsidR="002E541C" w:rsidRPr="0095314A">
        <w:rPr>
          <w:rFonts w:eastAsia="Arial" w:cstheme="minorHAnsi"/>
          <w:color w:val="000000"/>
          <w:lang w:val="en-US"/>
        </w:rPr>
        <w:t xml:space="preserve">parent or </w:t>
      </w:r>
      <w:proofErr w:type="spellStart"/>
      <w:r w:rsidRPr="0095314A">
        <w:rPr>
          <w:rFonts w:eastAsia="Arial" w:cstheme="minorHAnsi"/>
          <w:color w:val="000000"/>
          <w:lang w:val="en-US"/>
        </w:rPr>
        <w:t>carer</w:t>
      </w:r>
      <w:proofErr w:type="spellEnd"/>
      <w:r w:rsidRPr="0095314A">
        <w:rPr>
          <w:rFonts w:eastAsia="Arial" w:cstheme="minorHAnsi"/>
          <w:color w:val="000000"/>
          <w:lang w:val="en-US"/>
        </w:rPr>
        <w:t xml:space="preserve"> or supporter</w:t>
      </w:r>
      <w:r w:rsidR="00D87833">
        <w:rPr>
          <w:rFonts w:eastAsia="Arial" w:cstheme="minorHAnsi"/>
          <w:color w:val="000000"/>
          <w:lang w:val="en-US"/>
        </w:rPr>
        <w:t>,</w:t>
      </w:r>
      <w:r w:rsidRPr="0095314A">
        <w:rPr>
          <w:rFonts w:eastAsia="Arial" w:cstheme="minorHAnsi"/>
          <w:color w:val="000000"/>
          <w:lang w:val="en-US"/>
        </w:rPr>
        <w:t xml:space="preserve"> and a member of the curriculum team. The recommendations from the appeal investigation will be fed back to the </w:t>
      </w:r>
      <w:r w:rsidR="0068194B" w:rsidRPr="0068194B">
        <w:rPr>
          <w:rFonts w:eastAsia="Arial" w:cstheme="minorHAnsi"/>
          <w:color w:val="000000"/>
          <w:lang w:val="en-US"/>
        </w:rPr>
        <w:t>Vice Principal EDI &amp; Student Experience</w:t>
      </w:r>
      <w:r w:rsidR="0068194B">
        <w:rPr>
          <w:rFonts w:eastAsia="Arial" w:cstheme="minorHAnsi"/>
          <w:color w:val="000000"/>
          <w:lang w:val="en-US"/>
        </w:rPr>
        <w:t>.</w:t>
      </w:r>
    </w:p>
    <w:p w14:paraId="04094935"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734A2A1A" w14:textId="7F09E381" w:rsidR="00594D54" w:rsidRPr="0095314A"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A panel of three members of Leadership convened by a HOD or </w:t>
      </w:r>
      <w:r w:rsidR="0068194B">
        <w:rPr>
          <w:rFonts w:eastAsia="Arial" w:cstheme="minorHAnsi"/>
          <w:color w:val="000000"/>
          <w:lang w:val="en-US"/>
        </w:rPr>
        <w:t>Vice</w:t>
      </w:r>
      <w:r w:rsidR="0068194B" w:rsidRPr="0095314A">
        <w:rPr>
          <w:rFonts w:eastAsia="Arial" w:cstheme="minorHAnsi"/>
          <w:color w:val="000000"/>
          <w:lang w:val="en-US"/>
        </w:rPr>
        <w:t xml:space="preserve"> </w:t>
      </w:r>
      <w:r w:rsidRPr="0095314A">
        <w:rPr>
          <w:rFonts w:eastAsia="Arial" w:cstheme="minorHAnsi"/>
          <w:color w:val="000000"/>
          <w:lang w:val="en-US"/>
        </w:rPr>
        <w:t xml:space="preserve">Principal and not previously involved in the case will review the withdrawal/exclusion panel's decision and decide whether there are grounds for an appeal hearing to be held. The student will be informed of that decision in writing within 10 days of receipt of the appeal letter. If the decision is that the appeal is justified due to the submission of new evidence or claimed procedural irregularities an appeal hearing will then be convened by the panel.  </w:t>
      </w:r>
    </w:p>
    <w:p w14:paraId="7F3E1BF5" w14:textId="77777777" w:rsidR="00594D54" w:rsidRPr="0095314A" w:rsidRDefault="00594D54" w:rsidP="00594D54">
      <w:pPr>
        <w:spacing w:after="0"/>
        <w:rPr>
          <w:rFonts w:eastAsia="Arial" w:cstheme="minorHAnsi"/>
          <w:color w:val="000000"/>
          <w:lang w:val="en-US"/>
        </w:rPr>
      </w:pPr>
      <w:r w:rsidRPr="0095314A">
        <w:rPr>
          <w:rFonts w:eastAsia="Arial" w:cstheme="minorHAnsi"/>
          <w:color w:val="000000"/>
          <w:lang w:val="en-US"/>
        </w:rPr>
        <w:t xml:space="preserve"> </w:t>
      </w:r>
    </w:p>
    <w:p w14:paraId="0CC3713B" w14:textId="77777777" w:rsidR="00594D54" w:rsidRPr="0095314A" w:rsidRDefault="00594D54" w:rsidP="008B2FE7">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The procedure for the hearing is set out below: </w:t>
      </w:r>
    </w:p>
    <w:p w14:paraId="40DB9536" w14:textId="77777777" w:rsidR="00594D54" w:rsidRPr="0095314A" w:rsidRDefault="00594D54" w:rsidP="00D87833">
      <w:pPr>
        <w:pStyle w:val="ListParagraph"/>
        <w:numPr>
          <w:ilvl w:val="0"/>
          <w:numId w:val="44"/>
        </w:numPr>
        <w:spacing w:after="5" w:line="250" w:lineRule="auto"/>
        <w:rPr>
          <w:rFonts w:eastAsia="Arial" w:cstheme="minorHAnsi"/>
          <w:color w:val="000000"/>
          <w:lang w:val="en-US"/>
        </w:rPr>
      </w:pPr>
      <w:r w:rsidRPr="0095314A">
        <w:rPr>
          <w:rFonts w:eastAsia="Arial" w:cstheme="minorHAnsi"/>
          <w:color w:val="000000"/>
          <w:lang w:val="en-US"/>
        </w:rPr>
        <w:t xml:space="preserve">Only witnesses and evidence identified to the Chair in advance of the hearing will be referred to during the hearing itself. </w:t>
      </w:r>
    </w:p>
    <w:p w14:paraId="42F81BF9" w14:textId="77777777" w:rsidR="00594D54" w:rsidRPr="0095314A" w:rsidRDefault="00594D54" w:rsidP="00D87833">
      <w:pPr>
        <w:pStyle w:val="ListParagraph"/>
        <w:numPr>
          <w:ilvl w:val="0"/>
          <w:numId w:val="44"/>
        </w:numPr>
        <w:spacing w:after="5" w:line="250" w:lineRule="auto"/>
        <w:rPr>
          <w:rFonts w:eastAsia="Arial" w:cstheme="minorHAnsi"/>
          <w:color w:val="000000"/>
          <w:lang w:val="en-US"/>
        </w:rPr>
      </w:pPr>
      <w:r w:rsidRPr="0095314A">
        <w:rPr>
          <w:rFonts w:eastAsia="Arial" w:cstheme="minorHAnsi"/>
          <w:color w:val="000000"/>
          <w:lang w:val="en-US"/>
        </w:rPr>
        <w:t xml:space="preserve">The student or their representative will be invited to state the grounds of their appeal </w:t>
      </w:r>
    </w:p>
    <w:p w14:paraId="4355F3C0" w14:textId="77777777" w:rsidR="00594D54" w:rsidRPr="0095314A" w:rsidRDefault="00594D54" w:rsidP="00D87833">
      <w:pPr>
        <w:pStyle w:val="ListParagraph"/>
        <w:numPr>
          <w:ilvl w:val="0"/>
          <w:numId w:val="44"/>
        </w:numPr>
        <w:spacing w:after="5" w:line="250" w:lineRule="auto"/>
        <w:rPr>
          <w:rFonts w:eastAsia="Arial" w:cstheme="minorHAnsi"/>
          <w:color w:val="000000"/>
          <w:lang w:val="en-US"/>
        </w:rPr>
      </w:pPr>
      <w:r w:rsidRPr="0095314A">
        <w:rPr>
          <w:rFonts w:eastAsia="Arial" w:cstheme="minorHAnsi"/>
          <w:color w:val="000000"/>
          <w:lang w:val="en-US"/>
        </w:rPr>
        <w:t xml:space="preserve">The panel will have the opportunity to ask questions of the student or their representative </w:t>
      </w:r>
    </w:p>
    <w:p w14:paraId="5374F3DA" w14:textId="77777777" w:rsidR="00594D54" w:rsidRPr="0095314A" w:rsidRDefault="00594D54" w:rsidP="00D87833">
      <w:pPr>
        <w:pStyle w:val="ListParagraph"/>
        <w:numPr>
          <w:ilvl w:val="0"/>
          <w:numId w:val="44"/>
        </w:numPr>
        <w:spacing w:after="5" w:line="250" w:lineRule="auto"/>
        <w:rPr>
          <w:rFonts w:eastAsia="Arial" w:cstheme="minorHAnsi"/>
          <w:color w:val="000000"/>
          <w:lang w:val="en-US"/>
        </w:rPr>
      </w:pPr>
      <w:r w:rsidRPr="0095314A">
        <w:rPr>
          <w:rFonts w:eastAsia="Arial" w:cstheme="minorHAnsi"/>
          <w:color w:val="000000"/>
          <w:lang w:val="en-US"/>
        </w:rPr>
        <w:t xml:space="preserve">The member of staff imposing the sanction will then put their case to the panel </w:t>
      </w:r>
    </w:p>
    <w:p w14:paraId="48BBC9A3" w14:textId="77777777" w:rsidR="00594D54" w:rsidRPr="0095314A" w:rsidRDefault="00594D54" w:rsidP="00D87833">
      <w:pPr>
        <w:pStyle w:val="ListParagraph"/>
        <w:numPr>
          <w:ilvl w:val="0"/>
          <w:numId w:val="44"/>
        </w:numPr>
        <w:spacing w:after="5" w:line="250" w:lineRule="auto"/>
        <w:rPr>
          <w:rFonts w:eastAsia="Arial" w:cstheme="minorHAnsi"/>
          <w:color w:val="000000"/>
          <w:lang w:val="en-US"/>
        </w:rPr>
      </w:pPr>
      <w:r w:rsidRPr="0095314A">
        <w:rPr>
          <w:rFonts w:eastAsia="Arial" w:cstheme="minorHAnsi"/>
          <w:color w:val="000000"/>
          <w:lang w:val="en-US"/>
        </w:rPr>
        <w:t xml:space="preserve">The panel will have the opportunity to ask questions of that member of staff </w:t>
      </w:r>
    </w:p>
    <w:p w14:paraId="67334B14" w14:textId="77777777" w:rsidR="00594D54" w:rsidRPr="0095314A" w:rsidRDefault="00594D54" w:rsidP="00D87833">
      <w:pPr>
        <w:pStyle w:val="ListParagraph"/>
        <w:numPr>
          <w:ilvl w:val="0"/>
          <w:numId w:val="44"/>
        </w:numPr>
        <w:spacing w:after="5" w:line="250" w:lineRule="auto"/>
        <w:rPr>
          <w:rFonts w:eastAsia="Arial" w:cstheme="minorHAnsi"/>
          <w:color w:val="000000"/>
          <w:lang w:val="en-US"/>
        </w:rPr>
      </w:pPr>
      <w:r w:rsidRPr="0095314A">
        <w:rPr>
          <w:rFonts w:eastAsia="Arial" w:cstheme="minorHAnsi"/>
          <w:color w:val="000000"/>
          <w:lang w:val="en-US"/>
        </w:rPr>
        <w:t xml:space="preserve">Both sides will have the opportunity to </w:t>
      </w:r>
      <w:proofErr w:type="spellStart"/>
      <w:r w:rsidRPr="0095314A">
        <w:rPr>
          <w:rFonts w:eastAsia="Arial" w:cstheme="minorHAnsi"/>
          <w:color w:val="000000"/>
          <w:lang w:val="en-US"/>
        </w:rPr>
        <w:t>summarise</w:t>
      </w:r>
      <w:proofErr w:type="spellEnd"/>
      <w:r w:rsidRPr="0095314A">
        <w:rPr>
          <w:rFonts w:eastAsia="Arial" w:cstheme="minorHAnsi"/>
          <w:color w:val="000000"/>
          <w:lang w:val="en-US"/>
        </w:rPr>
        <w:t xml:space="preserve"> their cases </w:t>
      </w:r>
    </w:p>
    <w:p w14:paraId="35D42871" w14:textId="77777777" w:rsidR="00594D54" w:rsidRPr="0095314A" w:rsidRDefault="00594D54" w:rsidP="00D87833">
      <w:pPr>
        <w:pStyle w:val="ListParagraph"/>
        <w:numPr>
          <w:ilvl w:val="0"/>
          <w:numId w:val="44"/>
        </w:numPr>
        <w:spacing w:after="5" w:line="250" w:lineRule="auto"/>
        <w:rPr>
          <w:rFonts w:eastAsia="Arial" w:cstheme="minorHAnsi"/>
          <w:color w:val="000000"/>
          <w:lang w:val="en-US"/>
        </w:rPr>
      </w:pPr>
      <w:r w:rsidRPr="0095314A">
        <w:rPr>
          <w:rFonts w:eastAsia="Arial" w:cstheme="minorHAnsi"/>
          <w:color w:val="000000"/>
          <w:lang w:val="en-US"/>
        </w:rPr>
        <w:t xml:space="preserve">Both sides will withdraw from the hearing, leaving the panel to deliberate in private. The panel can recall either side to seek points of clarification </w:t>
      </w:r>
    </w:p>
    <w:p w14:paraId="2720394A" w14:textId="77777777" w:rsidR="00594D54" w:rsidRPr="0095314A" w:rsidRDefault="00594D54" w:rsidP="00D87833">
      <w:pPr>
        <w:pStyle w:val="ListParagraph"/>
        <w:numPr>
          <w:ilvl w:val="0"/>
          <w:numId w:val="44"/>
        </w:numPr>
        <w:spacing w:after="5" w:line="250" w:lineRule="auto"/>
        <w:rPr>
          <w:rFonts w:eastAsia="Arial" w:cstheme="minorHAnsi"/>
          <w:color w:val="000000"/>
          <w:lang w:val="en-US"/>
        </w:rPr>
      </w:pPr>
      <w:r w:rsidRPr="0095314A">
        <w:rPr>
          <w:rFonts w:eastAsia="Arial" w:cstheme="minorHAnsi"/>
          <w:color w:val="000000"/>
          <w:lang w:val="en-US"/>
        </w:rPr>
        <w:t xml:space="preserve">The panel will normally recall the sides in order to inform them of their decision. </w:t>
      </w:r>
    </w:p>
    <w:p w14:paraId="1A42953E" w14:textId="77777777" w:rsidR="00594D54" w:rsidRPr="0095314A" w:rsidRDefault="00594D54" w:rsidP="002E541C">
      <w:pPr>
        <w:spacing w:after="0"/>
        <w:rPr>
          <w:rFonts w:eastAsia="Arial" w:cstheme="minorHAnsi"/>
          <w:color w:val="000000"/>
          <w:lang w:val="en-US"/>
        </w:rPr>
      </w:pPr>
      <w:r w:rsidRPr="0095314A">
        <w:rPr>
          <w:rFonts w:eastAsia="Arial" w:cstheme="minorHAnsi"/>
          <w:color w:val="000000"/>
          <w:lang w:val="en-US"/>
        </w:rPr>
        <w:t xml:space="preserve"> </w:t>
      </w:r>
    </w:p>
    <w:p w14:paraId="07641856" w14:textId="403E4A56" w:rsidR="00594D54" w:rsidRDefault="00594D54" w:rsidP="00594D54">
      <w:pPr>
        <w:spacing w:after="5" w:line="250" w:lineRule="auto"/>
        <w:ind w:left="-5" w:hanging="10"/>
        <w:rPr>
          <w:rFonts w:eastAsia="Arial" w:cstheme="minorHAnsi"/>
          <w:color w:val="000000"/>
          <w:lang w:val="en-US"/>
        </w:rPr>
      </w:pPr>
      <w:r w:rsidRPr="0095314A">
        <w:rPr>
          <w:rFonts w:eastAsia="Arial" w:cstheme="minorHAnsi"/>
          <w:color w:val="000000"/>
          <w:lang w:val="en-US"/>
        </w:rPr>
        <w:t xml:space="preserve">The decision of the appeal panel is final, and will be communicated to the student in writing in a letter from the College Principal within 10 working days of the hearing. </w:t>
      </w:r>
    </w:p>
    <w:p w14:paraId="30B69F3B" w14:textId="69077A0A" w:rsidR="00146036" w:rsidRDefault="00146036" w:rsidP="00594D54">
      <w:pPr>
        <w:spacing w:after="5" w:line="250" w:lineRule="auto"/>
        <w:ind w:left="-5" w:hanging="10"/>
        <w:rPr>
          <w:rFonts w:eastAsia="Arial" w:cstheme="minorHAnsi"/>
          <w:color w:val="000000"/>
          <w:lang w:val="en-US"/>
        </w:rPr>
      </w:pPr>
    </w:p>
    <w:p w14:paraId="781F97E3" w14:textId="2F2E04A5" w:rsidR="00146036" w:rsidRPr="0095314A" w:rsidRDefault="00146036" w:rsidP="00146036">
      <w:pPr>
        <w:spacing w:after="5" w:line="250" w:lineRule="auto"/>
        <w:rPr>
          <w:rFonts w:eastAsia="Arial" w:cstheme="minorHAnsi"/>
          <w:color w:val="000000"/>
          <w:lang w:val="en-US"/>
        </w:rPr>
      </w:pPr>
      <w:r>
        <w:rPr>
          <w:rFonts w:eastAsia="Arial" w:cstheme="minorHAnsi"/>
          <w:color w:val="000000"/>
          <w:lang w:val="en-US"/>
        </w:rPr>
        <w:t xml:space="preserve">If a student is reinstated as part of this process, </w:t>
      </w:r>
      <w:r w:rsidRPr="00146036">
        <w:rPr>
          <w:rFonts w:eastAsia="Arial" w:cstheme="minorHAnsi"/>
          <w:color w:val="000000"/>
          <w:lang w:val="en-US"/>
        </w:rPr>
        <w:t>it is the responsibility of the HOD and curriculum staff to support the student in catching up on work and lessons missed.</w:t>
      </w:r>
      <w:r w:rsidR="001965EC">
        <w:rPr>
          <w:rFonts w:eastAsia="Arial" w:cstheme="minorHAnsi"/>
          <w:color w:val="000000"/>
          <w:lang w:val="en-US"/>
        </w:rPr>
        <w:t>x1</w:t>
      </w:r>
    </w:p>
    <w:p w14:paraId="2606402F" w14:textId="77777777" w:rsidR="00594D54" w:rsidRPr="008B2FE7" w:rsidRDefault="00594D54" w:rsidP="008B2FE7">
      <w:pPr>
        <w:spacing w:after="0"/>
        <w:rPr>
          <w:rFonts w:eastAsia="Arial" w:cstheme="minorHAnsi"/>
          <w:color w:val="000000"/>
          <w:lang w:val="en-US"/>
        </w:rPr>
      </w:pPr>
      <w:r w:rsidRPr="0095314A">
        <w:rPr>
          <w:rFonts w:eastAsia="Arial" w:cstheme="minorHAnsi"/>
          <w:b/>
          <w:color w:val="000000"/>
          <w:lang w:val="en-US"/>
        </w:rPr>
        <w:t xml:space="preserve"> </w:t>
      </w:r>
    </w:p>
    <w:p w14:paraId="58D9139B" w14:textId="77777777" w:rsidR="00594D54" w:rsidRPr="008B2FE7" w:rsidRDefault="00594D54" w:rsidP="008B2FE7">
      <w:pPr>
        <w:keepNext/>
        <w:keepLines/>
        <w:ind w:left="-5" w:right="285" w:hanging="10"/>
        <w:outlineLvl w:val="1"/>
        <w:rPr>
          <w:rFonts w:eastAsia="Arial" w:cstheme="minorHAnsi"/>
          <w:b/>
          <w:color w:val="000000"/>
          <w:sz w:val="28"/>
          <w:lang w:val="en-US"/>
        </w:rPr>
      </w:pPr>
      <w:r w:rsidRPr="008B2FE7">
        <w:rPr>
          <w:rFonts w:eastAsia="Arial" w:cstheme="minorHAnsi"/>
          <w:b/>
          <w:color w:val="000000"/>
          <w:sz w:val="28"/>
          <w:lang w:val="en-US"/>
        </w:rPr>
        <w:t xml:space="preserve">Related </w:t>
      </w:r>
      <w:r w:rsidR="008B2FE7">
        <w:rPr>
          <w:rFonts w:eastAsia="Arial" w:cstheme="minorHAnsi"/>
          <w:b/>
          <w:color w:val="000000"/>
          <w:sz w:val="28"/>
          <w:lang w:val="en-US"/>
        </w:rPr>
        <w:t>d</w:t>
      </w:r>
      <w:r w:rsidRPr="008B2FE7">
        <w:rPr>
          <w:rFonts w:eastAsia="Arial" w:cstheme="minorHAnsi"/>
          <w:b/>
          <w:color w:val="000000"/>
          <w:sz w:val="28"/>
          <w:lang w:val="en-US"/>
        </w:rPr>
        <w:t xml:space="preserve">ocuments </w:t>
      </w:r>
    </w:p>
    <w:p w14:paraId="1AD1F48E" w14:textId="77777777" w:rsidR="00594D54" w:rsidRPr="0095314A" w:rsidRDefault="00594D54" w:rsidP="008B2FE7">
      <w:pPr>
        <w:spacing w:after="0"/>
        <w:rPr>
          <w:rFonts w:eastAsia="Arial" w:cstheme="minorHAnsi"/>
          <w:color w:val="000000"/>
          <w:lang w:val="en-US"/>
        </w:rPr>
      </w:pPr>
      <w:bookmarkStart w:id="8" w:name="_GoBack"/>
      <w:r w:rsidRPr="0095314A">
        <w:rPr>
          <w:rFonts w:eastAsia="Arial" w:cstheme="minorHAnsi"/>
          <w:color w:val="000000"/>
          <w:lang w:val="en-US"/>
        </w:rPr>
        <w:t xml:space="preserve">United Values and </w:t>
      </w:r>
      <w:proofErr w:type="spellStart"/>
      <w:r w:rsidRPr="0095314A">
        <w:rPr>
          <w:rFonts w:eastAsia="Arial" w:cstheme="minorHAnsi"/>
          <w:color w:val="000000"/>
          <w:lang w:val="en-US"/>
        </w:rPr>
        <w:t>Behaviour</w:t>
      </w:r>
      <w:proofErr w:type="spellEnd"/>
      <w:r w:rsidRPr="0095314A">
        <w:rPr>
          <w:rFonts w:eastAsia="Arial" w:cstheme="minorHAnsi"/>
          <w:color w:val="000000"/>
          <w:lang w:val="en-US"/>
        </w:rPr>
        <w:t xml:space="preserve"> Strategy </w:t>
      </w:r>
    </w:p>
    <w:p w14:paraId="039FBDDC" w14:textId="2134A944" w:rsidR="00594D54" w:rsidRDefault="00594D54" w:rsidP="008B2FE7">
      <w:pPr>
        <w:spacing w:after="5" w:line="250" w:lineRule="auto"/>
        <w:rPr>
          <w:rFonts w:eastAsia="Arial" w:cstheme="minorHAnsi"/>
          <w:color w:val="000000"/>
          <w:lang w:val="en-US"/>
        </w:rPr>
      </w:pPr>
      <w:r w:rsidRPr="0095314A">
        <w:rPr>
          <w:rFonts w:eastAsia="Arial" w:cstheme="minorHAnsi"/>
          <w:color w:val="000000"/>
          <w:lang w:val="en-US"/>
        </w:rPr>
        <w:t xml:space="preserve">Positive </w:t>
      </w:r>
      <w:r w:rsidR="008B2FE7">
        <w:rPr>
          <w:rFonts w:eastAsia="Arial" w:cstheme="minorHAnsi"/>
          <w:color w:val="000000"/>
          <w:lang w:val="en-US"/>
        </w:rPr>
        <w:t xml:space="preserve">Student </w:t>
      </w:r>
      <w:proofErr w:type="spellStart"/>
      <w:r w:rsidRPr="0095314A">
        <w:rPr>
          <w:rFonts w:eastAsia="Arial" w:cstheme="minorHAnsi"/>
          <w:color w:val="000000"/>
          <w:lang w:val="en-US"/>
        </w:rPr>
        <w:t>Behaviour</w:t>
      </w:r>
      <w:proofErr w:type="spellEnd"/>
      <w:r w:rsidRPr="0095314A">
        <w:rPr>
          <w:rFonts w:eastAsia="Arial" w:cstheme="minorHAnsi"/>
          <w:color w:val="000000"/>
          <w:lang w:val="en-US"/>
        </w:rPr>
        <w:t xml:space="preserve"> Policy </w:t>
      </w:r>
    </w:p>
    <w:p w14:paraId="7C4E52D7" w14:textId="631799A0" w:rsidR="002823D4" w:rsidRPr="0095314A" w:rsidRDefault="002823D4" w:rsidP="008B2FE7">
      <w:pPr>
        <w:spacing w:after="5" w:line="250" w:lineRule="auto"/>
        <w:rPr>
          <w:rFonts w:eastAsia="Arial" w:cstheme="minorHAnsi"/>
          <w:color w:val="000000"/>
          <w:lang w:val="en-US"/>
        </w:rPr>
      </w:pPr>
      <w:r>
        <w:rPr>
          <w:rFonts w:eastAsia="Arial" w:cstheme="minorHAnsi"/>
          <w:color w:val="000000"/>
          <w:lang w:val="en-US"/>
        </w:rPr>
        <w:t>Student Disciplinary Policy</w:t>
      </w:r>
    </w:p>
    <w:p w14:paraId="22436555" w14:textId="77777777" w:rsidR="00594D54" w:rsidRPr="0095314A" w:rsidRDefault="00594D54" w:rsidP="008B2FE7">
      <w:pPr>
        <w:spacing w:after="5" w:line="250" w:lineRule="auto"/>
        <w:rPr>
          <w:rFonts w:eastAsia="Arial" w:cstheme="minorHAnsi"/>
          <w:color w:val="000000"/>
          <w:lang w:val="en-US"/>
        </w:rPr>
      </w:pPr>
      <w:r w:rsidRPr="0095314A">
        <w:rPr>
          <w:rFonts w:eastAsia="Arial" w:cstheme="minorHAnsi"/>
          <w:color w:val="000000"/>
          <w:lang w:val="en-US"/>
        </w:rPr>
        <w:t>College Code of Conduct</w:t>
      </w:r>
      <w:r w:rsidR="00F06383" w:rsidRPr="0095314A">
        <w:rPr>
          <w:rFonts w:eastAsia="Arial" w:cstheme="minorHAnsi"/>
          <w:color w:val="000000"/>
          <w:lang w:val="en-US"/>
        </w:rPr>
        <w:t xml:space="preserve"> (Ready, Respect,</w:t>
      </w:r>
      <w:r w:rsidR="008B2FE7">
        <w:rPr>
          <w:rFonts w:eastAsia="Arial" w:cstheme="minorHAnsi"/>
          <w:color w:val="000000"/>
          <w:lang w:val="en-US"/>
        </w:rPr>
        <w:t xml:space="preserve"> </w:t>
      </w:r>
      <w:r w:rsidR="00F06383" w:rsidRPr="0095314A">
        <w:rPr>
          <w:rFonts w:eastAsia="Arial" w:cstheme="minorHAnsi"/>
          <w:color w:val="000000"/>
          <w:lang w:val="en-US"/>
        </w:rPr>
        <w:t>Safe)</w:t>
      </w:r>
      <w:r w:rsidRPr="0095314A">
        <w:rPr>
          <w:rFonts w:eastAsia="Arial" w:cstheme="minorHAnsi"/>
          <w:color w:val="000000"/>
          <w:lang w:val="en-US"/>
        </w:rPr>
        <w:t xml:space="preserve"> </w:t>
      </w:r>
    </w:p>
    <w:p w14:paraId="0E934181" w14:textId="43AD83FD" w:rsidR="00594D54" w:rsidRDefault="00594D54" w:rsidP="008B2FE7">
      <w:pPr>
        <w:spacing w:after="5" w:line="250" w:lineRule="auto"/>
        <w:rPr>
          <w:rFonts w:eastAsia="Arial" w:cstheme="minorHAnsi"/>
          <w:color w:val="000000"/>
          <w:lang w:val="en-US"/>
        </w:rPr>
      </w:pPr>
      <w:r w:rsidRPr="0095314A">
        <w:rPr>
          <w:rFonts w:eastAsia="Arial" w:cstheme="minorHAnsi"/>
          <w:color w:val="000000"/>
          <w:lang w:val="en-US"/>
        </w:rPr>
        <w:t>College Charter</w:t>
      </w:r>
    </w:p>
    <w:p w14:paraId="72AD666F" w14:textId="0FE587F9" w:rsidR="003D5875" w:rsidRDefault="00A84F66" w:rsidP="008B2FE7">
      <w:pPr>
        <w:spacing w:after="5" w:line="250" w:lineRule="auto"/>
        <w:rPr>
          <w:rFonts w:eastAsia="Arial" w:cstheme="minorHAnsi"/>
          <w:color w:val="000000"/>
          <w:lang w:val="en-US"/>
        </w:rPr>
      </w:pPr>
      <w:r>
        <w:rPr>
          <w:rFonts w:eastAsia="Arial" w:cstheme="minorHAnsi"/>
          <w:color w:val="000000"/>
          <w:lang w:val="en-US"/>
        </w:rPr>
        <w:t>Using OnTrack to Capture Disciplinary Actions step-by-step guide</w:t>
      </w:r>
    </w:p>
    <w:bookmarkEnd w:id="8"/>
    <w:p w14:paraId="739E0CD5" w14:textId="115F3C1F" w:rsidR="002823D4" w:rsidRDefault="002823D4" w:rsidP="008B2FE7">
      <w:pPr>
        <w:spacing w:after="5" w:line="250" w:lineRule="auto"/>
        <w:rPr>
          <w:rFonts w:eastAsia="Arial" w:cstheme="minorHAnsi"/>
          <w:color w:val="000000"/>
          <w:lang w:val="en-US"/>
        </w:rPr>
      </w:pPr>
    </w:p>
    <w:p w14:paraId="5B76E6FA" w14:textId="37A8F461" w:rsidR="00E06088" w:rsidRPr="0095314A" w:rsidRDefault="00E06088" w:rsidP="008B2FE7">
      <w:pPr>
        <w:spacing w:after="5" w:line="250" w:lineRule="auto"/>
        <w:rPr>
          <w:rFonts w:eastAsia="Arial" w:cstheme="minorHAnsi"/>
          <w:color w:val="000000"/>
          <w:lang w:val="en-US"/>
        </w:rPr>
      </w:pPr>
      <w:r w:rsidRPr="00E06088">
        <w:rPr>
          <w:noProof/>
        </w:rPr>
        <w:lastRenderedPageBreak/>
        <w:drawing>
          <wp:inline distT="0" distB="0" distL="0" distR="0" wp14:anchorId="67B40B6C" wp14:editId="22891EAC">
            <wp:extent cx="6287804" cy="8940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3848" t="16724" r="35371" b="5471"/>
                    <a:stretch/>
                  </pic:blipFill>
                  <pic:spPr bwMode="auto">
                    <a:xfrm>
                      <a:off x="0" y="0"/>
                      <a:ext cx="6293618" cy="8949067"/>
                    </a:xfrm>
                    <a:prstGeom prst="rect">
                      <a:avLst/>
                    </a:prstGeom>
                    <a:ln>
                      <a:noFill/>
                    </a:ln>
                    <a:extLst>
                      <a:ext uri="{53640926-AAD7-44D8-BBD7-CCE9431645EC}">
                        <a14:shadowObscured xmlns:a14="http://schemas.microsoft.com/office/drawing/2010/main"/>
                      </a:ext>
                    </a:extLst>
                  </pic:spPr>
                </pic:pic>
              </a:graphicData>
            </a:graphic>
          </wp:inline>
        </w:drawing>
      </w:r>
    </w:p>
    <w:p w14:paraId="2FCA4EB8" w14:textId="60B4274E" w:rsidR="001B1962" w:rsidRDefault="001B1962" w:rsidP="00594D54">
      <w:pPr>
        <w:spacing w:after="0"/>
        <w:rPr>
          <w:rFonts w:eastAsia="Arial" w:cstheme="minorHAnsi"/>
          <w:color w:val="000000"/>
          <w:lang w:val="en-US"/>
        </w:rPr>
      </w:pPr>
    </w:p>
    <w:p w14:paraId="2E07B4ED" w14:textId="427FB88D" w:rsidR="00022C15" w:rsidRPr="008B2FE7" w:rsidRDefault="001B1962" w:rsidP="003638AC">
      <w:pPr>
        <w:spacing w:after="0"/>
        <w:rPr>
          <w:rFonts w:eastAsia="Times New Roman" w:cstheme="minorHAnsi"/>
          <w:sz w:val="24"/>
          <w:szCs w:val="24"/>
        </w:rPr>
      </w:pPr>
      <w:r>
        <w:rPr>
          <w:rFonts w:cstheme="minorHAnsi"/>
          <w:sz w:val="24"/>
          <w:szCs w:val="24"/>
        </w:rPr>
        <w:lastRenderedPageBreak/>
        <w:t>A</w:t>
      </w:r>
      <w:r w:rsidR="00E15C1C" w:rsidRPr="00594D54">
        <w:rPr>
          <w:rFonts w:cs="Arial"/>
          <w:noProof/>
          <w:sz w:val="24"/>
          <w:szCs w:val="24"/>
          <w:lang w:val="en-US"/>
        </w:rPr>
        <w:drawing>
          <wp:anchor distT="0" distB="0" distL="114300" distR="114300" simplePos="0" relativeHeight="251670528" behindDoc="0" locked="0" layoutInCell="1" allowOverlap="1" wp14:anchorId="37DD27C8" wp14:editId="3A4BF4CE">
            <wp:simplePos x="0" y="0"/>
            <wp:positionH relativeFrom="margin">
              <wp:posOffset>3879434</wp:posOffset>
            </wp:positionH>
            <wp:positionV relativeFrom="margin">
              <wp:posOffset>-70485</wp:posOffset>
            </wp:positionV>
            <wp:extent cx="2422525" cy="327025"/>
            <wp:effectExtent l="0" t="0" r="0" b="0"/>
            <wp:wrapSquare wrapText="bothSides"/>
            <wp:docPr id="9" name="Picture 9" descr="C:\Users\AlisonG\AppData\Local\Microsoft\Windows\INetCache\Content.Outlook\6GG6VA8M\240418---Blue-Bradford-Colleg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onG\AppData\Local\Microsoft\Windows\INetCache\Content.Outlook\6GG6VA8M\240418---Blue-Bradford-College-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2525" cy="327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2C15" w:rsidRPr="008B2FE7">
        <w:rPr>
          <w:rFonts w:eastAsia="Times New Roman" w:cstheme="minorHAnsi"/>
          <w:sz w:val="24"/>
          <w:szCs w:val="24"/>
        </w:rPr>
        <w:t>ppendix</w:t>
      </w:r>
      <w:r w:rsidR="00022C15" w:rsidRPr="008B2FE7">
        <w:rPr>
          <w:rFonts w:eastAsia="Times New Roman" w:cstheme="minorHAnsi"/>
          <w:b/>
          <w:sz w:val="32"/>
          <w:szCs w:val="24"/>
          <w:lang w:eastAsia="en-GB"/>
        </w:rPr>
        <w:t xml:space="preserve"> </w:t>
      </w:r>
      <w:r w:rsidR="00022C15" w:rsidRPr="008B2FE7">
        <w:rPr>
          <w:rFonts w:eastAsia="Times New Roman" w:cstheme="minorHAnsi"/>
          <w:sz w:val="24"/>
          <w:szCs w:val="24"/>
          <w:lang w:eastAsia="en-GB"/>
        </w:rPr>
        <w:t>(ii)</w:t>
      </w:r>
    </w:p>
    <w:p w14:paraId="78B4C66E" w14:textId="77777777" w:rsidR="00022C15" w:rsidRPr="008B2FE7" w:rsidRDefault="00022C15" w:rsidP="00022C15">
      <w:pPr>
        <w:tabs>
          <w:tab w:val="left" w:pos="1275"/>
          <w:tab w:val="center" w:pos="5387"/>
        </w:tabs>
        <w:spacing w:before="100" w:beforeAutospacing="1" w:after="100" w:afterAutospacing="1" w:line="240" w:lineRule="auto"/>
        <w:jc w:val="center"/>
        <w:rPr>
          <w:rFonts w:eastAsia="Times New Roman" w:cstheme="minorHAnsi"/>
          <w:b/>
          <w:sz w:val="32"/>
          <w:szCs w:val="24"/>
          <w:lang w:eastAsia="en-GB"/>
        </w:rPr>
      </w:pPr>
      <w:r w:rsidRPr="008B2FE7">
        <w:rPr>
          <w:rFonts w:eastAsia="Times New Roman" w:cstheme="minorHAnsi"/>
          <w:b/>
          <w:sz w:val="32"/>
          <w:szCs w:val="24"/>
          <w:lang w:eastAsia="en-GB"/>
        </w:rPr>
        <w:t>Student Behavioural Contract</w:t>
      </w:r>
    </w:p>
    <w:tbl>
      <w:tblPr>
        <w:tblStyle w:val="TableGrid1"/>
        <w:tblW w:w="0" w:type="auto"/>
        <w:tblLook w:val="04A0" w:firstRow="1" w:lastRow="0" w:firstColumn="1" w:lastColumn="0" w:noHBand="0" w:noVBand="1"/>
      </w:tblPr>
      <w:tblGrid>
        <w:gridCol w:w="1951"/>
        <w:gridCol w:w="2947"/>
        <w:gridCol w:w="1825"/>
        <w:gridCol w:w="3046"/>
      </w:tblGrid>
      <w:tr w:rsidR="00022C15" w:rsidRPr="008B2FE7" w14:paraId="1AD00EFD" w14:textId="77777777" w:rsidTr="00126C76">
        <w:trPr>
          <w:trHeight w:val="445"/>
        </w:trPr>
        <w:tc>
          <w:tcPr>
            <w:tcW w:w="2518" w:type="dxa"/>
          </w:tcPr>
          <w:p w14:paraId="4A2D5E19" w14:textId="77777777" w:rsidR="00022C15" w:rsidRPr="008B2FE7" w:rsidRDefault="00022C15" w:rsidP="00022C15">
            <w:pPr>
              <w:spacing w:beforeAutospacing="1" w:after="100" w:afterAutospacing="1"/>
              <w:jc w:val="right"/>
              <w:rPr>
                <w:rFonts w:asciiTheme="minorHAnsi" w:hAnsiTheme="minorHAnsi" w:cstheme="minorHAnsi"/>
                <w:sz w:val="24"/>
                <w:szCs w:val="24"/>
              </w:rPr>
            </w:pPr>
            <w:r w:rsidRPr="008B2FE7">
              <w:rPr>
                <w:rFonts w:asciiTheme="minorHAnsi" w:hAnsiTheme="minorHAnsi" w:cstheme="minorHAnsi"/>
                <w:sz w:val="24"/>
                <w:szCs w:val="24"/>
              </w:rPr>
              <w:t>Student Surname:</w:t>
            </w:r>
          </w:p>
        </w:tc>
        <w:tc>
          <w:tcPr>
            <w:tcW w:w="4878" w:type="dxa"/>
          </w:tcPr>
          <w:p w14:paraId="497FD3E7" w14:textId="77777777" w:rsidR="00022C15" w:rsidRPr="008B2FE7" w:rsidRDefault="00022C15" w:rsidP="00022C15">
            <w:pPr>
              <w:spacing w:beforeAutospacing="1" w:after="100" w:afterAutospacing="1"/>
              <w:rPr>
                <w:rFonts w:asciiTheme="minorHAnsi" w:hAnsiTheme="minorHAnsi" w:cstheme="minorHAnsi"/>
                <w:sz w:val="24"/>
                <w:szCs w:val="24"/>
              </w:rPr>
            </w:pPr>
          </w:p>
        </w:tc>
        <w:tc>
          <w:tcPr>
            <w:tcW w:w="2351" w:type="dxa"/>
          </w:tcPr>
          <w:p w14:paraId="47F11132" w14:textId="77777777" w:rsidR="00022C15" w:rsidRPr="008B2FE7" w:rsidRDefault="00022C15" w:rsidP="008B2FE7">
            <w:pPr>
              <w:spacing w:before="100" w:beforeAutospacing="1" w:after="100" w:afterAutospacing="1"/>
              <w:jc w:val="right"/>
              <w:rPr>
                <w:rFonts w:asciiTheme="minorHAnsi" w:hAnsiTheme="minorHAnsi" w:cstheme="minorHAnsi"/>
                <w:sz w:val="24"/>
                <w:szCs w:val="24"/>
              </w:rPr>
            </w:pPr>
            <w:r w:rsidRPr="008B2FE7">
              <w:rPr>
                <w:rFonts w:asciiTheme="minorHAnsi" w:hAnsiTheme="minorHAnsi" w:cstheme="minorHAnsi"/>
                <w:sz w:val="24"/>
                <w:szCs w:val="24"/>
              </w:rPr>
              <w:t>Student First Name:</w:t>
            </w:r>
          </w:p>
        </w:tc>
        <w:tc>
          <w:tcPr>
            <w:tcW w:w="5047" w:type="dxa"/>
          </w:tcPr>
          <w:p w14:paraId="062D818F" w14:textId="77777777" w:rsidR="00022C15" w:rsidRPr="008B2FE7" w:rsidRDefault="00022C15" w:rsidP="00022C15">
            <w:pPr>
              <w:spacing w:beforeAutospacing="1" w:after="100" w:afterAutospacing="1"/>
              <w:rPr>
                <w:rFonts w:asciiTheme="minorHAnsi" w:hAnsiTheme="minorHAnsi" w:cstheme="minorHAnsi"/>
                <w:sz w:val="24"/>
                <w:szCs w:val="24"/>
              </w:rPr>
            </w:pPr>
          </w:p>
        </w:tc>
      </w:tr>
      <w:tr w:rsidR="00022C15" w:rsidRPr="008B2FE7" w14:paraId="0A204E3E" w14:textId="77777777" w:rsidTr="00126C76">
        <w:trPr>
          <w:trHeight w:val="421"/>
        </w:trPr>
        <w:tc>
          <w:tcPr>
            <w:tcW w:w="2518" w:type="dxa"/>
          </w:tcPr>
          <w:p w14:paraId="3ADBB0B0" w14:textId="77777777" w:rsidR="00022C15" w:rsidRPr="008B2FE7" w:rsidRDefault="00022C15" w:rsidP="00022C15">
            <w:pPr>
              <w:spacing w:beforeAutospacing="1" w:after="100" w:afterAutospacing="1"/>
              <w:jc w:val="right"/>
              <w:rPr>
                <w:rFonts w:asciiTheme="minorHAnsi" w:hAnsiTheme="minorHAnsi" w:cstheme="minorHAnsi"/>
                <w:sz w:val="24"/>
                <w:szCs w:val="24"/>
              </w:rPr>
            </w:pPr>
            <w:r w:rsidRPr="008B2FE7">
              <w:rPr>
                <w:rFonts w:asciiTheme="minorHAnsi" w:hAnsiTheme="minorHAnsi" w:cstheme="minorHAnsi"/>
                <w:sz w:val="24"/>
                <w:szCs w:val="24"/>
              </w:rPr>
              <w:t>Student Date of Birth:</w:t>
            </w:r>
          </w:p>
        </w:tc>
        <w:tc>
          <w:tcPr>
            <w:tcW w:w="4878" w:type="dxa"/>
          </w:tcPr>
          <w:p w14:paraId="1916334C" w14:textId="77777777" w:rsidR="00022C15" w:rsidRPr="008B2FE7" w:rsidRDefault="00022C15" w:rsidP="00022C15">
            <w:pPr>
              <w:spacing w:beforeAutospacing="1" w:after="100" w:afterAutospacing="1"/>
              <w:rPr>
                <w:rFonts w:asciiTheme="minorHAnsi" w:hAnsiTheme="minorHAnsi" w:cstheme="minorHAnsi"/>
                <w:sz w:val="24"/>
                <w:szCs w:val="24"/>
              </w:rPr>
            </w:pPr>
          </w:p>
        </w:tc>
        <w:tc>
          <w:tcPr>
            <w:tcW w:w="2351" w:type="dxa"/>
          </w:tcPr>
          <w:p w14:paraId="03BA988B" w14:textId="77777777" w:rsidR="00022C15" w:rsidRPr="008B2FE7" w:rsidRDefault="00022C15" w:rsidP="00022C15">
            <w:pPr>
              <w:spacing w:beforeAutospacing="1" w:after="100" w:afterAutospacing="1"/>
              <w:jc w:val="right"/>
              <w:rPr>
                <w:rFonts w:asciiTheme="minorHAnsi" w:hAnsiTheme="minorHAnsi" w:cstheme="minorHAnsi"/>
                <w:sz w:val="24"/>
                <w:szCs w:val="24"/>
              </w:rPr>
            </w:pPr>
            <w:r w:rsidRPr="008B2FE7">
              <w:rPr>
                <w:rFonts w:asciiTheme="minorHAnsi" w:hAnsiTheme="minorHAnsi" w:cstheme="minorHAnsi"/>
                <w:sz w:val="24"/>
                <w:szCs w:val="24"/>
              </w:rPr>
              <w:t>Student Number:</w:t>
            </w:r>
          </w:p>
        </w:tc>
        <w:tc>
          <w:tcPr>
            <w:tcW w:w="5047" w:type="dxa"/>
          </w:tcPr>
          <w:p w14:paraId="287ACD3C" w14:textId="77777777" w:rsidR="00022C15" w:rsidRPr="008B2FE7" w:rsidRDefault="00022C15" w:rsidP="00022C15">
            <w:pPr>
              <w:spacing w:beforeAutospacing="1" w:after="100" w:afterAutospacing="1"/>
              <w:rPr>
                <w:rFonts w:asciiTheme="minorHAnsi" w:hAnsiTheme="minorHAnsi" w:cstheme="minorHAnsi"/>
                <w:sz w:val="24"/>
                <w:szCs w:val="24"/>
              </w:rPr>
            </w:pPr>
          </w:p>
        </w:tc>
      </w:tr>
      <w:tr w:rsidR="00022C15" w:rsidRPr="008B2FE7" w14:paraId="789D204B" w14:textId="77777777" w:rsidTr="00126C76">
        <w:trPr>
          <w:trHeight w:val="425"/>
        </w:trPr>
        <w:tc>
          <w:tcPr>
            <w:tcW w:w="2518" w:type="dxa"/>
          </w:tcPr>
          <w:p w14:paraId="14665307" w14:textId="77777777" w:rsidR="00022C15" w:rsidRPr="008B2FE7" w:rsidRDefault="00022C15" w:rsidP="00022C15">
            <w:pPr>
              <w:spacing w:beforeAutospacing="1" w:after="100" w:afterAutospacing="1"/>
              <w:jc w:val="right"/>
              <w:rPr>
                <w:rFonts w:asciiTheme="minorHAnsi" w:hAnsiTheme="minorHAnsi" w:cstheme="minorHAnsi"/>
                <w:sz w:val="24"/>
                <w:szCs w:val="24"/>
              </w:rPr>
            </w:pPr>
            <w:r w:rsidRPr="008B2FE7">
              <w:rPr>
                <w:rFonts w:asciiTheme="minorHAnsi" w:hAnsiTheme="minorHAnsi" w:cstheme="minorHAnsi"/>
                <w:sz w:val="24"/>
                <w:szCs w:val="24"/>
              </w:rPr>
              <w:t>Member of Staff:</w:t>
            </w:r>
          </w:p>
        </w:tc>
        <w:tc>
          <w:tcPr>
            <w:tcW w:w="12276" w:type="dxa"/>
            <w:gridSpan w:val="3"/>
          </w:tcPr>
          <w:p w14:paraId="348BF75B" w14:textId="77777777" w:rsidR="00022C15" w:rsidRPr="008B2FE7" w:rsidRDefault="00022C15" w:rsidP="00022C15">
            <w:pPr>
              <w:spacing w:beforeAutospacing="1" w:after="100" w:afterAutospacing="1"/>
              <w:rPr>
                <w:rFonts w:asciiTheme="minorHAnsi" w:hAnsiTheme="minorHAnsi" w:cstheme="minorHAnsi"/>
                <w:sz w:val="24"/>
                <w:szCs w:val="24"/>
              </w:rPr>
            </w:pPr>
          </w:p>
        </w:tc>
      </w:tr>
    </w:tbl>
    <w:p w14:paraId="3EECCCF7" w14:textId="77777777" w:rsidR="00022C15" w:rsidRPr="008B2FE7" w:rsidRDefault="00022C15" w:rsidP="00022C15">
      <w:pPr>
        <w:spacing w:beforeAutospacing="1" w:after="100" w:afterAutospacing="1" w:line="240" w:lineRule="auto"/>
        <w:rPr>
          <w:rFonts w:eastAsia="Times New Roman" w:cstheme="minorHAnsi"/>
          <w:sz w:val="24"/>
          <w:szCs w:val="24"/>
          <w:lang w:eastAsia="en-GB"/>
        </w:rPr>
      </w:pPr>
      <w:r w:rsidRPr="008B2FE7">
        <w:rPr>
          <w:rFonts w:eastAsia="Times New Roman" w:cstheme="minorHAnsi"/>
          <w:sz w:val="24"/>
          <w:szCs w:val="24"/>
          <w:lang w:eastAsia="en-GB"/>
        </w:rPr>
        <w:t xml:space="preserve">It has been agreed that you will return to college to complete your studies subject to the following conditions: </w:t>
      </w:r>
    </w:p>
    <w:p w14:paraId="1D7FF2FA" w14:textId="77777777" w:rsidR="00022C15" w:rsidRPr="008B2FE7" w:rsidRDefault="00022C15" w:rsidP="00022C15">
      <w:pPr>
        <w:numPr>
          <w:ilvl w:val="0"/>
          <w:numId w:val="26"/>
        </w:numPr>
        <w:spacing w:beforeAutospacing="1" w:after="100" w:afterAutospacing="1" w:line="276" w:lineRule="auto"/>
        <w:contextualSpacing/>
        <w:rPr>
          <w:rFonts w:eastAsia="Times New Roman" w:cstheme="minorHAnsi"/>
          <w:sz w:val="24"/>
          <w:szCs w:val="24"/>
          <w:lang w:eastAsia="en-GB"/>
        </w:rPr>
      </w:pPr>
      <w:r w:rsidRPr="008B2FE7">
        <w:rPr>
          <w:rFonts w:eastAsia="Times New Roman" w:cstheme="minorHAnsi"/>
          <w:sz w:val="24"/>
          <w:szCs w:val="24"/>
          <w:lang w:eastAsia="en-GB"/>
        </w:rPr>
        <w:t>Full attendance and punctuality (absences to be reported in advance if possible and with supporting evidence)</w:t>
      </w:r>
    </w:p>
    <w:p w14:paraId="50993317" w14:textId="77777777" w:rsidR="00022C15" w:rsidRPr="008B2FE7" w:rsidRDefault="00022C15" w:rsidP="00022C15">
      <w:pPr>
        <w:numPr>
          <w:ilvl w:val="0"/>
          <w:numId w:val="26"/>
        </w:numPr>
        <w:spacing w:before="100" w:beforeAutospacing="1" w:after="100" w:afterAutospacing="1" w:line="276" w:lineRule="auto"/>
        <w:contextualSpacing/>
        <w:rPr>
          <w:rFonts w:eastAsia="Times New Roman" w:cstheme="minorHAnsi"/>
          <w:sz w:val="24"/>
          <w:szCs w:val="24"/>
          <w:lang w:eastAsia="en-GB"/>
        </w:rPr>
      </w:pPr>
      <w:r w:rsidRPr="008B2FE7">
        <w:rPr>
          <w:rFonts w:eastAsia="Times New Roman" w:cstheme="minorHAnsi"/>
          <w:sz w:val="24"/>
          <w:szCs w:val="24"/>
          <w:lang w:eastAsia="en-GB"/>
        </w:rPr>
        <w:t>Appropriate attitude and behaviour</w:t>
      </w:r>
    </w:p>
    <w:p w14:paraId="2049E421" w14:textId="77777777" w:rsidR="00022C15" w:rsidRPr="008B2FE7" w:rsidRDefault="00022C15" w:rsidP="00022C15">
      <w:pPr>
        <w:numPr>
          <w:ilvl w:val="0"/>
          <w:numId w:val="26"/>
        </w:numPr>
        <w:spacing w:before="100" w:beforeAutospacing="1" w:after="100" w:afterAutospacing="1" w:line="276" w:lineRule="auto"/>
        <w:contextualSpacing/>
        <w:rPr>
          <w:rFonts w:eastAsia="Times New Roman" w:cstheme="minorHAnsi"/>
          <w:sz w:val="24"/>
          <w:szCs w:val="24"/>
          <w:lang w:eastAsia="en-GB"/>
        </w:rPr>
      </w:pPr>
      <w:r w:rsidRPr="008B2FE7">
        <w:rPr>
          <w:rFonts w:eastAsia="Times New Roman" w:cstheme="minorHAnsi"/>
          <w:sz w:val="24"/>
          <w:szCs w:val="24"/>
          <w:lang w:eastAsia="en-GB"/>
        </w:rPr>
        <w:t>Full uniform at all times</w:t>
      </w:r>
    </w:p>
    <w:p w14:paraId="4DC1999C" w14:textId="77777777" w:rsidR="00022C15" w:rsidRPr="008B2FE7" w:rsidRDefault="00022C15" w:rsidP="00022C15">
      <w:pPr>
        <w:numPr>
          <w:ilvl w:val="0"/>
          <w:numId w:val="26"/>
        </w:numPr>
        <w:spacing w:before="100" w:beforeAutospacing="1" w:after="100" w:afterAutospacing="1" w:line="276" w:lineRule="auto"/>
        <w:contextualSpacing/>
        <w:rPr>
          <w:rFonts w:eastAsia="Times New Roman" w:cstheme="minorHAnsi"/>
          <w:sz w:val="24"/>
          <w:szCs w:val="24"/>
          <w:lang w:eastAsia="en-GB"/>
        </w:rPr>
      </w:pPr>
      <w:r w:rsidRPr="008B2FE7">
        <w:rPr>
          <w:rFonts w:eastAsia="Times New Roman" w:cstheme="minorHAnsi"/>
          <w:sz w:val="24"/>
          <w:szCs w:val="24"/>
          <w:lang w:eastAsia="en-GB"/>
        </w:rPr>
        <w:t xml:space="preserve">Participation in all activities </w:t>
      </w:r>
    </w:p>
    <w:p w14:paraId="172EC46D" w14:textId="77777777" w:rsidR="00022C15" w:rsidRPr="008B2FE7" w:rsidRDefault="00022C15" w:rsidP="00022C15">
      <w:pPr>
        <w:numPr>
          <w:ilvl w:val="0"/>
          <w:numId w:val="26"/>
        </w:numPr>
        <w:spacing w:before="100" w:beforeAutospacing="1" w:after="100" w:afterAutospacing="1" w:line="276" w:lineRule="auto"/>
        <w:contextualSpacing/>
        <w:rPr>
          <w:rFonts w:eastAsia="Times New Roman" w:cstheme="minorHAnsi"/>
          <w:sz w:val="24"/>
          <w:szCs w:val="24"/>
          <w:lang w:eastAsia="en-GB"/>
        </w:rPr>
      </w:pPr>
      <w:r w:rsidRPr="008B2FE7">
        <w:rPr>
          <w:rFonts w:eastAsia="Times New Roman" w:cstheme="minorHAnsi"/>
          <w:sz w:val="24"/>
          <w:szCs w:val="24"/>
          <w:lang w:eastAsia="en-GB"/>
        </w:rPr>
        <w:t>Assignments submitted to deadline</w:t>
      </w:r>
    </w:p>
    <w:p w14:paraId="78323966" w14:textId="77777777" w:rsidR="00022C15" w:rsidRPr="008B2FE7" w:rsidRDefault="00022C15" w:rsidP="00022C15">
      <w:pPr>
        <w:numPr>
          <w:ilvl w:val="0"/>
          <w:numId w:val="26"/>
        </w:numPr>
        <w:spacing w:before="100" w:beforeAutospacing="1" w:after="100" w:afterAutospacing="1" w:line="276" w:lineRule="auto"/>
        <w:contextualSpacing/>
        <w:rPr>
          <w:rFonts w:eastAsia="Times New Roman" w:cstheme="minorHAnsi"/>
          <w:sz w:val="24"/>
          <w:szCs w:val="24"/>
          <w:lang w:eastAsia="en-GB"/>
        </w:rPr>
      </w:pPr>
      <w:r w:rsidRPr="008B2FE7">
        <w:rPr>
          <w:rFonts w:eastAsia="Times New Roman" w:cstheme="minorHAnsi"/>
          <w:sz w:val="24"/>
          <w:szCs w:val="24"/>
          <w:lang w:eastAsia="en-GB"/>
        </w:rPr>
        <w:t>Attend behaviour management programme</w:t>
      </w:r>
    </w:p>
    <w:p w14:paraId="39D0F9E9" w14:textId="77777777" w:rsidR="00022C15" w:rsidRPr="008B2FE7" w:rsidRDefault="00022C15" w:rsidP="00022C15">
      <w:pPr>
        <w:numPr>
          <w:ilvl w:val="0"/>
          <w:numId w:val="26"/>
        </w:numPr>
        <w:spacing w:before="100" w:beforeAutospacing="1" w:after="100" w:afterAutospacing="1" w:line="276" w:lineRule="auto"/>
        <w:contextualSpacing/>
        <w:rPr>
          <w:rFonts w:eastAsia="Times New Roman" w:cstheme="minorHAnsi"/>
          <w:sz w:val="24"/>
          <w:szCs w:val="24"/>
          <w:lang w:eastAsia="en-GB"/>
        </w:rPr>
      </w:pPr>
      <w:r w:rsidRPr="008B2FE7">
        <w:rPr>
          <w:rFonts w:eastAsia="Times New Roman" w:cstheme="minorHAnsi"/>
          <w:sz w:val="24"/>
          <w:szCs w:val="24"/>
          <w:lang w:eastAsia="en-GB"/>
        </w:rPr>
        <w:t>Referral to Support Services?</w:t>
      </w:r>
    </w:p>
    <w:p w14:paraId="2110433A" w14:textId="5F22CF01" w:rsidR="00022C15" w:rsidRPr="008B2FE7" w:rsidRDefault="00022C15" w:rsidP="00022C15">
      <w:pPr>
        <w:numPr>
          <w:ilvl w:val="0"/>
          <w:numId w:val="26"/>
        </w:numPr>
        <w:spacing w:before="100" w:beforeAutospacing="1" w:after="100" w:afterAutospacing="1" w:line="276" w:lineRule="auto"/>
        <w:contextualSpacing/>
        <w:rPr>
          <w:rFonts w:eastAsia="Times New Roman" w:cstheme="minorHAnsi"/>
          <w:color w:val="FF0000"/>
          <w:sz w:val="24"/>
          <w:szCs w:val="24"/>
          <w:lang w:eastAsia="en-GB"/>
        </w:rPr>
      </w:pPr>
      <w:r w:rsidRPr="008B2FE7">
        <w:rPr>
          <w:rFonts w:eastAsia="Times New Roman" w:cstheme="minorHAnsi"/>
          <w:color w:val="FF0000"/>
          <w:sz w:val="24"/>
          <w:szCs w:val="24"/>
          <w:lang w:eastAsia="en-GB"/>
        </w:rPr>
        <w:t xml:space="preserve">Add/delete any specific conditions </w:t>
      </w:r>
      <w:r w:rsidR="001965EC">
        <w:rPr>
          <w:rFonts w:eastAsia="Times New Roman" w:cstheme="minorHAnsi"/>
          <w:color w:val="FF0000"/>
          <w:sz w:val="24"/>
          <w:szCs w:val="24"/>
          <w:lang w:eastAsia="en-GB"/>
        </w:rPr>
        <w:t xml:space="preserve">and insert a summary of what was discussed/agreed in the meeting. </w:t>
      </w:r>
    </w:p>
    <w:p w14:paraId="07EFCAE9" w14:textId="77777777" w:rsidR="00022C15" w:rsidRPr="008B2FE7" w:rsidRDefault="00022C15" w:rsidP="00022C15">
      <w:pPr>
        <w:spacing w:before="100" w:beforeAutospacing="1" w:after="100" w:afterAutospacing="1" w:line="240" w:lineRule="auto"/>
        <w:ind w:left="720"/>
        <w:contextualSpacing/>
        <w:rPr>
          <w:rFonts w:eastAsia="Times New Roman" w:cstheme="minorHAnsi"/>
          <w:sz w:val="24"/>
          <w:szCs w:val="24"/>
          <w:lang w:eastAsia="en-GB"/>
        </w:rPr>
      </w:pPr>
    </w:p>
    <w:p w14:paraId="15480106" w14:textId="77777777" w:rsidR="00022C15" w:rsidRPr="008B2FE7" w:rsidRDefault="00022C15" w:rsidP="00022C15">
      <w:pPr>
        <w:spacing w:after="200" w:line="276" w:lineRule="auto"/>
        <w:rPr>
          <w:rFonts w:eastAsia="Calibri" w:cstheme="minorHAnsi"/>
          <w:sz w:val="24"/>
          <w:szCs w:val="24"/>
        </w:rPr>
      </w:pPr>
      <w:r w:rsidRPr="008B2FE7">
        <w:rPr>
          <w:rFonts w:eastAsia="Calibri" w:cstheme="minorHAnsi"/>
          <w:sz w:val="24"/>
          <w:szCs w:val="24"/>
        </w:rPr>
        <w:t>Your progress will be monitored weekly by your Course Leader (name)………………………. Until (agreed date)………………….</w:t>
      </w:r>
    </w:p>
    <w:p w14:paraId="065BF563" w14:textId="77777777" w:rsidR="00022C15" w:rsidRPr="008B2FE7" w:rsidRDefault="00022C15" w:rsidP="00022C15">
      <w:pPr>
        <w:spacing w:after="200" w:line="276" w:lineRule="auto"/>
        <w:rPr>
          <w:rFonts w:eastAsia="Calibri" w:cstheme="minorHAnsi"/>
          <w:sz w:val="24"/>
          <w:szCs w:val="24"/>
        </w:rPr>
      </w:pPr>
      <w:r w:rsidRPr="008B2FE7">
        <w:rPr>
          <w:rFonts w:eastAsia="Calibri" w:cstheme="minorHAnsi"/>
          <w:sz w:val="24"/>
          <w:szCs w:val="24"/>
        </w:rPr>
        <w:t xml:space="preserve">Any breaches to the conditions will result in further disciplinary action. </w:t>
      </w:r>
    </w:p>
    <w:p w14:paraId="10E17EE8" w14:textId="77777777" w:rsidR="00B33A32" w:rsidRPr="008B2FE7" w:rsidRDefault="00B33A32" w:rsidP="00022C15">
      <w:pPr>
        <w:spacing w:after="200" w:line="276" w:lineRule="auto"/>
        <w:rPr>
          <w:rFonts w:eastAsia="Calibri" w:cstheme="minorHAnsi"/>
          <w:b/>
          <w:sz w:val="24"/>
          <w:szCs w:val="24"/>
        </w:rPr>
      </w:pPr>
    </w:p>
    <w:p w14:paraId="35CE36A4" w14:textId="77777777" w:rsidR="00B33A32" w:rsidRPr="008B2FE7" w:rsidRDefault="00B33A32" w:rsidP="00022C15">
      <w:pPr>
        <w:spacing w:after="200" w:line="276" w:lineRule="auto"/>
        <w:rPr>
          <w:rFonts w:eastAsia="Calibri" w:cstheme="minorHAnsi"/>
          <w:b/>
          <w:sz w:val="24"/>
          <w:szCs w:val="24"/>
        </w:rPr>
      </w:pPr>
    </w:p>
    <w:p w14:paraId="4312F96F" w14:textId="77777777" w:rsidR="00B33A32" w:rsidRPr="008B2FE7" w:rsidRDefault="00B33A32" w:rsidP="00022C15">
      <w:pPr>
        <w:spacing w:after="200" w:line="276" w:lineRule="auto"/>
        <w:rPr>
          <w:rFonts w:eastAsia="Calibri" w:cstheme="minorHAnsi"/>
          <w:b/>
          <w:sz w:val="24"/>
          <w:szCs w:val="24"/>
        </w:rPr>
      </w:pPr>
    </w:p>
    <w:p w14:paraId="49F7F895" w14:textId="77777777" w:rsidR="00022C15" w:rsidRPr="008B2FE7" w:rsidRDefault="00022C15" w:rsidP="00022C15">
      <w:pPr>
        <w:spacing w:after="200" w:line="276" w:lineRule="auto"/>
        <w:rPr>
          <w:rFonts w:eastAsia="Calibri" w:cstheme="minorHAnsi"/>
          <w:sz w:val="24"/>
          <w:szCs w:val="24"/>
        </w:rPr>
      </w:pPr>
      <w:r w:rsidRPr="008B2FE7">
        <w:rPr>
          <w:rFonts w:eastAsia="Calibri" w:cstheme="minorHAnsi"/>
          <w:b/>
          <w:sz w:val="24"/>
          <w:szCs w:val="24"/>
        </w:rPr>
        <w:t xml:space="preserve">Student Signature: </w:t>
      </w:r>
      <w:r w:rsidR="00B33A32" w:rsidRPr="008B2FE7">
        <w:rPr>
          <w:rFonts w:eastAsia="Calibri" w:cstheme="minorHAnsi"/>
          <w:b/>
          <w:sz w:val="24"/>
          <w:szCs w:val="24"/>
        </w:rPr>
        <w:t>______________________</w:t>
      </w:r>
      <w:r w:rsidRPr="008B2FE7">
        <w:rPr>
          <w:rFonts w:eastAsia="Calibri" w:cstheme="minorHAnsi"/>
          <w:sz w:val="24"/>
          <w:szCs w:val="24"/>
        </w:rPr>
        <w:tab/>
      </w:r>
      <w:r w:rsidRPr="008B2FE7">
        <w:rPr>
          <w:rFonts w:eastAsia="Calibri" w:cstheme="minorHAnsi"/>
          <w:b/>
          <w:sz w:val="24"/>
          <w:szCs w:val="24"/>
        </w:rPr>
        <w:t xml:space="preserve">Date: </w:t>
      </w:r>
      <w:r w:rsidRPr="008B2FE7">
        <w:rPr>
          <w:rFonts w:eastAsia="Calibri" w:cstheme="minorHAnsi"/>
          <w:sz w:val="24"/>
          <w:szCs w:val="24"/>
        </w:rPr>
        <w:t>______/_______/________</w:t>
      </w:r>
    </w:p>
    <w:p w14:paraId="49083D20" w14:textId="77777777" w:rsidR="00B33A32" w:rsidRPr="008B2FE7" w:rsidRDefault="00B33A32" w:rsidP="00022C15">
      <w:pPr>
        <w:spacing w:after="200" w:line="276" w:lineRule="auto"/>
        <w:rPr>
          <w:rFonts w:eastAsia="Calibri" w:cstheme="minorHAnsi"/>
          <w:b/>
          <w:sz w:val="24"/>
          <w:szCs w:val="24"/>
        </w:rPr>
      </w:pPr>
    </w:p>
    <w:p w14:paraId="5C1DDC06" w14:textId="77777777" w:rsidR="00B33A32" w:rsidRPr="008B2FE7" w:rsidRDefault="00B33A32" w:rsidP="00022C15">
      <w:pPr>
        <w:spacing w:after="200" w:line="276" w:lineRule="auto"/>
        <w:rPr>
          <w:rFonts w:eastAsia="Calibri" w:cstheme="minorHAnsi"/>
          <w:b/>
          <w:sz w:val="24"/>
          <w:szCs w:val="24"/>
        </w:rPr>
      </w:pPr>
    </w:p>
    <w:p w14:paraId="008EC580" w14:textId="77777777" w:rsidR="00022C15" w:rsidRPr="008B2FE7" w:rsidRDefault="00022C15" w:rsidP="00022C15">
      <w:pPr>
        <w:spacing w:after="200" w:line="276" w:lineRule="auto"/>
        <w:rPr>
          <w:rFonts w:eastAsia="Calibri" w:cstheme="minorHAnsi"/>
          <w:b/>
          <w:sz w:val="24"/>
          <w:szCs w:val="24"/>
        </w:rPr>
      </w:pPr>
      <w:r w:rsidRPr="008B2FE7">
        <w:rPr>
          <w:rFonts w:eastAsia="Calibri" w:cstheme="minorHAnsi"/>
          <w:b/>
          <w:sz w:val="24"/>
          <w:szCs w:val="24"/>
        </w:rPr>
        <w:t>Staff Signature:</w:t>
      </w:r>
      <w:r w:rsidR="00B33A32" w:rsidRPr="008B2FE7">
        <w:rPr>
          <w:rFonts w:eastAsia="Calibri" w:cstheme="minorHAnsi"/>
          <w:b/>
          <w:sz w:val="24"/>
          <w:szCs w:val="24"/>
        </w:rPr>
        <w:t xml:space="preserve">      ______________________</w:t>
      </w:r>
      <w:r w:rsidRPr="008B2FE7">
        <w:rPr>
          <w:rFonts w:eastAsia="Calibri" w:cstheme="minorHAnsi"/>
          <w:b/>
          <w:sz w:val="24"/>
          <w:szCs w:val="24"/>
        </w:rPr>
        <w:tab/>
        <w:t xml:space="preserve">Date: </w:t>
      </w:r>
      <w:r w:rsidRPr="008B2FE7">
        <w:rPr>
          <w:rFonts w:eastAsia="Calibri" w:cstheme="minorHAnsi"/>
          <w:sz w:val="24"/>
          <w:szCs w:val="24"/>
        </w:rPr>
        <w:t>______/_______/________</w:t>
      </w:r>
    </w:p>
    <w:p w14:paraId="34D41024" w14:textId="77777777" w:rsidR="00022C15" w:rsidRPr="00022C15" w:rsidRDefault="00022C15" w:rsidP="00022C15">
      <w:pPr>
        <w:tabs>
          <w:tab w:val="left" w:pos="3645"/>
        </w:tabs>
        <w:spacing w:after="0" w:line="240" w:lineRule="auto"/>
        <w:rPr>
          <w:rFonts w:ascii="Times New Roman" w:eastAsia="Times New Roman" w:hAnsi="Times New Roman" w:cs="Times New Roman"/>
          <w:sz w:val="24"/>
          <w:szCs w:val="24"/>
        </w:rPr>
        <w:sectPr w:rsidR="00022C15" w:rsidRPr="00022C15" w:rsidSect="008000EF">
          <w:footerReference w:type="default" r:id="rId15"/>
          <w:pgSz w:w="11906" w:h="16838"/>
          <w:pgMar w:top="820" w:right="993" w:bottom="1440" w:left="1134" w:header="708" w:footer="708" w:gutter="0"/>
          <w:cols w:space="708"/>
          <w:docGrid w:linePitch="360"/>
        </w:sectPr>
      </w:pPr>
    </w:p>
    <w:p w14:paraId="467BF344" w14:textId="77777777" w:rsidR="00022C15" w:rsidRPr="00022C15" w:rsidRDefault="00E15C1C" w:rsidP="00022C15">
      <w:pPr>
        <w:tabs>
          <w:tab w:val="center" w:pos="4536"/>
        </w:tabs>
        <w:spacing w:after="0" w:line="240" w:lineRule="auto"/>
        <w:jc w:val="right"/>
        <w:rPr>
          <w:rFonts w:ascii="Arial" w:eastAsia="Times New Roman" w:hAnsi="Arial" w:cs="Arial"/>
          <w:sz w:val="24"/>
          <w:szCs w:val="24"/>
        </w:rPr>
      </w:pPr>
      <w:r w:rsidRPr="00594D54">
        <w:rPr>
          <w:rFonts w:cs="Arial"/>
          <w:noProof/>
          <w:sz w:val="24"/>
          <w:szCs w:val="24"/>
          <w:lang w:val="en-US"/>
        </w:rPr>
        <w:lastRenderedPageBreak/>
        <w:drawing>
          <wp:anchor distT="0" distB="0" distL="114300" distR="114300" simplePos="0" relativeHeight="251672576" behindDoc="0" locked="0" layoutInCell="1" allowOverlap="1" wp14:anchorId="49B2D64F" wp14:editId="6CD47607">
            <wp:simplePos x="0" y="0"/>
            <wp:positionH relativeFrom="margin">
              <wp:align>right</wp:align>
            </wp:positionH>
            <wp:positionV relativeFrom="topMargin">
              <wp:align>bottom</wp:align>
            </wp:positionV>
            <wp:extent cx="2422525" cy="327025"/>
            <wp:effectExtent l="0" t="0" r="0" b="0"/>
            <wp:wrapSquare wrapText="bothSides"/>
            <wp:docPr id="10" name="Picture 10" descr="C:\Users\AlisonG\AppData\Local\Microsoft\Windows\INetCache\Content.Outlook\6GG6VA8M\240418---Blue-Bradford-Colleg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onG\AppData\Local\Microsoft\Windows\INetCache\Content.Outlook\6GG6VA8M\240418---Blue-Bradford-College-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2525" cy="327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3057C4" w14:textId="77777777" w:rsidR="00022C15" w:rsidRPr="00022C15" w:rsidRDefault="00022C15" w:rsidP="00022C15">
      <w:pPr>
        <w:tabs>
          <w:tab w:val="center" w:pos="4536"/>
        </w:tabs>
        <w:spacing w:after="0" w:line="240" w:lineRule="auto"/>
        <w:rPr>
          <w:rFonts w:ascii="Arial" w:eastAsia="Times New Roman" w:hAnsi="Arial" w:cs="Arial"/>
          <w:sz w:val="24"/>
          <w:szCs w:val="24"/>
        </w:rPr>
      </w:pPr>
      <w:r w:rsidRPr="00022C15">
        <w:rPr>
          <w:rFonts w:ascii="Arial" w:eastAsia="Times New Roman" w:hAnsi="Arial" w:cs="Arial"/>
          <w:sz w:val="24"/>
          <w:szCs w:val="24"/>
        </w:rPr>
        <w:t>Appendix (iii)</w:t>
      </w:r>
      <w:r w:rsidRPr="00022C15">
        <w:rPr>
          <w:rFonts w:ascii="Arial" w:eastAsia="Times New Roman" w:hAnsi="Arial" w:cs="Arial"/>
          <w:b/>
          <w:sz w:val="32"/>
          <w:szCs w:val="24"/>
        </w:rPr>
        <w:tab/>
      </w:r>
    </w:p>
    <w:p w14:paraId="05A3A870" w14:textId="77777777" w:rsidR="00022C15" w:rsidRPr="008B2FE7" w:rsidRDefault="00022C15" w:rsidP="00022C15">
      <w:pPr>
        <w:tabs>
          <w:tab w:val="center" w:pos="4536"/>
        </w:tabs>
        <w:spacing w:after="0" w:line="240" w:lineRule="auto"/>
        <w:rPr>
          <w:rFonts w:eastAsia="Times New Roman" w:cstheme="minorHAnsi"/>
          <w:b/>
          <w:sz w:val="32"/>
          <w:szCs w:val="24"/>
        </w:rPr>
      </w:pPr>
    </w:p>
    <w:p w14:paraId="728186EF" w14:textId="77777777" w:rsidR="00022C15" w:rsidRPr="008B2FE7" w:rsidRDefault="00022C15" w:rsidP="00022C15">
      <w:pPr>
        <w:tabs>
          <w:tab w:val="center" w:pos="4536"/>
        </w:tabs>
        <w:spacing w:after="0" w:line="240" w:lineRule="auto"/>
        <w:rPr>
          <w:rFonts w:eastAsia="Times New Roman" w:cstheme="minorHAnsi"/>
          <w:b/>
          <w:sz w:val="32"/>
          <w:szCs w:val="24"/>
        </w:rPr>
      </w:pPr>
      <w:r w:rsidRPr="008B2FE7">
        <w:rPr>
          <w:rFonts w:eastAsia="Times New Roman" w:cstheme="minorHAnsi"/>
          <w:b/>
          <w:sz w:val="32"/>
          <w:szCs w:val="24"/>
        </w:rPr>
        <w:t>Behavioural Contract Review</w:t>
      </w:r>
    </w:p>
    <w:p w14:paraId="6E226C24" w14:textId="77777777" w:rsidR="00022C15" w:rsidRPr="008B2FE7" w:rsidRDefault="00022C15" w:rsidP="00022C15">
      <w:pPr>
        <w:tabs>
          <w:tab w:val="center" w:pos="4536"/>
        </w:tabs>
        <w:spacing w:after="0" w:line="240" w:lineRule="auto"/>
        <w:rPr>
          <w:rFonts w:eastAsia="Times New Roman" w:cstheme="minorHAnsi"/>
          <w:b/>
          <w:sz w:val="32"/>
          <w:szCs w:val="24"/>
          <w:u w:val="single"/>
        </w:rPr>
      </w:pPr>
    </w:p>
    <w:tbl>
      <w:tblPr>
        <w:tblStyle w:val="TableGrid1"/>
        <w:tblW w:w="0" w:type="auto"/>
        <w:tblLook w:val="04A0" w:firstRow="1" w:lastRow="0" w:firstColumn="1" w:lastColumn="0" w:noHBand="0" w:noVBand="1"/>
      </w:tblPr>
      <w:tblGrid>
        <w:gridCol w:w="1948"/>
        <w:gridCol w:w="2934"/>
        <w:gridCol w:w="1822"/>
        <w:gridCol w:w="3032"/>
      </w:tblGrid>
      <w:tr w:rsidR="00022C15" w:rsidRPr="008B2FE7" w14:paraId="0B99FDA3" w14:textId="77777777" w:rsidTr="00126C76">
        <w:trPr>
          <w:trHeight w:val="445"/>
        </w:trPr>
        <w:tc>
          <w:tcPr>
            <w:tcW w:w="2518" w:type="dxa"/>
          </w:tcPr>
          <w:p w14:paraId="399BA1E1" w14:textId="77777777" w:rsidR="00022C15" w:rsidRPr="008B2FE7" w:rsidRDefault="00022C15" w:rsidP="00022C15">
            <w:pPr>
              <w:spacing w:beforeAutospacing="1" w:after="100" w:afterAutospacing="1"/>
              <w:jc w:val="right"/>
              <w:rPr>
                <w:rFonts w:asciiTheme="minorHAnsi" w:hAnsiTheme="minorHAnsi" w:cstheme="minorHAnsi"/>
                <w:sz w:val="24"/>
                <w:szCs w:val="24"/>
              </w:rPr>
            </w:pPr>
            <w:r w:rsidRPr="008B2FE7">
              <w:rPr>
                <w:rFonts w:asciiTheme="minorHAnsi" w:hAnsiTheme="minorHAnsi" w:cstheme="minorHAnsi"/>
                <w:sz w:val="24"/>
                <w:szCs w:val="24"/>
              </w:rPr>
              <w:t>Student Surname:</w:t>
            </w:r>
          </w:p>
        </w:tc>
        <w:tc>
          <w:tcPr>
            <w:tcW w:w="4878" w:type="dxa"/>
          </w:tcPr>
          <w:p w14:paraId="229E17DF" w14:textId="77777777" w:rsidR="00022C15" w:rsidRPr="008B2FE7" w:rsidRDefault="00022C15" w:rsidP="00022C15">
            <w:pPr>
              <w:spacing w:beforeAutospacing="1" w:after="100" w:afterAutospacing="1"/>
              <w:rPr>
                <w:rFonts w:asciiTheme="minorHAnsi" w:hAnsiTheme="minorHAnsi" w:cstheme="minorHAnsi"/>
                <w:sz w:val="24"/>
                <w:szCs w:val="24"/>
              </w:rPr>
            </w:pPr>
          </w:p>
        </w:tc>
        <w:tc>
          <w:tcPr>
            <w:tcW w:w="2351" w:type="dxa"/>
          </w:tcPr>
          <w:p w14:paraId="26068567" w14:textId="77777777" w:rsidR="00022C15" w:rsidRPr="008B2FE7" w:rsidRDefault="00022C15" w:rsidP="00022C15">
            <w:pPr>
              <w:spacing w:beforeAutospacing="1" w:after="100" w:afterAutospacing="1"/>
              <w:jc w:val="right"/>
              <w:rPr>
                <w:rFonts w:asciiTheme="minorHAnsi" w:hAnsiTheme="minorHAnsi" w:cstheme="minorHAnsi"/>
                <w:sz w:val="24"/>
                <w:szCs w:val="24"/>
              </w:rPr>
            </w:pPr>
            <w:r w:rsidRPr="008B2FE7">
              <w:rPr>
                <w:rFonts w:asciiTheme="minorHAnsi" w:hAnsiTheme="minorHAnsi" w:cstheme="minorHAnsi"/>
                <w:sz w:val="24"/>
                <w:szCs w:val="24"/>
              </w:rPr>
              <w:t>Student First Name:</w:t>
            </w:r>
          </w:p>
        </w:tc>
        <w:tc>
          <w:tcPr>
            <w:tcW w:w="5047" w:type="dxa"/>
          </w:tcPr>
          <w:p w14:paraId="63388D84" w14:textId="77777777" w:rsidR="00022C15" w:rsidRPr="008B2FE7" w:rsidRDefault="00022C15" w:rsidP="00022C15">
            <w:pPr>
              <w:spacing w:beforeAutospacing="1" w:after="100" w:afterAutospacing="1"/>
              <w:rPr>
                <w:rFonts w:asciiTheme="minorHAnsi" w:hAnsiTheme="minorHAnsi" w:cstheme="minorHAnsi"/>
                <w:sz w:val="24"/>
                <w:szCs w:val="24"/>
              </w:rPr>
            </w:pPr>
          </w:p>
        </w:tc>
      </w:tr>
      <w:tr w:rsidR="00022C15" w:rsidRPr="008B2FE7" w14:paraId="5A321E6F" w14:textId="77777777" w:rsidTr="00126C76">
        <w:trPr>
          <w:trHeight w:val="421"/>
        </w:trPr>
        <w:tc>
          <w:tcPr>
            <w:tcW w:w="2518" w:type="dxa"/>
          </w:tcPr>
          <w:p w14:paraId="2DA41348" w14:textId="77777777" w:rsidR="00022C15" w:rsidRPr="008B2FE7" w:rsidRDefault="00022C15" w:rsidP="00022C15">
            <w:pPr>
              <w:spacing w:before="100" w:beforeAutospacing="1" w:after="100" w:afterAutospacing="1"/>
              <w:jc w:val="right"/>
              <w:rPr>
                <w:rFonts w:asciiTheme="minorHAnsi" w:hAnsiTheme="minorHAnsi" w:cstheme="minorHAnsi"/>
                <w:sz w:val="24"/>
                <w:szCs w:val="24"/>
              </w:rPr>
            </w:pPr>
            <w:r w:rsidRPr="008B2FE7">
              <w:rPr>
                <w:rFonts w:asciiTheme="minorHAnsi" w:hAnsiTheme="minorHAnsi" w:cstheme="minorHAnsi"/>
                <w:sz w:val="24"/>
                <w:szCs w:val="24"/>
              </w:rPr>
              <w:t>Student Date of Birth:</w:t>
            </w:r>
          </w:p>
        </w:tc>
        <w:tc>
          <w:tcPr>
            <w:tcW w:w="4878" w:type="dxa"/>
          </w:tcPr>
          <w:p w14:paraId="0A848C6C" w14:textId="77777777" w:rsidR="00022C15" w:rsidRPr="008B2FE7" w:rsidRDefault="00022C15" w:rsidP="00022C15">
            <w:pPr>
              <w:spacing w:beforeAutospacing="1" w:after="100" w:afterAutospacing="1"/>
              <w:rPr>
                <w:rFonts w:asciiTheme="minorHAnsi" w:hAnsiTheme="minorHAnsi" w:cstheme="minorHAnsi"/>
                <w:sz w:val="24"/>
                <w:szCs w:val="24"/>
              </w:rPr>
            </w:pPr>
          </w:p>
        </w:tc>
        <w:tc>
          <w:tcPr>
            <w:tcW w:w="2351" w:type="dxa"/>
          </w:tcPr>
          <w:p w14:paraId="1A0BC7DB" w14:textId="77777777" w:rsidR="00022C15" w:rsidRPr="008B2FE7" w:rsidRDefault="00022C15" w:rsidP="00022C15">
            <w:pPr>
              <w:spacing w:beforeAutospacing="1" w:after="100" w:afterAutospacing="1"/>
              <w:jc w:val="right"/>
              <w:rPr>
                <w:rFonts w:asciiTheme="minorHAnsi" w:hAnsiTheme="minorHAnsi" w:cstheme="minorHAnsi"/>
                <w:sz w:val="24"/>
                <w:szCs w:val="24"/>
              </w:rPr>
            </w:pPr>
            <w:r w:rsidRPr="008B2FE7">
              <w:rPr>
                <w:rFonts w:asciiTheme="minorHAnsi" w:hAnsiTheme="minorHAnsi" w:cstheme="minorHAnsi"/>
                <w:sz w:val="24"/>
                <w:szCs w:val="24"/>
              </w:rPr>
              <w:t>Student Number:</w:t>
            </w:r>
          </w:p>
        </w:tc>
        <w:tc>
          <w:tcPr>
            <w:tcW w:w="5047" w:type="dxa"/>
          </w:tcPr>
          <w:p w14:paraId="50FECE03" w14:textId="77777777" w:rsidR="00022C15" w:rsidRPr="008B2FE7" w:rsidRDefault="00022C15" w:rsidP="00022C15">
            <w:pPr>
              <w:spacing w:beforeAutospacing="1" w:after="100" w:afterAutospacing="1"/>
              <w:rPr>
                <w:rFonts w:asciiTheme="minorHAnsi" w:hAnsiTheme="minorHAnsi" w:cstheme="minorHAnsi"/>
                <w:sz w:val="24"/>
                <w:szCs w:val="24"/>
              </w:rPr>
            </w:pPr>
          </w:p>
        </w:tc>
      </w:tr>
      <w:tr w:rsidR="00022C15" w:rsidRPr="008B2FE7" w14:paraId="70B90E14" w14:textId="77777777" w:rsidTr="00126C76">
        <w:trPr>
          <w:trHeight w:val="425"/>
        </w:trPr>
        <w:tc>
          <w:tcPr>
            <w:tcW w:w="2518" w:type="dxa"/>
          </w:tcPr>
          <w:p w14:paraId="4FC65DE4" w14:textId="77777777" w:rsidR="00022C15" w:rsidRPr="008B2FE7" w:rsidRDefault="00022C15" w:rsidP="00022C15">
            <w:pPr>
              <w:spacing w:beforeAutospacing="1" w:after="100" w:afterAutospacing="1"/>
              <w:jc w:val="right"/>
              <w:rPr>
                <w:rFonts w:asciiTheme="minorHAnsi" w:hAnsiTheme="minorHAnsi" w:cstheme="minorHAnsi"/>
                <w:sz w:val="24"/>
                <w:szCs w:val="24"/>
              </w:rPr>
            </w:pPr>
            <w:r w:rsidRPr="008B2FE7">
              <w:rPr>
                <w:rFonts w:asciiTheme="minorHAnsi" w:hAnsiTheme="minorHAnsi" w:cstheme="minorHAnsi"/>
                <w:sz w:val="24"/>
                <w:szCs w:val="24"/>
              </w:rPr>
              <w:t>Member of Staff:</w:t>
            </w:r>
          </w:p>
        </w:tc>
        <w:tc>
          <w:tcPr>
            <w:tcW w:w="12276" w:type="dxa"/>
            <w:gridSpan w:val="3"/>
          </w:tcPr>
          <w:p w14:paraId="080CDE4E" w14:textId="77777777" w:rsidR="00022C15" w:rsidRPr="008B2FE7" w:rsidRDefault="00022C15" w:rsidP="00022C15">
            <w:pPr>
              <w:spacing w:beforeAutospacing="1" w:after="100" w:afterAutospacing="1"/>
              <w:rPr>
                <w:rFonts w:asciiTheme="minorHAnsi" w:hAnsiTheme="minorHAnsi" w:cstheme="minorHAnsi"/>
                <w:sz w:val="24"/>
                <w:szCs w:val="24"/>
              </w:rPr>
            </w:pPr>
          </w:p>
        </w:tc>
      </w:tr>
    </w:tbl>
    <w:p w14:paraId="065E1ADE" w14:textId="77777777" w:rsidR="00022C15" w:rsidRPr="008B2FE7" w:rsidRDefault="00022C15" w:rsidP="00022C15">
      <w:pPr>
        <w:spacing w:beforeAutospacing="1" w:after="100" w:afterAutospacing="1" w:line="240" w:lineRule="auto"/>
        <w:rPr>
          <w:rFonts w:eastAsia="Times New Roman" w:cstheme="minorHAnsi"/>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1888"/>
        <w:gridCol w:w="1888"/>
        <w:gridCol w:w="1889"/>
        <w:gridCol w:w="1889"/>
      </w:tblGrid>
      <w:tr w:rsidR="00022C15" w:rsidRPr="008B2FE7" w14:paraId="6A08EEFD" w14:textId="77777777" w:rsidTr="00126C76">
        <w:trPr>
          <w:trHeight w:val="215"/>
        </w:trPr>
        <w:tc>
          <w:tcPr>
            <w:tcW w:w="2953" w:type="dxa"/>
            <w:shd w:val="clear" w:color="auto" w:fill="808080"/>
          </w:tcPr>
          <w:p w14:paraId="63396507" w14:textId="77777777" w:rsidR="00022C15" w:rsidRPr="008B2FE7" w:rsidRDefault="00022C15" w:rsidP="00022C15">
            <w:pPr>
              <w:spacing w:beforeAutospacing="1" w:after="100" w:afterAutospacing="1" w:line="240" w:lineRule="auto"/>
              <w:jc w:val="center"/>
              <w:rPr>
                <w:rFonts w:eastAsia="Calibri" w:cstheme="minorHAnsi"/>
                <w:b/>
                <w:sz w:val="24"/>
                <w:szCs w:val="24"/>
              </w:rPr>
            </w:pPr>
          </w:p>
        </w:tc>
        <w:tc>
          <w:tcPr>
            <w:tcW w:w="2953" w:type="dxa"/>
            <w:shd w:val="clear" w:color="auto" w:fill="808080"/>
          </w:tcPr>
          <w:p w14:paraId="2BE5A818" w14:textId="77777777" w:rsidR="00022C15" w:rsidRPr="008B2FE7" w:rsidRDefault="00022C15" w:rsidP="00022C15">
            <w:pPr>
              <w:spacing w:after="0" w:line="240" w:lineRule="auto"/>
              <w:jc w:val="center"/>
              <w:rPr>
                <w:rFonts w:eastAsia="Calibri" w:cstheme="minorHAnsi"/>
                <w:b/>
                <w:sz w:val="24"/>
                <w:szCs w:val="24"/>
              </w:rPr>
            </w:pPr>
            <w:r w:rsidRPr="008B2FE7">
              <w:rPr>
                <w:rFonts w:eastAsia="Calibri" w:cstheme="minorHAnsi"/>
                <w:b/>
                <w:sz w:val="24"/>
                <w:szCs w:val="24"/>
              </w:rPr>
              <w:t>Review 1</w:t>
            </w:r>
          </w:p>
        </w:tc>
        <w:tc>
          <w:tcPr>
            <w:tcW w:w="2953" w:type="dxa"/>
            <w:shd w:val="clear" w:color="auto" w:fill="808080"/>
          </w:tcPr>
          <w:p w14:paraId="246E5F70" w14:textId="77777777" w:rsidR="00022C15" w:rsidRPr="008B2FE7" w:rsidRDefault="00022C15" w:rsidP="00022C15">
            <w:pPr>
              <w:spacing w:after="0" w:line="240" w:lineRule="auto"/>
              <w:jc w:val="center"/>
              <w:rPr>
                <w:rFonts w:eastAsia="Calibri" w:cstheme="minorHAnsi"/>
                <w:b/>
                <w:sz w:val="24"/>
                <w:szCs w:val="24"/>
              </w:rPr>
            </w:pPr>
            <w:r w:rsidRPr="008B2FE7">
              <w:rPr>
                <w:rFonts w:eastAsia="Calibri" w:cstheme="minorHAnsi"/>
                <w:b/>
                <w:sz w:val="24"/>
                <w:szCs w:val="24"/>
              </w:rPr>
              <w:t>Review 2</w:t>
            </w:r>
          </w:p>
        </w:tc>
        <w:tc>
          <w:tcPr>
            <w:tcW w:w="2955" w:type="dxa"/>
            <w:shd w:val="clear" w:color="auto" w:fill="808080"/>
          </w:tcPr>
          <w:p w14:paraId="39500070" w14:textId="77777777" w:rsidR="00022C15" w:rsidRPr="008B2FE7" w:rsidRDefault="00022C15" w:rsidP="00022C15">
            <w:pPr>
              <w:spacing w:after="0" w:line="240" w:lineRule="auto"/>
              <w:jc w:val="center"/>
              <w:rPr>
                <w:rFonts w:eastAsia="Calibri" w:cstheme="minorHAnsi"/>
                <w:b/>
                <w:sz w:val="24"/>
                <w:szCs w:val="24"/>
              </w:rPr>
            </w:pPr>
            <w:r w:rsidRPr="008B2FE7">
              <w:rPr>
                <w:rFonts w:eastAsia="Calibri" w:cstheme="minorHAnsi"/>
                <w:b/>
                <w:sz w:val="24"/>
                <w:szCs w:val="24"/>
              </w:rPr>
              <w:t>Review 3</w:t>
            </w:r>
          </w:p>
        </w:tc>
        <w:tc>
          <w:tcPr>
            <w:tcW w:w="2955" w:type="dxa"/>
            <w:shd w:val="clear" w:color="auto" w:fill="808080"/>
          </w:tcPr>
          <w:p w14:paraId="4D2D9DBB" w14:textId="77777777" w:rsidR="00022C15" w:rsidRPr="008B2FE7" w:rsidRDefault="00022C15" w:rsidP="00022C15">
            <w:pPr>
              <w:spacing w:after="0" w:line="240" w:lineRule="auto"/>
              <w:jc w:val="center"/>
              <w:rPr>
                <w:rFonts w:eastAsia="Calibri" w:cstheme="minorHAnsi"/>
                <w:b/>
                <w:sz w:val="24"/>
                <w:szCs w:val="24"/>
              </w:rPr>
            </w:pPr>
            <w:r w:rsidRPr="008B2FE7">
              <w:rPr>
                <w:rFonts w:eastAsia="Calibri" w:cstheme="minorHAnsi"/>
                <w:b/>
                <w:sz w:val="24"/>
                <w:szCs w:val="24"/>
              </w:rPr>
              <w:t>Review 4</w:t>
            </w:r>
          </w:p>
        </w:tc>
      </w:tr>
      <w:tr w:rsidR="00022C15" w:rsidRPr="008B2FE7" w14:paraId="173CB871" w14:textId="77777777" w:rsidTr="00126C76">
        <w:trPr>
          <w:trHeight w:val="226"/>
        </w:trPr>
        <w:tc>
          <w:tcPr>
            <w:tcW w:w="2953" w:type="dxa"/>
            <w:shd w:val="clear" w:color="auto" w:fill="D9D9D9"/>
          </w:tcPr>
          <w:p w14:paraId="73C55ADD" w14:textId="77777777" w:rsidR="00022C15" w:rsidRPr="008B2FE7" w:rsidRDefault="00022C15" w:rsidP="00022C15">
            <w:pPr>
              <w:spacing w:after="0" w:line="240" w:lineRule="auto"/>
              <w:rPr>
                <w:rFonts w:eastAsia="Calibri" w:cstheme="minorHAnsi"/>
                <w:b/>
                <w:sz w:val="24"/>
                <w:szCs w:val="24"/>
              </w:rPr>
            </w:pPr>
          </w:p>
          <w:p w14:paraId="753BD342" w14:textId="77777777" w:rsidR="00022C15" w:rsidRPr="008B2FE7" w:rsidRDefault="00022C15" w:rsidP="00022C15">
            <w:pPr>
              <w:spacing w:after="0" w:line="240" w:lineRule="auto"/>
              <w:rPr>
                <w:rFonts w:eastAsia="Calibri" w:cstheme="minorHAnsi"/>
                <w:b/>
                <w:sz w:val="24"/>
                <w:szCs w:val="24"/>
              </w:rPr>
            </w:pPr>
            <w:r w:rsidRPr="008B2FE7">
              <w:rPr>
                <w:rFonts w:eastAsia="Calibri" w:cstheme="minorHAnsi"/>
                <w:b/>
                <w:sz w:val="24"/>
                <w:szCs w:val="24"/>
              </w:rPr>
              <w:t xml:space="preserve">Conditions </w:t>
            </w:r>
          </w:p>
        </w:tc>
        <w:tc>
          <w:tcPr>
            <w:tcW w:w="2953" w:type="dxa"/>
            <w:shd w:val="clear" w:color="auto" w:fill="D9D9D9"/>
          </w:tcPr>
          <w:p w14:paraId="1324784D" w14:textId="77777777" w:rsidR="00022C15" w:rsidRPr="008B2FE7" w:rsidRDefault="00022C15" w:rsidP="00022C15">
            <w:pPr>
              <w:spacing w:after="0" w:line="240" w:lineRule="auto"/>
              <w:rPr>
                <w:rFonts w:eastAsia="Calibri" w:cstheme="minorHAnsi"/>
                <w:b/>
                <w:sz w:val="24"/>
                <w:szCs w:val="24"/>
              </w:rPr>
            </w:pPr>
          </w:p>
          <w:p w14:paraId="7927D60B" w14:textId="77777777" w:rsidR="00022C15" w:rsidRPr="008B2FE7" w:rsidRDefault="00022C15" w:rsidP="00022C15">
            <w:pPr>
              <w:spacing w:after="0" w:line="240" w:lineRule="auto"/>
              <w:rPr>
                <w:rFonts w:eastAsia="Calibri" w:cstheme="minorHAnsi"/>
                <w:b/>
                <w:sz w:val="24"/>
                <w:szCs w:val="24"/>
              </w:rPr>
            </w:pPr>
            <w:r w:rsidRPr="008B2FE7">
              <w:rPr>
                <w:rFonts w:eastAsia="Calibri" w:cstheme="minorHAnsi"/>
                <w:b/>
                <w:sz w:val="24"/>
                <w:szCs w:val="24"/>
              </w:rPr>
              <w:t>Date:</w:t>
            </w:r>
          </w:p>
        </w:tc>
        <w:tc>
          <w:tcPr>
            <w:tcW w:w="2953" w:type="dxa"/>
            <w:shd w:val="clear" w:color="auto" w:fill="D9D9D9"/>
          </w:tcPr>
          <w:p w14:paraId="084B6D6B" w14:textId="77777777" w:rsidR="00022C15" w:rsidRPr="008B2FE7" w:rsidRDefault="00022C15" w:rsidP="00022C15">
            <w:pPr>
              <w:spacing w:after="0" w:line="240" w:lineRule="auto"/>
              <w:rPr>
                <w:rFonts w:eastAsia="Calibri" w:cstheme="minorHAnsi"/>
                <w:b/>
                <w:sz w:val="24"/>
                <w:szCs w:val="24"/>
              </w:rPr>
            </w:pPr>
          </w:p>
          <w:p w14:paraId="50B15A71" w14:textId="77777777" w:rsidR="00022C15" w:rsidRPr="008B2FE7" w:rsidRDefault="00022C15" w:rsidP="00022C15">
            <w:pPr>
              <w:spacing w:after="0" w:line="240" w:lineRule="auto"/>
              <w:rPr>
                <w:rFonts w:eastAsia="Calibri" w:cstheme="minorHAnsi"/>
                <w:b/>
                <w:sz w:val="24"/>
                <w:szCs w:val="24"/>
              </w:rPr>
            </w:pPr>
            <w:r w:rsidRPr="008B2FE7">
              <w:rPr>
                <w:rFonts w:eastAsia="Calibri" w:cstheme="minorHAnsi"/>
                <w:b/>
                <w:sz w:val="24"/>
                <w:szCs w:val="24"/>
              </w:rPr>
              <w:t>Date:</w:t>
            </w:r>
          </w:p>
        </w:tc>
        <w:tc>
          <w:tcPr>
            <w:tcW w:w="2955" w:type="dxa"/>
            <w:shd w:val="clear" w:color="auto" w:fill="D9D9D9"/>
          </w:tcPr>
          <w:p w14:paraId="3EE78036" w14:textId="77777777" w:rsidR="00022C15" w:rsidRPr="008B2FE7" w:rsidRDefault="00022C15" w:rsidP="00022C15">
            <w:pPr>
              <w:spacing w:after="0" w:line="240" w:lineRule="auto"/>
              <w:rPr>
                <w:rFonts w:eastAsia="Calibri" w:cstheme="minorHAnsi"/>
                <w:b/>
                <w:sz w:val="24"/>
                <w:szCs w:val="24"/>
              </w:rPr>
            </w:pPr>
          </w:p>
          <w:p w14:paraId="522E6551" w14:textId="77777777" w:rsidR="00022C15" w:rsidRPr="008B2FE7" w:rsidRDefault="00022C15" w:rsidP="00022C15">
            <w:pPr>
              <w:spacing w:after="0" w:line="240" w:lineRule="auto"/>
              <w:rPr>
                <w:rFonts w:eastAsia="Calibri" w:cstheme="minorHAnsi"/>
                <w:b/>
                <w:sz w:val="24"/>
                <w:szCs w:val="24"/>
              </w:rPr>
            </w:pPr>
            <w:r w:rsidRPr="008B2FE7">
              <w:rPr>
                <w:rFonts w:eastAsia="Calibri" w:cstheme="minorHAnsi"/>
                <w:b/>
                <w:sz w:val="24"/>
                <w:szCs w:val="24"/>
              </w:rPr>
              <w:t>Date:</w:t>
            </w:r>
          </w:p>
        </w:tc>
        <w:tc>
          <w:tcPr>
            <w:tcW w:w="2955" w:type="dxa"/>
            <w:shd w:val="clear" w:color="auto" w:fill="D9D9D9"/>
          </w:tcPr>
          <w:p w14:paraId="58F1BC20" w14:textId="77777777" w:rsidR="00022C15" w:rsidRPr="008B2FE7" w:rsidRDefault="00022C15" w:rsidP="00022C15">
            <w:pPr>
              <w:spacing w:after="0" w:line="240" w:lineRule="auto"/>
              <w:rPr>
                <w:rFonts w:eastAsia="Calibri" w:cstheme="minorHAnsi"/>
                <w:b/>
                <w:sz w:val="24"/>
                <w:szCs w:val="24"/>
              </w:rPr>
            </w:pPr>
          </w:p>
          <w:p w14:paraId="4CCB0073" w14:textId="77777777" w:rsidR="00022C15" w:rsidRPr="008B2FE7" w:rsidRDefault="00022C15" w:rsidP="00022C15">
            <w:pPr>
              <w:spacing w:after="0" w:line="240" w:lineRule="auto"/>
              <w:rPr>
                <w:rFonts w:eastAsia="Calibri" w:cstheme="minorHAnsi"/>
                <w:b/>
                <w:sz w:val="24"/>
                <w:szCs w:val="24"/>
              </w:rPr>
            </w:pPr>
            <w:r w:rsidRPr="008B2FE7">
              <w:rPr>
                <w:rFonts w:eastAsia="Calibri" w:cstheme="minorHAnsi"/>
                <w:b/>
                <w:sz w:val="24"/>
                <w:szCs w:val="24"/>
              </w:rPr>
              <w:t>Date:</w:t>
            </w:r>
          </w:p>
          <w:p w14:paraId="22DD1A0A" w14:textId="77777777" w:rsidR="00022C15" w:rsidRPr="008B2FE7" w:rsidRDefault="00022C15" w:rsidP="00022C15">
            <w:pPr>
              <w:spacing w:after="0" w:line="240" w:lineRule="auto"/>
              <w:rPr>
                <w:rFonts w:eastAsia="Calibri" w:cstheme="minorHAnsi"/>
                <w:b/>
                <w:sz w:val="24"/>
                <w:szCs w:val="24"/>
              </w:rPr>
            </w:pPr>
          </w:p>
        </w:tc>
      </w:tr>
      <w:tr w:rsidR="00022C15" w:rsidRPr="008B2FE7" w14:paraId="595B8FD4" w14:textId="77777777" w:rsidTr="00126C76">
        <w:trPr>
          <w:trHeight w:val="1069"/>
        </w:trPr>
        <w:tc>
          <w:tcPr>
            <w:tcW w:w="2953" w:type="dxa"/>
            <w:shd w:val="clear" w:color="auto" w:fill="D9D9D9"/>
          </w:tcPr>
          <w:p w14:paraId="0F7C937B" w14:textId="77777777" w:rsidR="00022C15" w:rsidRPr="008B2FE7" w:rsidRDefault="00022C15" w:rsidP="00022C15">
            <w:pPr>
              <w:spacing w:beforeAutospacing="1" w:after="100" w:afterAutospacing="1" w:line="240" w:lineRule="auto"/>
              <w:rPr>
                <w:rFonts w:eastAsia="Times New Roman" w:cstheme="minorHAnsi"/>
                <w:b/>
                <w:sz w:val="24"/>
                <w:szCs w:val="24"/>
                <w:lang w:eastAsia="en-GB"/>
              </w:rPr>
            </w:pPr>
            <w:r w:rsidRPr="008B2FE7">
              <w:rPr>
                <w:rFonts w:eastAsia="Times New Roman" w:cstheme="minorHAnsi"/>
                <w:b/>
                <w:sz w:val="24"/>
                <w:szCs w:val="24"/>
                <w:lang w:eastAsia="en-GB"/>
              </w:rPr>
              <w:t>Full attendance / punctuality</w:t>
            </w:r>
          </w:p>
        </w:tc>
        <w:tc>
          <w:tcPr>
            <w:tcW w:w="2953" w:type="dxa"/>
            <w:shd w:val="clear" w:color="auto" w:fill="auto"/>
          </w:tcPr>
          <w:p w14:paraId="393293A6" w14:textId="77777777" w:rsidR="00022C15" w:rsidRPr="008B2FE7" w:rsidRDefault="00022C15" w:rsidP="00022C15">
            <w:pPr>
              <w:spacing w:after="0" w:line="240" w:lineRule="auto"/>
              <w:rPr>
                <w:rFonts w:eastAsia="Calibri" w:cstheme="minorHAnsi"/>
                <w:sz w:val="24"/>
                <w:szCs w:val="24"/>
              </w:rPr>
            </w:pPr>
          </w:p>
        </w:tc>
        <w:tc>
          <w:tcPr>
            <w:tcW w:w="2953" w:type="dxa"/>
            <w:shd w:val="clear" w:color="auto" w:fill="auto"/>
          </w:tcPr>
          <w:p w14:paraId="64572975" w14:textId="77777777" w:rsidR="00022C15" w:rsidRPr="008B2FE7" w:rsidRDefault="00022C15" w:rsidP="00022C15">
            <w:pPr>
              <w:spacing w:after="0" w:line="240" w:lineRule="auto"/>
              <w:rPr>
                <w:rFonts w:eastAsia="Calibri" w:cstheme="minorHAnsi"/>
                <w:sz w:val="24"/>
                <w:szCs w:val="24"/>
              </w:rPr>
            </w:pPr>
          </w:p>
        </w:tc>
        <w:tc>
          <w:tcPr>
            <w:tcW w:w="2955" w:type="dxa"/>
            <w:shd w:val="clear" w:color="auto" w:fill="auto"/>
          </w:tcPr>
          <w:p w14:paraId="7EDE6BC1" w14:textId="77777777" w:rsidR="00022C15" w:rsidRPr="008B2FE7" w:rsidRDefault="00022C15" w:rsidP="00022C15">
            <w:pPr>
              <w:spacing w:after="0" w:line="240" w:lineRule="auto"/>
              <w:rPr>
                <w:rFonts w:eastAsia="Calibri" w:cstheme="minorHAnsi"/>
                <w:sz w:val="24"/>
                <w:szCs w:val="24"/>
              </w:rPr>
            </w:pPr>
          </w:p>
        </w:tc>
        <w:tc>
          <w:tcPr>
            <w:tcW w:w="2955" w:type="dxa"/>
            <w:shd w:val="clear" w:color="auto" w:fill="auto"/>
          </w:tcPr>
          <w:p w14:paraId="35D8CDCA" w14:textId="77777777" w:rsidR="00022C15" w:rsidRPr="008B2FE7" w:rsidRDefault="00022C15" w:rsidP="00022C15">
            <w:pPr>
              <w:spacing w:after="0" w:line="240" w:lineRule="auto"/>
              <w:rPr>
                <w:rFonts w:eastAsia="Calibri" w:cstheme="minorHAnsi"/>
                <w:sz w:val="24"/>
                <w:szCs w:val="24"/>
              </w:rPr>
            </w:pPr>
          </w:p>
        </w:tc>
      </w:tr>
      <w:tr w:rsidR="00022C15" w:rsidRPr="008B2FE7" w14:paraId="79FC2482" w14:textId="77777777" w:rsidTr="00126C76">
        <w:trPr>
          <w:trHeight w:val="1054"/>
        </w:trPr>
        <w:tc>
          <w:tcPr>
            <w:tcW w:w="2953" w:type="dxa"/>
            <w:shd w:val="clear" w:color="auto" w:fill="D9D9D9"/>
          </w:tcPr>
          <w:p w14:paraId="28A9A2DD" w14:textId="77777777" w:rsidR="00022C15" w:rsidRPr="008B2FE7" w:rsidRDefault="00022C15" w:rsidP="00022C15">
            <w:pPr>
              <w:spacing w:before="100" w:beforeAutospacing="1" w:after="100" w:afterAutospacing="1" w:line="240" w:lineRule="auto"/>
              <w:rPr>
                <w:rFonts w:eastAsia="Times New Roman" w:cstheme="minorHAnsi"/>
                <w:b/>
                <w:sz w:val="24"/>
                <w:szCs w:val="24"/>
                <w:lang w:eastAsia="en-GB"/>
              </w:rPr>
            </w:pPr>
            <w:r w:rsidRPr="008B2FE7">
              <w:rPr>
                <w:rFonts w:eastAsia="Times New Roman" w:cstheme="minorHAnsi"/>
                <w:b/>
                <w:sz w:val="24"/>
                <w:szCs w:val="24"/>
                <w:lang w:eastAsia="en-GB"/>
              </w:rPr>
              <w:t>Appropriate attitude and behaviour</w:t>
            </w:r>
          </w:p>
        </w:tc>
        <w:tc>
          <w:tcPr>
            <w:tcW w:w="2953" w:type="dxa"/>
            <w:shd w:val="clear" w:color="auto" w:fill="auto"/>
          </w:tcPr>
          <w:p w14:paraId="0ED9D2E0" w14:textId="77777777" w:rsidR="00022C15" w:rsidRPr="008B2FE7" w:rsidRDefault="00022C15" w:rsidP="00022C15">
            <w:pPr>
              <w:spacing w:after="0" w:line="240" w:lineRule="auto"/>
              <w:rPr>
                <w:rFonts w:eastAsia="Calibri" w:cstheme="minorHAnsi"/>
                <w:sz w:val="24"/>
                <w:szCs w:val="24"/>
              </w:rPr>
            </w:pPr>
          </w:p>
        </w:tc>
        <w:tc>
          <w:tcPr>
            <w:tcW w:w="2953" w:type="dxa"/>
            <w:shd w:val="clear" w:color="auto" w:fill="auto"/>
          </w:tcPr>
          <w:p w14:paraId="557BA601" w14:textId="77777777" w:rsidR="00022C15" w:rsidRPr="008B2FE7" w:rsidRDefault="00022C15" w:rsidP="00022C15">
            <w:pPr>
              <w:spacing w:after="0" w:line="240" w:lineRule="auto"/>
              <w:rPr>
                <w:rFonts w:eastAsia="Calibri" w:cstheme="minorHAnsi"/>
                <w:sz w:val="24"/>
                <w:szCs w:val="24"/>
              </w:rPr>
            </w:pPr>
          </w:p>
        </w:tc>
        <w:tc>
          <w:tcPr>
            <w:tcW w:w="2955" w:type="dxa"/>
            <w:shd w:val="clear" w:color="auto" w:fill="auto"/>
          </w:tcPr>
          <w:p w14:paraId="039C4AE9" w14:textId="77777777" w:rsidR="00022C15" w:rsidRPr="008B2FE7" w:rsidRDefault="00022C15" w:rsidP="00022C15">
            <w:pPr>
              <w:spacing w:after="0" w:line="240" w:lineRule="auto"/>
              <w:rPr>
                <w:rFonts w:eastAsia="Calibri" w:cstheme="minorHAnsi"/>
                <w:sz w:val="24"/>
                <w:szCs w:val="24"/>
              </w:rPr>
            </w:pPr>
          </w:p>
        </w:tc>
        <w:tc>
          <w:tcPr>
            <w:tcW w:w="2955" w:type="dxa"/>
            <w:shd w:val="clear" w:color="auto" w:fill="auto"/>
          </w:tcPr>
          <w:p w14:paraId="1DF27841" w14:textId="77777777" w:rsidR="00022C15" w:rsidRPr="008B2FE7" w:rsidRDefault="00022C15" w:rsidP="00022C15">
            <w:pPr>
              <w:spacing w:after="0" w:line="240" w:lineRule="auto"/>
              <w:rPr>
                <w:rFonts w:eastAsia="Calibri" w:cstheme="minorHAnsi"/>
                <w:sz w:val="24"/>
                <w:szCs w:val="24"/>
              </w:rPr>
            </w:pPr>
          </w:p>
        </w:tc>
      </w:tr>
      <w:tr w:rsidR="00022C15" w:rsidRPr="008B2FE7" w14:paraId="61705405" w14:textId="77777777" w:rsidTr="00126C76">
        <w:trPr>
          <w:trHeight w:val="738"/>
        </w:trPr>
        <w:tc>
          <w:tcPr>
            <w:tcW w:w="2953" w:type="dxa"/>
            <w:shd w:val="clear" w:color="auto" w:fill="D9D9D9"/>
          </w:tcPr>
          <w:p w14:paraId="591199B1" w14:textId="77777777" w:rsidR="00022C15" w:rsidRPr="008B2FE7" w:rsidRDefault="00022C15" w:rsidP="00022C15">
            <w:pPr>
              <w:spacing w:before="100" w:beforeAutospacing="1" w:after="100" w:afterAutospacing="1" w:line="240" w:lineRule="auto"/>
              <w:rPr>
                <w:rFonts w:eastAsia="Times New Roman" w:cstheme="minorHAnsi"/>
                <w:b/>
                <w:sz w:val="24"/>
                <w:szCs w:val="24"/>
                <w:lang w:eastAsia="en-GB"/>
              </w:rPr>
            </w:pPr>
            <w:r w:rsidRPr="008B2FE7">
              <w:rPr>
                <w:rFonts w:eastAsia="Times New Roman" w:cstheme="minorHAnsi"/>
                <w:b/>
                <w:sz w:val="24"/>
                <w:szCs w:val="24"/>
                <w:lang w:eastAsia="en-GB"/>
              </w:rPr>
              <w:t>Full uniform</w:t>
            </w:r>
          </w:p>
        </w:tc>
        <w:tc>
          <w:tcPr>
            <w:tcW w:w="2953" w:type="dxa"/>
            <w:shd w:val="clear" w:color="auto" w:fill="auto"/>
          </w:tcPr>
          <w:p w14:paraId="13420EEB" w14:textId="77777777" w:rsidR="00022C15" w:rsidRPr="008B2FE7" w:rsidRDefault="00022C15" w:rsidP="00022C15">
            <w:pPr>
              <w:spacing w:after="0" w:line="240" w:lineRule="auto"/>
              <w:rPr>
                <w:rFonts w:eastAsia="Calibri" w:cstheme="minorHAnsi"/>
                <w:sz w:val="24"/>
                <w:szCs w:val="24"/>
              </w:rPr>
            </w:pPr>
          </w:p>
        </w:tc>
        <w:tc>
          <w:tcPr>
            <w:tcW w:w="2953" w:type="dxa"/>
            <w:shd w:val="clear" w:color="auto" w:fill="auto"/>
          </w:tcPr>
          <w:p w14:paraId="68430B42" w14:textId="77777777" w:rsidR="00022C15" w:rsidRPr="008B2FE7" w:rsidRDefault="00022C15" w:rsidP="00022C15">
            <w:pPr>
              <w:spacing w:after="0" w:line="240" w:lineRule="auto"/>
              <w:rPr>
                <w:rFonts w:eastAsia="Calibri" w:cstheme="minorHAnsi"/>
                <w:sz w:val="24"/>
                <w:szCs w:val="24"/>
              </w:rPr>
            </w:pPr>
          </w:p>
        </w:tc>
        <w:tc>
          <w:tcPr>
            <w:tcW w:w="2955" w:type="dxa"/>
            <w:shd w:val="clear" w:color="auto" w:fill="auto"/>
          </w:tcPr>
          <w:p w14:paraId="6F13E486" w14:textId="77777777" w:rsidR="00022C15" w:rsidRPr="008B2FE7" w:rsidRDefault="00022C15" w:rsidP="00022C15">
            <w:pPr>
              <w:spacing w:after="0" w:line="240" w:lineRule="auto"/>
              <w:rPr>
                <w:rFonts w:eastAsia="Calibri" w:cstheme="minorHAnsi"/>
                <w:sz w:val="24"/>
                <w:szCs w:val="24"/>
              </w:rPr>
            </w:pPr>
          </w:p>
        </w:tc>
        <w:tc>
          <w:tcPr>
            <w:tcW w:w="2955" w:type="dxa"/>
            <w:shd w:val="clear" w:color="auto" w:fill="auto"/>
          </w:tcPr>
          <w:p w14:paraId="6932EB0D" w14:textId="77777777" w:rsidR="00022C15" w:rsidRPr="008B2FE7" w:rsidRDefault="00022C15" w:rsidP="00022C15">
            <w:pPr>
              <w:spacing w:after="0" w:line="240" w:lineRule="auto"/>
              <w:rPr>
                <w:rFonts w:eastAsia="Calibri" w:cstheme="minorHAnsi"/>
                <w:sz w:val="24"/>
                <w:szCs w:val="24"/>
              </w:rPr>
            </w:pPr>
          </w:p>
        </w:tc>
      </w:tr>
      <w:tr w:rsidR="00022C15" w:rsidRPr="008B2FE7" w14:paraId="54C47C96" w14:textId="77777777" w:rsidTr="00126C76">
        <w:trPr>
          <w:trHeight w:val="1008"/>
        </w:trPr>
        <w:tc>
          <w:tcPr>
            <w:tcW w:w="2953" w:type="dxa"/>
            <w:shd w:val="clear" w:color="auto" w:fill="D9D9D9"/>
          </w:tcPr>
          <w:p w14:paraId="2D543F26" w14:textId="77777777" w:rsidR="00022C15" w:rsidRPr="008B2FE7" w:rsidRDefault="00022C15" w:rsidP="00022C15">
            <w:pPr>
              <w:spacing w:before="100" w:beforeAutospacing="1" w:after="100" w:afterAutospacing="1" w:line="240" w:lineRule="auto"/>
              <w:rPr>
                <w:rFonts w:eastAsia="Times New Roman" w:cstheme="minorHAnsi"/>
                <w:b/>
                <w:sz w:val="24"/>
                <w:szCs w:val="24"/>
                <w:lang w:eastAsia="en-GB"/>
              </w:rPr>
            </w:pPr>
            <w:r w:rsidRPr="008B2FE7">
              <w:rPr>
                <w:rFonts w:eastAsia="Times New Roman" w:cstheme="minorHAnsi"/>
                <w:b/>
                <w:sz w:val="24"/>
                <w:szCs w:val="24"/>
                <w:lang w:eastAsia="en-GB"/>
              </w:rPr>
              <w:t xml:space="preserve">Participation in all activities </w:t>
            </w:r>
          </w:p>
        </w:tc>
        <w:tc>
          <w:tcPr>
            <w:tcW w:w="2953" w:type="dxa"/>
            <w:shd w:val="clear" w:color="auto" w:fill="auto"/>
          </w:tcPr>
          <w:p w14:paraId="14076DE6" w14:textId="77777777" w:rsidR="00022C15" w:rsidRPr="008B2FE7" w:rsidRDefault="00022C15" w:rsidP="00022C15">
            <w:pPr>
              <w:spacing w:after="0" w:line="240" w:lineRule="auto"/>
              <w:rPr>
                <w:rFonts w:eastAsia="Calibri" w:cstheme="minorHAnsi"/>
                <w:sz w:val="24"/>
                <w:szCs w:val="24"/>
              </w:rPr>
            </w:pPr>
          </w:p>
        </w:tc>
        <w:tc>
          <w:tcPr>
            <w:tcW w:w="2953" w:type="dxa"/>
            <w:shd w:val="clear" w:color="auto" w:fill="auto"/>
          </w:tcPr>
          <w:p w14:paraId="7C0FC2E7" w14:textId="77777777" w:rsidR="00022C15" w:rsidRPr="008B2FE7" w:rsidRDefault="00022C15" w:rsidP="00022C15">
            <w:pPr>
              <w:spacing w:after="0" w:line="240" w:lineRule="auto"/>
              <w:rPr>
                <w:rFonts w:eastAsia="Calibri" w:cstheme="minorHAnsi"/>
                <w:sz w:val="24"/>
                <w:szCs w:val="24"/>
              </w:rPr>
            </w:pPr>
          </w:p>
        </w:tc>
        <w:tc>
          <w:tcPr>
            <w:tcW w:w="2955" w:type="dxa"/>
            <w:shd w:val="clear" w:color="auto" w:fill="auto"/>
          </w:tcPr>
          <w:p w14:paraId="03B51A86" w14:textId="77777777" w:rsidR="00022C15" w:rsidRPr="008B2FE7" w:rsidRDefault="00022C15" w:rsidP="00022C15">
            <w:pPr>
              <w:spacing w:after="0" w:line="240" w:lineRule="auto"/>
              <w:rPr>
                <w:rFonts w:eastAsia="Calibri" w:cstheme="minorHAnsi"/>
                <w:sz w:val="24"/>
                <w:szCs w:val="24"/>
              </w:rPr>
            </w:pPr>
          </w:p>
        </w:tc>
        <w:tc>
          <w:tcPr>
            <w:tcW w:w="2955" w:type="dxa"/>
            <w:shd w:val="clear" w:color="auto" w:fill="auto"/>
          </w:tcPr>
          <w:p w14:paraId="55C72ADE" w14:textId="77777777" w:rsidR="00022C15" w:rsidRPr="008B2FE7" w:rsidRDefault="00022C15" w:rsidP="00022C15">
            <w:pPr>
              <w:spacing w:after="0" w:line="240" w:lineRule="auto"/>
              <w:rPr>
                <w:rFonts w:eastAsia="Calibri" w:cstheme="minorHAnsi"/>
                <w:sz w:val="24"/>
                <w:szCs w:val="24"/>
              </w:rPr>
            </w:pPr>
          </w:p>
        </w:tc>
      </w:tr>
      <w:tr w:rsidR="00022C15" w:rsidRPr="008B2FE7" w14:paraId="09BC7E61" w14:textId="77777777" w:rsidTr="00126C76">
        <w:trPr>
          <w:trHeight w:val="1008"/>
        </w:trPr>
        <w:tc>
          <w:tcPr>
            <w:tcW w:w="2953" w:type="dxa"/>
            <w:shd w:val="clear" w:color="auto" w:fill="D9D9D9"/>
          </w:tcPr>
          <w:p w14:paraId="10EC5C97" w14:textId="77777777" w:rsidR="00022C15" w:rsidRPr="008B2FE7" w:rsidRDefault="00022C15" w:rsidP="00022C15">
            <w:pPr>
              <w:spacing w:before="100" w:beforeAutospacing="1" w:after="100" w:afterAutospacing="1" w:line="240" w:lineRule="auto"/>
              <w:rPr>
                <w:rFonts w:eastAsia="Times New Roman" w:cstheme="minorHAnsi"/>
                <w:b/>
                <w:sz w:val="24"/>
                <w:szCs w:val="24"/>
                <w:lang w:eastAsia="en-GB"/>
              </w:rPr>
            </w:pPr>
            <w:r w:rsidRPr="008B2FE7">
              <w:rPr>
                <w:rFonts w:eastAsia="Times New Roman" w:cstheme="minorHAnsi"/>
                <w:b/>
                <w:sz w:val="24"/>
                <w:szCs w:val="24"/>
                <w:lang w:eastAsia="en-GB"/>
              </w:rPr>
              <w:t>Assignments submitted to deadline</w:t>
            </w:r>
          </w:p>
        </w:tc>
        <w:tc>
          <w:tcPr>
            <w:tcW w:w="2953" w:type="dxa"/>
            <w:shd w:val="clear" w:color="auto" w:fill="auto"/>
          </w:tcPr>
          <w:p w14:paraId="56A8B504" w14:textId="77777777" w:rsidR="00022C15" w:rsidRPr="008B2FE7" w:rsidRDefault="00022C15" w:rsidP="00022C15">
            <w:pPr>
              <w:spacing w:after="0" w:line="240" w:lineRule="auto"/>
              <w:rPr>
                <w:rFonts w:eastAsia="Calibri" w:cstheme="minorHAnsi"/>
                <w:sz w:val="24"/>
                <w:szCs w:val="24"/>
              </w:rPr>
            </w:pPr>
          </w:p>
        </w:tc>
        <w:tc>
          <w:tcPr>
            <w:tcW w:w="2953" w:type="dxa"/>
            <w:shd w:val="clear" w:color="auto" w:fill="auto"/>
          </w:tcPr>
          <w:p w14:paraId="21354215" w14:textId="77777777" w:rsidR="00022C15" w:rsidRPr="008B2FE7" w:rsidRDefault="00022C15" w:rsidP="00022C15">
            <w:pPr>
              <w:spacing w:after="0" w:line="240" w:lineRule="auto"/>
              <w:rPr>
                <w:rFonts w:eastAsia="Calibri" w:cstheme="minorHAnsi"/>
                <w:sz w:val="24"/>
                <w:szCs w:val="24"/>
              </w:rPr>
            </w:pPr>
          </w:p>
        </w:tc>
        <w:tc>
          <w:tcPr>
            <w:tcW w:w="2955" w:type="dxa"/>
            <w:shd w:val="clear" w:color="auto" w:fill="auto"/>
          </w:tcPr>
          <w:p w14:paraId="1334DB20" w14:textId="77777777" w:rsidR="00022C15" w:rsidRPr="008B2FE7" w:rsidRDefault="00022C15" w:rsidP="00022C15">
            <w:pPr>
              <w:spacing w:after="0" w:line="240" w:lineRule="auto"/>
              <w:rPr>
                <w:rFonts w:eastAsia="Calibri" w:cstheme="minorHAnsi"/>
                <w:sz w:val="24"/>
                <w:szCs w:val="24"/>
              </w:rPr>
            </w:pPr>
          </w:p>
        </w:tc>
        <w:tc>
          <w:tcPr>
            <w:tcW w:w="2955" w:type="dxa"/>
            <w:shd w:val="clear" w:color="auto" w:fill="auto"/>
          </w:tcPr>
          <w:p w14:paraId="6DC716A4" w14:textId="77777777" w:rsidR="00022C15" w:rsidRPr="008B2FE7" w:rsidRDefault="00022C15" w:rsidP="00022C15">
            <w:pPr>
              <w:spacing w:after="0" w:line="240" w:lineRule="auto"/>
              <w:rPr>
                <w:rFonts w:eastAsia="Calibri" w:cstheme="minorHAnsi"/>
                <w:sz w:val="24"/>
                <w:szCs w:val="24"/>
              </w:rPr>
            </w:pPr>
          </w:p>
        </w:tc>
      </w:tr>
      <w:tr w:rsidR="00022C15" w:rsidRPr="008B2FE7" w14:paraId="5288E7E1" w14:textId="77777777" w:rsidTr="00126C76">
        <w:trPr>
          <w:trHeight w:val="442"/>
        </w:trPr>
        <w:tc>
          <w:tcPr>
            <w:tcW w:w="2953" w:type="dxa"/>
            <w:shd w:val="clear" w:color="auto" w:fill="D9D9D9"/>
          </w:tcPr>
          <w:p w14:paraId="1F48F8D3" w14:textId="77777777" w:rsidR="00022C15" w:rsidRPr="008B2FE7" w:rsidRDefault="00022C15" w:rsidP="00022C15">
            <w:pPr>
              <w:spacing w:before="100" w:beforeAutospacing="1" w:after="100" w:afterAutospacing="1" w:line="240" w:lineRule="auto"/>
              <w:rPr>
                <w:rFonts w:eastAsia="Times New Roman" w:cstheme="minorHAnsi"/>
                <w:b/>
                <w:sz w:val="24"/>
                <w:szCs w:val="24"/>
                <w:lang w:eastAsia="en-GB"/>
              </w:rPr>
            </w:pPr>
          </w:p>
          <w:p w14:paraId="4D7E8939" w14:textId="77777777" w:rsidR="00022C15" w:rsidRPr="008B2FE7" w:rsidRDefault="00022C15" w:rsidP="00022C15">
            <w:pPr>
              <w:spacing w:before="100" w:beforeAutospacing="1" w:after="100" w:afterAutospacing="1" w:line="240" w:lineRule="auto"/>
              <w:rPr>
                <w:rFonts w:eastAsia="Times New Roman" w:cstheme="minorHAnsi"/>
                <w:b/>
                <w:sz w:val="24"/>
                <w:szCs w:val="24"/>
                <w:lang w:eastAsia="en-GB"/>
              </w:rPr>
            </w:pPr>
            <w:r w:rsidRPr="008B2FE7">
              <w:rPr>
                <w:rFonts w:eastAsia="Times New Roman" w:cstheme="minorHAnsi"/>
                <w:b/>
                <w:sz w:val="24"/>
                <w:szCs w:val="24"/>
                <w:lang w:eastAsia="en-GB"/>
              </w:rPr>
              <w:t xml:space="preserve">Student Signature </w:t>
            </w:r>
          </w:p>
        </w:tc>
        <w:tc>
          <w:tcPr>
            <w:tcW w:w="2953" w:type="dxa"/>
            <w:shd w:val="clear" w:color="auto" w:fill="auto"/>
          </w:tcPr>
          <w:p w14:paraId="0A632FFE" w14:textId="77777777" w:rsidR="00022C15" w:rsidRPr="008B2FE7" w:rsidRDefault="00022C15" w:rsidP="00022C15">
            <w:pPr>
              <w:spacing w:after="0" w:line="240" w:lineRule="auto"/>
              <w:rPr>
                <w:rFonts w:eastAsia="Calibri" w:cstheme="minorHAnsi"/>
                <w:sz w:val="24"/>
                <w:szCs w:val="24"/>
              </w:rPr>
            </w:pPr>
          </w:p>
        </w:tc>
        <w:tc>
          <w:tcPr>
            <w:tcW w:w="2953" w:type="dxa"/>
            <w:shd w:val="clear" w:color="auto" w:fill="auto"/>
          </w:tcPr>
          <w:p w14:paraId="1A34E669" w14:textId="77777777" w:rsidR="00022C15" w:rsidRPr="008B2FE7" w:rsidRDefault="00022C15" w:rsidP="00022C15">
            <w:pPr>
              <w:spacing w:after="0" w:line="240" w:lineRule="auto"/>
              <w:rPr>
                <w:rFonts w:eastAsia="Calibri" w:cstheme="minorHAnsi"/>
                <w:sz w:val="24"/>
                <w:szCs w:val="24"/>
              </w:rPr>
            </w:pPr>
          </w:p>
        </w:tc>
        <w:tc>
          <w:tcPr>
            <w:tcW w:w="2955" w:type="dxa"/>
            <w:shd w:val="clear" w:color="auto" w:fill="auto"/>
          </w:tcPr>
          <w:p w14:paraId="7A781A64" w14:textId="77777777" w:rsidR="00022C15" w:rsidRPr="008B2FE7" w:rsidRDefault="00022C15" w:rsidP="00022C15">
            <w:pPr>
              <w:spacing w:after="0" w:line="240" w:lineRule="auto"/>
              <w:rPr>
                <w:rFonts w:eastAsia="Calibri" w:cstheme="minorHAnsi"/>
                <w:sz w:val="24"/>
                <w:szCs w:val="24"/>
              </w:rPr>
            </w:pPr>
          </w:p>
        </w:tc>
        <w:tc>
          <w:tcPr>
            <w:tcW w:w="2955" w:type="dxa"/>
            <w:shd w:val="clear" w:color="auto" w:fill="auto"/>
          </w:tcPr>
          <w:p w14:paraId="6C995CC5" w14:textId="77777777" w:rsidR="00022C15" w:rsidRPr="008B2FE7" w:rsidRDefault="00022C15" w:rsidP="00022C15">
            <w:pPr>
              <w:spacing w:after="0" w:line="240" w:lineRule="auto"/>
              <w:rPr>
                <w:rFonts w:eastAsia="Calibri" w:cstheme="minorHAnsi"/>
                <w:sz w:val="24"/>
                <w:szCs w:val="24"/>
              </w:rPr>
            </w:pPr>
          </w:p>
        </w:tc>
      </w:tr>
      <w:tr w:rsidR="00022C15" w:rsidRPr="008B2FE7" w14:paraId="184763E0" w14:textId="77777777" w:rsidTr="00126C76">
        <w:trPr>
          <w:trHeight w:val="442"/>
        </w:trPr>
        <w:tc>
          <w:tcPr>
            <w:tcW w:w="2953" w:type="dxa"/>
            <w:shd w:val="clear" w:color="auto" w:fill="D9D9D9"/>
          </w:tcPr>
          <w:p w14:paraId="69347562" w14:textId="77777777" w:rsidR="00022C15" w:rsidRPr="008B2FE7" w:rsidRDefault="00022C15" w:rsidP="00022C15">
            <w:pPr>
              <w:spacing w:before="100" w:beforeAutospacing="1" w:after="100" w:afterAutospacing="1" w:line="240" w:lineRule="auto"/>
              <w:rPr>
                <w:rFonts w:eastAsia="Times New Roman" w:cstheme="minorHAnsi"/>
                <w:b/>
                <w:sz w:val="24"/>
                <w:szCs w:val="24"/>
                <w:lang w:eastAsia="en-GB"/>
              </w:rPr>
            </w:pPr>
          </w:p>
          <w:p w14:paraId="1C8817DB" w14:textId="77777777" w:rsidR="00022C15" w:rsidRPr="008B2FE7" w:rsidRDefault="00022C15" w:rsidP="00022C15">
            <w:pPr>
              <w:spacing w:before="100" w:beforeAutospacing="1" w:after="100" w:afterAutospacing="1" w:line="240" w:lineRule="auto"/>
              <w:rPr>
                <w:rFonts w:eastAsia="Times New Roman" w:cstheme="minorHAnsi"/>
                <w:b/>
                <w:sz w:val="24"/>
                <w:szCs w:val="24"/>
                <w:lang w:eastAsia="en-GB"/>
              </w:rPr>
            </w:pPr>
            <w:r w:rsidRPr="008B2FE7">
              <w:rPr>
                <w:rFonts w:eastAsia="Times New Roman" w:cstheme="minorHAnsi"/>
                <w:b/>
                <w:sz w:val="24"/>
                <w:szCs w:val="24"/>
                <w:lang w:eastAsia="en-GB"/>
              </w:rPr>
              <w:t xml:space="preserve">Course Leader Signature </w:t>
            </w:r>
          </w:p>
        </w:tc>
        <w:tc>
          <w:tcPr>
            <w:tcW w:w="2953" w:type="dxa"/>
            <w:shd w:val="clear" w:color="auto" w:fill="auto"/>
          </w:tcPr>
          <w:p w14:paraId="2C07EB93" w14:textId="77777777" w:rsidR="00022C15" w:rsidRPr="008B2FE7" w:rsidRDefault="00022C15" w:rsidP="00022C15">
            <w:pPr>
              <w:spacing w:after="0" w:line="240" w:lineRule="auto"/>
              <w:rPr>
                <w:rFonts w:eastAsia="Calibri" w:cstheme="minorHAnsi"/>
                <w:sz w:val="24"/>
                <w:szCs w:val="24"/>
              </w:rPr>
            </w:pPr>
          </w:p>
        </w:tc>
        <w:tc>
          <w:tcPr>
            <w:tcW w:w="2953" w:type="dxa"/>
            <w:shd w:val="clear" w:color="auto" w:fill="auto"/>
          </w:tcPr>
          <w:p w14:paraId="46E53706" w14:textId="77777777" w:rsidR="00022C15" w:rsidRPr="008B2FE7" w:rsidRDefault="00022C15" w:rsidP="00022C15">
            <w:pPr>
              <w:spacing w:after="0" w:line="240" w:lineRule="auto"/>
              <w:rPr>
                <w:rFonts w:eastAsia="Calibri" w:cstheme="minorHAnsi"/>
                <w:sz w:val="24"/>
                <w:szCs w:val="24"/>
              </w:rPr>
            </w:pPr>
          </w:p>
        </w:tc>
        <w:tc>
          <w:tcPr>
            <w:tcW w:w="2955" w:type="dxa"/>
            <w:shd w:val="clear" w:color="auto" w:fill="auto"/>
          </w:tcPr>
          <w:p w14:paraId="627CCC1A" w14:textId="77777777" w:rsidR="00022C15" w:rsidRPr="008B2FE7" w:rsidRDefault="00022C15" w:rsidP="00022C15">
            <w:pPr>
              <w:spacing w:after="0" w:line="240" w:lineRule="auto"/>
              <w:rPr>
                <w:rFonts w:eastAsia="Calibri" w:cstheme="minorHAnsi"/>
                <w:sz w:val="24"/>
                <w:szCs w:val="24"/>
              </w:rPr>
            </w:pPr>
          </w:p>
        </w:tc>
        <w:tc>
          <w:tcPr>
            <w:tcW w:w="2955" w:type="dxa"/>
            <w:shd w:val="clear" w:color="auto" w:fill="auto"/>
          </w:tcPr>
          <w:p w14:paraId="68AEE300" w14:textId="77777777" w:rsidR="00022C15" w:rsidRPr="008B2FE7" w:rsidRDefault="00022C15" w:rsidP="00022C15">
            <w:pPr>
              <w:spacing w:after="0" w:line="240" w:lineRule="auto"/>
              <w:rPr>
                <w:rFonts w:eastAsia="Calibri" w:cstheme="minorHAnsi"/>
                <w:sz w:val="24"/>
                <w:szCs w:val="24"/>
              </w:rPr>
            </w:pPr>
          </w:p>
        </w:tc>
      </w:tr>
    </w:tbl>
    <w:p w14:paraId="05CF38EF" w14:textId="171A3271" w:rsidR="00022C15" w:rsidRDefault="00022C15" w:rsidP="00022C15">
      <w:pPr>
        <w:rPr>
          <w:rFonts w:cstheme="minorHAnsi"/>
        </w:rPr>
      </w:pPr>
    </w:p>
    <w:p w14:paraId="630DD1FF" w14:textId="243DFF47" w:rsidR="00E93937" w:rsidRDefault="00E93937" w:rsidP="00022C15">
      <w:pPr>
        <w:rPr>
          <w:rFonts w:cstheme="minorHAnsi"/>
        </w:rPr>
      </w:pPr>
    </w:p>
    <w:p w14:paraId="66097F19" w14:textId="4551A020" w:rsidR="005E4B21" w:rsidRPr="00E93937" w:rsidRDefault="00E93937" w:rsidP="00E93937">
      <w:pPr>
        <w:rPr>
          <w:rFonts w:cstheme="minorHAnsi"/>
        </w:rPr>
      </w:pPr>
      <w:r w:rsidRPr="00E93937">
        <w:rPr>
          <w:noProof/>
        </w:rPr>
        <w:lastRenderedPageBreak/>
        <w:drawing>
          <wp:inline distT="0" distB="0" distL="0" distR="0" wp14:anchorId="152C323F" wp14:editId="6A07B903">
            <wp:extent cx="6255062" cy="876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3655" t="16052" r="34948" b="5691"/>
                    <a:stretch/>
                  </pic:blipFill>
                  <pic:spPr bwMode="auto">
                    <a:xfrm>
                      <a:off x="0" y="0"/>
                      <a:ext cx="6277395" cy="8800660"/>
                    </a:xfrm>
                    <a:prstGeom prst="rect">
                      <a:avLst/>
                    </a:prstGeom>
                    <a:ln>
                      <a:noFill/>
                    </a:ln>
                    <a:extLst>
                      <a:ext uri="{53640926-AAD7-44D8-BBD7-CCE9431645EC}">
                        <a14:shadowObscured xmlns:a14="http://schemas.microsoft.com/office/drawing/2010/main"/>
                      </a:ext>
                    </a:extLst>
                  </pic:spPr>
                </pic:pic>
              </a:graphicData>
            </a:graphic>
          </wp:inline>
        </w:drawing>
      </w:r>
    </w:p>
    <w:p w14:paraId="155DD207" w14:textId="219F4AE8" w:rsidR="005E4B21" w:rsidRPr="00794E8F" w:rsidRDefault="00794E8F" w:rsidP="00022C15">
      <w:pPr>
        <w:autoSpaceDE w:val="0"/>
        <w:autoSpaceDN w:val="0"/>
        <w:adjustRightInd w:val="0"/>
        <w:spacing w:after="0" w:line="240" w:lineRule="auto"/>
        <w:jc w:val="both"/>
        <w:rPr>
          <w:b/>
          <w:noProof/>
          <w:sz w:val="28"/>
          <w:szCs w:val="28"/>
          <w:lang w:val="en-US"/>
        </w:rPr>
      </w:pPr>
      <w:r w:rsidRPr="00794E8F">
        <w:rPr>
          <w:b/>
          <w:noProof/>
          <w:sz w:val="28"/>
          <w:szCs w:val="28"/>
          <w:lang w:val="en-US"/>
        </w:rPr>
        <w:lastRenderedPageBreak/>
        <w:t>Student Suspension Form</w:t>
      </w:r>
    </w:p>
    <w:p w14:paraId="77096930" w14:textId="75145C54" w:rsidR="00794E8F" w:rsidRDefault="00794E8F" w:rsidP="00022C15">
      <w:pPr>
        <w:autoSpaceDE w:val="0"/>
        <w:autoSpaceDN w:val="0"/>
        <w:adjustRightInd w:val="0"/>
        <w:spacing w:after="0" w:line="240" w:lineRule="auto"/>
        <w:jc w:val="both"/>
        <w:rPr>
          <w:rFonts w:cstheme="minorHAnsi"/>
          <w:sz w:val="24"/>
          <w:szCs w:val="24"/>
        </w:rPr>
      </w:pPr>
    </w:p>
    <w:p w14:paraId="29270C03" w14:textId="0D7A27E9" w:rsidR="00794E8F" w:rsidRDefault="00794E8F" w:rsidP="00022C15">
      <w:pPr>
        <w:autoSpaceDE w:val="0"/>
        <w:autoSpaceDN w:val="0"/>
        <w:adjustRightInd w:val="0"/>
        <w:spacing w:after="0" w:line="240" w:lineRule="auto"/>
        <w:jc w:val="both"/>
        <w:rPr>
          <w:rFonts w:cstheme="minorHAnsi"/>
          <w:sz w:val="24"/>
          <w:szCs w:val="24"/>
        </w:rPr>
      </w:pPr>
      <w:r>
        <w:rPr>
          <w:rFonts w:cstheme="minorHAnsi"/>
          <w:sz w:val="24"/>
          <w:szCs w:val="24"/>
        </w:rPr>
        <w:t>This part to be completed with the student.</w:t>
      </w:r>
    </w:p>
    <w:p w14:paraId="2259C719" w14:textId="6937DF6C" w:rsidR="00794E8F" w:rsidRDefault="00794E8F" w:rsidP="00022C15">
      <w:pPr>
        <w:autoSpaceDE w:val="0"/>
        <w:autoSpaceDN w:val="0"/>
        <w:adjustRightInd w:val="0"/>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4868"/>
        <w:gridCol w:w="2434"/>
        <w:gridCol w:w="2434"/>
      </w:tblGrid>
      <w:tr w:rsidR="00794E8F" w14:paraId="05494134" w14:textId="77777777" w:rsidTr="00794E8F">
        <w:tc>
          <w:tcPr>
            <w:tcW w:w="4868" w:type="dxa"/>
          </w:tcPr>
          <w:p w14:paraId="7437CD65" w14:textId="05FCBD1E" w:rsidR="00794E8F" w:rsidRPr="009E43A3" w:rsidRDefault="00794E8F" w:rsidP="00524578">
            <w:pPr>
              <w:autoSpaceDE w:val="0"/>
              <w:autoSpaceDN w:val="0"/>
              <w:adjustRightInd w:val="0"/>
              <w:spacing w:before="240" w:after="240"/>
              <w:jc w:val="both"/>
              <w:rPr>
                <w:rFonts w:cstheme="minorHAnsi"/>
                <w:b/>
                <w:sz w:val="24"/>
                <w:szCs w:val="24"/>
              </w:rPr>
            </w:pPr>
            <w:r w:rsidRPr="009E43A3">
              <w:rPr>
                <w:rFonts w:cstheme="minorHAnsi"/>
                <w:b/>
                <w:sz w:val="24"/>
                <w:szCs w:val="24"/>
              </w:rPr>
              <w:t>Date of suspension</w:t>
            </w:r>
          </w:p>
        </w:tc>
        <w:tc>
          <w:tcPr>
            <w:tcW w:w="4868" w:type="dxa"/>
            <w:gridSpan w:val="2"/>
          </w:tcPr>
          <w:p w14:paraId="1BCF930E" w14:textId="77777777" w:rsidR="00794E8F" w:rsidRDefault="00794E8F" w:rsidP="00524578">
            <w:pPr>
              <w:autoSpaceDE w:val="0"/>
              <w:autoSpaceDN w:val="0"/>
              <w:adjustRightInd w:val="0"/>
              <w:spacing w:before="240" w:after="240"/>
              <w:jc w:val="both"/>
              <w:rPr>
                <w:rFonts w:cstheme="minorHAnsi"/>
                <w:sz w:val="24"/>
                <w:szCs w:val="24"/>
              </w:rPr>
            </w:pPr>
          </w:p>
        </w:tc>
      </w:tr>
      <w:tr w:rsidR="00794E8F" w14:paraId="1CD2C771" w14:textId="77777777" w:rsidTr="00794E8F">
        <w:tc>
          <w:tcPr>
            <w:tcW w:w="4868" w:type="dxa"/>
          </w:tcPr>
          <w:p w14:paraId="084570DD" w14:textId="4BEFE9AF" w:rsidR="00794E8F" w:rsidRPr="009E43A3" w:rsidRDefault="00794E8F" w:rsidP="00524578">
            <w:pPr>
              <w:autoSpaceDE w:val="0"/>
              <w:autoSpaceDN w:val="0"/>
              <w:adjustRightInd w:val="0"/>
              <w:spacing w:before="240" w:after="240"/>
              <w:jc w:val="both"/>
              <w:rPr>
                <w:rFonts w:cstheme="minorHAnsi"/>
                <w:b/>
                <w:sz w:val="24"/>
                <w:szCs w:val="24"/>
              </w:rPr>
            </w:pPr>
            <w:r w:rsidRPr="009E43A3">
              <w:rPr>
                <w:rFonts w:cstheme="minorHAnsi"/>
                <w:b/>
                <w:sz w:val="24"/>
                <w:szCs w:val="24"/>
              </w:rPr>
              <w:t>Student name</w:t>
            </w:r>
          </w:p>
        </w:tc>
        <w:tc>
          <w:tcPr>
            <w:tcW w:w="4868" w:type="dxa"/>
            <w:gridSpan w:val="2"/>
          </w:tcPr>
          <w:p w14:paraId="6B079457" w14:textId="77777777" w:rsidR="00794E8F" w:rsidRDefault="00794E8F" w:rsidP="00524578">
            <w:pPr>
              <w:autoSpaceDE w:val="0"/>
              <w:autoSpaceDN w:val="0"/>
              <w:adjustRightInd w:val="0"/>
              <w:spacing w:before="240" w:after="240"/>
              <w:jc w:val="both"/>
              <w:rPr>
                <w:rFonts w:cstheme="minorHAnsi"/>
                <w:sz w:val="24"/>
                <w:szCs w:val="24"/>
              </w:rPr>
            </w:pPr>
          </w:p>
        </w:tc>
      </w:tr>
      <w:tr w:rsidR="00794E8F" w14:paraId="2CF66957" w14:textId="77777777" w:rsidTr="00794E8F">
        <w:tc>
          <w:tcPr>
            <w:tcW w:w="4868" w:type="dxa"/>
          </w:tcPr>
          <w:p w14:paraId="5D2A68EB" w14:textId="4DE4CAD8" w:rsidR="00794E8F" w:rsidRPr="009E43A3" w:rsidRDefault="00794E8F" w:rsidP="00524578">
            <w:pPr>
              <w:autoSpaceDE w:val="0"/>
              <w:autoSpaceDN w:val="0"/>
              <w:adjustRightInd w:val="0"/>
              <w:spacing w:before="240" w:after="240"/>
              <w:jc w:val="both"/>
              <w:rPr>
                <w:rFonts w:cstheme="minorHAnsi"/>
                <w:b/>
                <w:sz w:val="24"/>
                <w:szCs w:val="24"/>
              </w:rPr>
            </w:pPr>
            <w:r w:rsidRPr="009E43A3">
              <w:rPr>
                <w:rFonts w:cstheme="minorHAnsi"/>
                <w:b/>
                <w:sz w:val="24"/>
                <w:szCs w:val="24"/>
              </w:rPr>
              <w:t>College ID number</w:t>
            </w:r>
          </w:p>
        </w:tc>
        <w:tc>
          <w:tcPr>
            <w:tcW w:w="4868" w:type="dxa"/>
            <w:gridSpan w:val="2"/>
          </w:tcPr>
          <w:p w14:paraId="3F07E559" w14:textId="77777777" w:rsidR="00794E8F" w:rsidRDefault="00794E8F" w:rsidP="00524578">
            <w:pPr>
              <w:autoSpaceDE w:val="0"/>
              <w:autoSpaceDN w:val="0"/>
              <w:adjustRightInd w:val="0"/>
              <w:spacing w:before="240" w:after="240"/>
              <w:jc w:val="both"/>
              <w:rPr>
                <w:rFonts w:cstheme="minorHAnsi"/>
                <w:sz w:val="24"/>
                <w:szCs w:val="24"/>
              </w:rPr>
            </w:pPr>
          </w:p>
        </w:tc>
      </w:tr>
      <w:tr w:rsidR="00794E8F" w14:paraId="2AD062F0" w14:textId="77777777" w:rsidTr="00794E8F">
        <w:tc>
          <w:tcPr>
            <w:tcW w:w="4868" w:type="dxa"/>
          </w:tcPr>
          <w:p w14:paraId="18389FF0" w14:textId="5D46AC5D" w:rsidR="00794E8F" w:rsidRPr="009E43A3" w:rsidRDefault="00794E8F" w:rsidP="00524578">
            <w:pPr>
              <w:autoSpaceDE w:val="0"/>
              <w:autoSpaceDN w:val="0"/>
              <w:adjustRightInd w:val="0"/>
              <w:spacing w:before="240" w:after="240"/>
              <w:jc w:val="both"/>
              <w:rPr>
                <w:rFonts w:cstheme="minorHAnsi"/>
                <w:b/>
                <w:sz w:val="24"/>
                <w:szCs w:val="24"/>
              </w:rPr>
            </w:pPr>
            <w:r w:rsidRPr="009E43A3">
              <w:rPr>
                <w:rFonts w:cstheme="minorHAnsi"/>
                <w:b/>
                <w:sz w:val="24"/>
                <w:szCs w:val="24"/>
              </w:rPr>
              <w:t>Course and Tutor</w:t>
            </w:r>
          </w:p>
        </w:tc>
        <w:tc>
          <w:tcPr>
            <w:tcW w:w="4868" w:type="dxa"/>
            <w:gridSpan w:val="2"/>
          </w:tcPr>
          <w:p w14:paraId="4F5C8112" w14:textId="77777777" w:rsidR="00794E8F" w:rsidRDefault="00794E8F" w:rsidP="00524578">
            <w:pPr>
              <w:autoSpaceDE w:val="0"/>
              <w:autoSpaceDN w:val="0"/>
              <w:adjustRightInd w:val="0"/>
              <w:spacing w:before="240" w:after="240"/>
              <w:jc w:val="both"/>
              <w:rPr>
                <w:rFonts w:cstheme="minorHAnsi"/>
                <w:sz w:val="24"/>
                <w:szCs w:val="24"/>
              </w:rPr>
            </w:pPr>
          </w:p>
        </w:tc>
      </w:tr>
      <w:tr w:rsidR="00524578" w14:paraId="4900F394" w14:textId="77777777" w:rsidTr="00FB01F3">
        <w:tc>
          <w:tcPr>
            <w:tcW w:w="4868" w:type="dxa"/>
          </w:tcPr>
          <w:p w14:paraId="72F3CE9B" w14:textId="7B4F5B33" w:rsidR="00524578" w:rsidRPr="009E43A3" w:rsidRDefault="00524578" w:rsidP="00524578">
            <w:pPr>
              <w:autoSpaceDE w:val="0"/>
              <w:autoSpaceDN w:val="0"/>
              <w:adjustRightInd w:val="0"/>
              <w:spacing w:before="240" w:after="240"/>
              <w:jc w:val="both"/>
              <w:rPr>
                <w:rFonts w:cstheme="minorHAnsi"/>
                <w:b/>
                <w:sz w:val="24"/>
                <w:szCs w:val="24"/>
              </w:rPr>
            </w:pPr>
            <w:r w:rsidRPr="009E43A3">
              <w:rPr>
                <w:rFonts w:cstheme="minorHAnsi"/>
                <w:b/>
                <w:sz w:val="24"/>
                <w:szCs w:val="24"/>
              </w:rPr>
              <w:t>Preferred method of contact</w:t>
            </w:r>
          </w:p>
        </w:tc>
        <w:tc>
          <w:tcPr>
            <w:tcW w:w="2434" w:type="dxa"/>
          </w:tcPr>
          <w:p w14:paraId="20F1BCE7" w14:textId="7279AFD3" w:rsidR="00524578" w:rsidRDefault="00524578" w:rsidP="00524578">
            <w:pPr>
              <w:autoSpaceDE w:val="0"/>
              <w:autoSpaceDN w:val="0"/>
              <w:adjustRightInd w:val="0"/>
              <w:spacing w:before="240" w:after="240"/>
              <w:jc w:val="both"/>
              <w:rPr>
                <w:rFonts w:cstheme="minorHAnsi"/>
                <w:sz w:val="24"/>
                <w:szCs w:val="24"/>
              </w:rPr>
            </w:pPr>
            <w:r w:rsidRPr="00524578">
              <w:rPr>
                <w:rFonts w:cstheme="minorHAnsi"/>
                <w:noProof/>
                <w:sz w:val="24"/>
                <w:szCs w:val="24"/>
              </w:rPr>
              <mc:AlternateContent>
                <mc:Choice Requires="wps">
                  <w:drawing>
                    <wp:anchor distT="45720" distB="45720" distL="114300" distR="114300" simplePos="0" relativeHeight="251681792" behindDoc="0" locked="0" layoutInCell="1" allowOverlap="1" wp14:anchorId="415B2784" wp14:editId="7B132229">
                      <wp:simplePos x="0" y="0"/>
                      <wp:positionH relativeFrom="column">
                        <wp:posOffset>7620</wp:posOffset>
                      </wp:positionH>
                      <wp:positionV relativeFrom="paragraph">
                        <wp:posOffset>112395</wp:posOffset>
                      </wp:positionV>
                      <wp:extent cx="428625" cy="2952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95275"/>
                              </a:xfrm>
                              <a:prstGeom prst="rect">
                                <a:avLst/>
                              </a:prstGeom>
                              <a:solidFill>
                                <a:srgbClr val="FFFFFF"/>
                              </a:solidFill>
                              <a:ln w="9525">
                                <a:solidFill>
                                  <a:srgbClr val="000000"/>
                                </a:solidFill>
                                <a:miter lim="800000"/>
                                <a:headEnd/>
                                <a:tailEnd/>
                              </a:ln>
                            </wps:spPr>
                            <wps:txbx>
                              <w:txbxContent>
                                <w:p w14:paraId="1DAADA2E" w14:textId="77777777" w:rsidR="00524578" w:rsidRDefault="00524578" w:rsidP="0052457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5B2784" id="_x0000_t202" coordsize="21600,21600" o:spt="202" path="m,l,21600r21600,l21600,xe">
                      <v:stroke joinstyle="miter"/>
                      <v:path gradientshapeok="t" o:connecttype="rect"/>
                    </v:shapetype>
                    <v:shape id="Text Box 2" o:spid="_x0000_s1026" type="#_x0000_t202" style="position:absolute;left:0;text-align:left;margin-left:.6pt;margin-top:8.85pt;width:33.75pt;height:23.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">
                      <v:textbox>
                        <w:txbxContent>
                          <w:p w14:paraId="1DAADA2E" w14:textId="77777777" w:rsidR="00524578" w:rsidRDefault="00524578" w:rsidP="00524578">
                            <w:r>
                              <w:t xml:space="preserve"> </w:t>
                            </w:r>
                          </w:p>
                        </w:txbxContent>
                      </v:textbox>
                      <w10:wrap type="square"/>
                    </v:shape>
                  </w:pict>
                </mc:Fallback>
              </mc:AlternateContent>
            </w:r>
            <w:r>
              <w:rPr>
                <w:rFonts w:cstheme="minorHAnsi"/>
                <w:sz w:val="24"/>
                <w:szCs w:val="24"/>
              </w:rPr>
              <w:t>Letter</w:t>
            </w:r>
          </w:p>
        </w:tc>
        <w:tc>
          <w:tcPr>
            <w:tcW w:w="2434" w:type="dxa"/>
          </w:tcPr>
          <w:p w14:paraId="0E4A0726" w14:textId="7C66E752" w:rsidR="00524578" w:rsidRDefault="00524578" w:rsidP="00524578">
            <w:pPr>
              <w:autoSpaceDE w:val="0"/>
              <w:autoSpaceDN w:val="0"/>
              <w:adjustRightInd w:val="0"/>
              <w:spacing w:before="240" w:after="240"/>
              <w:jc w:val="both"/>
              <w:rPr>
                <w:rFonts w:cstheme="minorHAnsi"/>
                <w:sz w:val="24"/>
                <w:szCs w:val="24"/>
              </w:rPr>
            </w:pPr>
            <w:r w:rsidRPr="00524578">
              <w:rPr>
                <w:rFonts w:cstheme="minorHAnsi"/>
                <w:noProof/>
                <w:sz w:val="24"/>
                <w:szCs w:val="24"/>
              </w:rPr>
              <mc:AlternateContent>
                <mc:Choice Requires="wps">
                  <w:drawing>
                    <wp:anchor distT="45720" distB="45720" distL="114300" distR="114300" simplePos="0" relativeHeight="251683840" behindDoc="0" locked="0" layoutInCell="1" allowOverlap="1" wp14:anchorId="12C52110" wp14:editId="10764042">
                      <wp:simplePos x="0" y="0"/>
                      <wp:positionH relativeFrom="column">
                        <wp:posOffset>33655</wp:posOffset>
                      </wp:positionH>
                      <wp:positionV relativeFrom="paragraph">
                        <wp:posOffset>112395</wp:posOffset>
                      </wp:positionV>
                      <wp:extent cx="428625" cy="2952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95275"/>
                              </a:xfrm>
                              <a:prstGeom prst="rect">
                                <a:avLst/>
                              </a:prstGeom>
                              <a:solidFill>
                                <a:srgbClr val="FFFFFF"/>
                              </a:solidFill>
                              <a:ln w="9525">
                                <a:solidFill>
                                  <a:srgbClr val="000000"/>
                                </a:solidFill>
                                <a:miter lim="800000"/>
                                <a:headEnd/>
                                <a:tailEnd/>
                              </a:ln>
                            </wps:spPr>
                            <wps:txbx>
                              <w:txbxContent>
                                <w:p w14:paraId="28126E17" w14:textId="77777777" w:rsidR="00524578" w:rsidRDefault="00524578" w:rsidP="0052457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52110" id="_x0000_s1027" type="#_x0000_t202" style="position:absolute;left:0;text-align:left;margin-left:2.65pt;margin-top:8.85pt;width:33.75pt;height:23.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">
                      <v:textbox>
                        <w:txbxContent>
                          <w:p w14:paraId="28126E17" w14:textId="77777777" w:rsidR="00524578" w:rsidRDefault="00524578" w:rsidP="00524578">
                            <w:r>
                              <w:t xml:space="preserve"> </w:t>
                            </w:r>
                          </w:p>
                        </w:txbxContent>
                      </v:textbox>
                      <w10:wrap type="square"/>
                    </v:shape>
                  </w:pict>
                </mc:Fallback>
              </mc:AlternateContent>
            </w:r>
            <w:r>
              <w:rPr>
                <w:rFonts w:cstheme="minorHAnsi"/>
                <w:sz w:val="24"/>
                <w:szCs w:val="24"/>
              </w:rPr>
              <w:t>E-mail</w:t>
            </w:r>
          </w:p>
        </w:tc>
      </w:tr>
      <w:tr w:rsidR="00524578" w14:paraId="688F01AC" w14:textId="77777777" w:rsidTr="0072531E">
        <w:tc>
          <w:tcPr>
            <w:tcW w:w="4868" w:type="dxa"/>
          </w:tcPr>
          <w:p w14:paraId="4F761F0F" w14:textId="43BC6877" w:rsidR="00524578" w:rsidRPr="009E43A3" w:rsidRDefault="00524578" w:rsidP="00524578">
            <w:pPr>
              <w:autoSpaceDE w:val="0"/>
              <w:autoSpaceDN w:val="0"/>
              <w:adjustRightInd w:val="0"/>
              <w:spacing w:before="240" w:after="240"/>
              <w:jc w:val="both"/>
              <w:rPr>
                <w:rFonts w:cstheme="minorHAnsi"/>
                <w:b/>
                <w:sz w:val="24"/>
                <w:szCs w:val="24"/>
              </w:rPr>
            </w:pPr>
            <w:r w:rsidRPr="009E43A3">
              <w:rPr>
                <w:rFonts w:cstheme="minorHAnsi"/>
                <w:b/>
                <w:sz w:val="24"/>
                <w:szCs w:val="24"/>
              </w:rPr>
              <w:t>‘Suspension from College – Information for Students’ leaflet given to student?</w:t>
            </w:r>
          </w:p>
        </w:tc>
        <w:tc>
          <w:tcPr>
            <w:tcW w:w="2434" w:type="dxa"/>
          </w:tcPr>
          <w:p w14:paraId="23663B01" w14:textId="5B582F71" w:rsidR="00524578" w:rsidRDefault="00524578" w:rsidP="00524578">
            <w:pPr>
              <w:autoSpaceDE w:val="0"/>
              <w:autoSpaceDN w:val="0"/>
              <w:adjustRightInd w:val="0"/>
              <w:spacing w:before="240" w:after="240"/>
              <w:jc w:val="both"/>
              <w:rPr>
                <w:rFonts w:cstheme="minorHAnsi"/>
                <w:sz w:val="24"/>
                <w:szCs w:val="24"/>
              </w:rPr>
            </w:pPr>
            <w:r w:rsidRPr="00524578">
              <w:rPr>
                <w:rFonts w:cstheme="minorHAnsi"/>
                <w:noProof/>
                <w:sz w:val="24"/>
                <w:szCs w:val="24"/>
              </w:rPr>
              <mc:AlternateContent>
                <mc:Choice Requires="wps">
                  <w:drawing>
                    <wp:anchor distT="45720" distB="45720" distL="114300" distR="114300" simplePos="0" relativeHeight="251679744" behindDoc="0" locked="0" layoutInCell="1" allowOverlap="1" wp14:anchorId="6120D751" wp14:editId="2571E6AA">
                      <wp:simplePos x="0" y="0"/>
                      <wp:positionH relativeFrom="column">
                        <wp:posOffset>-1905</wp:posOffset>
                      </wp:positionH>
                      <wp:positionV relativeFrom="paragraph">
                        <wp:posOffset>91440</wp:posOffset>
                      </wp:positionV>
                      <wp:extent cx="428625" cy="2952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95275"/>
                              </a:xfrm>
                              <a:prstGeom prst="rect">
                                <a:avLst/>
                              </a:prstGeom>
                              <a:solidFill>
                                <a:srgbClr val="FFFFFF"/>
                              </a:solidFill>
                              <a:ln w="9525">
                                <a:solidFill>
                                  <a:srgbClr val="000000"/>
                                </a:solidFill>
                                <a:miter lim="800000"/>
                                <a:headEnd/>
                                <a:tailEnd/>
                              </a:ln>
                            </wps:spPr>
                            <wps:txbx>
                              <w:txbxContent>
                                <w:p w14:paraId="7C22842F" w14:textId="77777777" w:rsidR="00524578" w:rsidRDefault="00524578" w:rsidP="0052457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0D751" id="_x0000_s1028" type="#_x0000_t202" style="position:absolute;left:0;text-align:left;margin-left:-.15pt;margin-top:7.2pt;width:33.75pt;height:23.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">
                      <v:textbox>
                        <w:txbxContent>
                          <w:p w14:paraId="7C22842F" w14:textId="77777777" w:rsidR="00524578" w:rsidRDefault="00524578" w:rsidP="00524578">
                            <w:r>
                              <w:t xml:space="preserve"> </w:t>
                            </w:r>
                          </w:p>
                        </w:txbxContent>
                      </v:textbox>
                      <w10:wrap type="square"/>
                    </v:shape>
                  </w:pict>
                </mc:Fallback>
              </mc:AlternateContent>
            </w:r>
            <w:r>
              <w:rPr>
                <w:rFonts w:cstheme="minorHAnsi"/>
                <w:sz w:val="24"/>
                <w:szCs w:val="24"/>
              </w:rPr>
              <w:t>Yes</w:t>
            </w:r>
          </w:p>
        </w:tc>
        <w:tc>
          <w:tcPr>
            <w:tcW w:w="2434" w:type="dxa"/>
          </w:tcPr>
          <w:p w14:paraId="0192673B" w14:textId="043193BE" w:rsidR="00524578" w:rsidRDefault="00524578" w:rsidP="00524578">
            <w:pPr>
              <w:autoSpaceDE w:val="0"/>
              <w:autoSpaceDN w:val="0"/>
              <w:adjustRightInd w:val="0"/>
              <w:spacing w:before="240" w:after="240"/>
              <w:jc w:val="both"/>
              <w:rPr>
                <w:rFonts w:cstheme="minorHAnsi"/>
                <w:sz w:val="24"/>
                <w:szCs w:val="24"/>
              </w:rPr>
            </w:pPr>
            <w:r w:rsidRPr="00524578">
              <w:rPr>
                <w:rFonts w:cstheme="minorHAnsi"/>
                <w:noProof/>
                <w:sz w:val="24"/>
                <w:szCs w:val="24"/>
              </w:rPr>
              <mc:AlternateContent>
                <mc:Choice Requires="wps">
                  <w:drawing>
                    <wp:anchor distT="45720" distB="45720" distL="114300" distR="114300" simplePos="0" relativeHeight="251677696" behindDoc="0" locked="0" layoutInCell="1" allowOverlap="1" wp14:anchorId="7CFDA1E2" wp14:editId="248E4BC4">
                      <wp:simplePos x="0" y="0"/>
                      <wp:positionH relativeFrom="column">
                        <wp:posOffset>15875</wp:posOffset>
                      </wp:positionH>
                      <wp:positionV relativeFrom="paragraph">
                        <wp:posOffset>84455</wp:posOffset>
                      </wp:positionV>
                      <wp:extent cx="42862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95275"/>
                              </a:xfrm>
                              <a:prstGeom prst="rect">
                                <a:avLst/>
                              </a:prstGeom>
                              <a:solidFill>
                                <a:srgbClr val="FFFFFF"/>
                              </a:solidFill>
                              <a:ln w="9525">
                                <a:solidFill>
                                  <a:srgbClr val="000000"/>
                                </a:solidFill>
                                <a:miter lim="800000"/>
                                <a:headEnd/>
                                <a:tailEnd/>
                              </a:ln>
                            </wps:spPr>
                            <wps:txbx>
                              <w:txbxContent>
                                <w:p w14:paraId="38AEB9B9" w14:textId="41ED9848" w:rsidR="00524578" w:rsidRDefault="0052457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DA1E2" id="_x0000_s1029" type="#_x0000_t202" style="position:absolute;left:0;text-align:left;margin-left:1.25pt;margin-top:6.65pt;width:33.75pt;height:23.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">
                      <v:textbox>
                        <w:txbxContent>
                          <w:p w14:paraId="38AEB9B9" w14:textId="41ED9848" w:rsidR="00524578" w:rsidRDefault="00524578">
                            <w:r>
                              <w:t xml:space="preserve"> </w:t>
                            </w:r>
                          </w:p>
                        </w:txbxContent>
                      </v:textbox>
                      <w10:wrap type="square"/>
                    </v:shape>
                  </w:pict>
                </mc:Fallback>
              </mc:AlternateContent>
            </w:r>
            <w:r>
              <w:rPr>
                <w:rFonts w:cstheme="minorHAnsi"/>
                <w:sz w:val="24"/>
                <w:szCs w:val="24"/>
              </w:rPr>
              <w:t>No</w:t>
            </w:r>
          </w:p>
        </w:tc>
      </w:tr>
      <w:tr w:rsidR="00794E8F" w14:paraId="6DCA80EA" w14:textId="77777777" w:rsidTr="00794E8F">
        <w:tc>
          <w:tcPr>
            <w:tcW w:w="4868" w:type="dxa"/>
          </w:tcPr>
          <w:p w14:paraId="78D9A8FC" w14:textId="2E6AB78D" w:rsidR="00794E8F" w:rsidRPr="009E43A3" w:rsidRDefault="00794E8F" w:rsidP="00524578">
            <w:pPr>
              <w:autoSpaceDE w:val="0"/>
              <w:autoSpaceDN w:val="0"/>
              <w:adjustRightInd w:val="0"/>
              <w:spacing w:before="240" w:after="240"/>
              <w:jc w:val="both"/>
              <w:rPr>
                <w:rFonts w:cstheme="minorHAnsi"/>
                <w:b/>
                <w:sz w:val="24"/>
                <w:szCs w:val="24"/>
              </w:rPr>
            </w:pPr>
            <w:r w:rsidRPr="009E43A3">
              <w:rPr>
                <w:rFonts w:cstheme="minorHAnsi"/>
                <w:b/>
                <w:sz w:val="24"/>
                <w:szCs w:val="24"/>
              </w:rPr>
              <w:t>Student Signature</w:t>
            </w:r>
          </w:p>
        </w:tc>
        <w:tc>
          <w:tcPr>
            <w:tcW w:w="4868" w:type="dxa"/>
            <w:gridSpan w:val="2"/>
          </w:tcPr>
          <w:p w14:paraId="5134B32C" w14:textId="77777777" w:rsidR="00794E8F" w:rsidRDefault="00794E8F" w:rsidP="00524578">
            <w:pPr>
              <w:autoSpaceDE w:val="0"/>
              <w:autoSpaceDN w:val="0"/>
              <w:adjustRightInd w:val="0"/>
              <w:spacing w:before="240" w:after="240"/>
              <w:jc w:val="both"/>
              <w:rPr>
                <w:rFonts w:cstheme="minorHAnsi"/>
                <w:sz w:val="24"/>
                <w:szCs w:val="24"/>
              </w:rPr>
            </w:pPr>
          </w:p>
        </w:tc>
      </w:tr>
    </w:tbl>
    <w:p w14:paraId="1F832E2B" w14:textId="1C7D388A" w:rsidR="00794E8F" w:rsidRDefault="00794E8F" w:rsidP="00022C15">
      <w:pPr>
        <w:autoSpaceDE w:val="0"/>
        <w:autoSpaceDN w:val="0"/>
        <w:adjustRightInd w:val="0"/>
        <w:spacing w:after="0" w:line="240" w:lineRule="auto"/>
        <w:jc w:val="both"/>
        <w:rPr>
          <w:rFonts w:cstheme="minorHAnsi"/>
          <w:sz w:val="24"/>
          <w:szCs w:val="24"/>
        </w:rPr>
      </w:pPr>
    </w:p>
    <w:p w14:paraId="0AEEBE08" w14:textId="3868C3A3" w:rsidR="00794E8F" w:rsidRDefault="00794E8F" w:rsidP="00022C15">
      <w:pPr>
        <w:autoSpaceDE w:val="0"/>
        <w:autoSpaceDN w:val="0"/>
        <w:adjustRightInd w:val="0"/>
        <w:spacing w:after="0" w:line="240" w:lineRule="auto"/>
        <w:jc w:val="both"/>
        <w:rPr>
          <w:rFonts w:cstheme="minorHAnsi"/>
          <w:sz w:val="24"/>
          <w:szCs w:val="24"/>
        </w:rPr>
      </w:pPr>
      <w:r>
        <w:rPr>
          <w:rFonts w:cstheme="minorHAnsi"/>
          <w:sz w:val="24"/>
          <w:szCs w:val="24"/>
        </w:rPr>
        <w:t>Office use only</w:t>
      </w:r>
    </w:p>
    <w:p w14:paraId="2626093A" w14:textId="77777777" w:rsidR="00825B67" w:rsidRDefault="00825B67" w:rsidP="00022C15">
      <w:pPr>
        <w:autoSpaceDE w:val="0"/>
        <w:autoSpaceDN w:val="0"/>
        <w:adjustRightInd w:val="0"/>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4868"/>
        <w:gridCol w:w="2434"/>
        <w:gridCol w:w="2434"/>
      </w:tblGrid>
      <w:tr w:rsidR="00794E8F" w14:paraId="5EBB913C" w14:textId="77777777" w:rsidTr="00794E8F">
        <w:tc>
          <w:tcPr>
            <w:tcW w:w="4868" w:type="dxa"/>
          </w:tcPr>
          <w:p w14:paraId="51453E7E" w14:textId="4FDCB017" w:rsidR="00794E8F" w:rsidRDefault="00794E8F" w:rsidP="00524578">
            <w:pPr>
              <w:autoSpaceDE w:val="0"/>
              <w:autoSpaceDN w:val="0"/>
              <w:adjustRightInd w:val="0"/>
              <w:spacing w:before="240" w:after="240"/>
              <w:jc w:val="both"/>
              <w:rPr>
                <w:rFonts w:cstheme="minorHAnsi"/>
                <w:sz w:val="24"/>
                <w:szCs w:val="24"/>
              </w:rPr>
            </w:pPr>
            <w:r>
              <w:rPr>
                <w:rFonts w:cstheme="minorHAnsi"/>
                <w:sz w:val="24"/>
                <w:szCs w:val="24"/>
              </w:rPr>
              <w:t>Name of person issuing suspension</w:t>
            </w:r>
          </w:p>
        </w:tc>
        <w:tc>
          <w:tcPr>
            <w:tcW w:w="4868" w:type="dxa"/>
            <w:gridSpan w:val="2"/>
          </w:tcPr>
          <w:p w14:paraId="687B56BD" w14:textId="77777777" w:rsidR="00794E8F" w:rsidRDefault="00794E8F" w:rsidP="00022C15">
            <w:pPr>
              <w:autoSpaceDE w:val="0"/>
              <w:autoSpaceDN w:val="0"/>
              <w:adjustRightInd w:val="0"/>
              <w:jc w:val="both"/>
              <w:rPr>
                <w:rFonts w:cstheme="minorHAnsi"/>
                <w:sz w:val="24"/>
                <w:szCs w:val="24"/>
              </w:rPr>
            </w:pPr>
          </w:p>
        </w:tc>
      </w:tr>
      <w:tr w:rsidR="00794E8F" w14:paraId="2334136C" w14:textId="77777777" w:rsidTr="00794E8F">
        <w:tc>
          <w:tcPr>
            <w:tcW w:w="4868" w:type="dxa"/>
          </w:tcPr>
          <w:p w14:paraId="1A2ED0C9" w14:textId="605C5332" w:rsidR="00794E8F" w:rsidRDefault="00794E8F" w:rsidP="00524578">
            <w:pPr>
              <w:autoSpaceDE w:val="0"/>
              <w:autoSpaceDN w:val="0"/>
              <w:adjustRightInd w:val="0"/>
              <w:spacing w:before="240" w:after="240"/>
              <w:jc w:val="both"/>
              <w:rPr>
                <w:rFonts w:cstheme="minorHAnsi"/>
                <w:sz w:val="24"/>
                <w:szCs w:val="24"/>
              </w:rPr>
            </w:pPr>
            <w:r>
              <w:rPr>
                <w:rFonts w:cstheme="minorHAnsi"/>
                <w:sz w:val="24"/>
                <w:szCs w:val="24"/>
              </w:rPr>
              <w:t>Suspension authorised by</w:t>
            </w:r>
          </w:p>
        </w:tc>
        <w:tc>
          <w:tcPr>
            <w:tcW w:w="4868" w:type="dxa"/>
            <w:gridSpan w:val="2"/>
          </w:tcPr>
          <w:p w14:paraId="110C62B9" w14:textId="77777777" w:rsidR="00794E8F" w:rsidRDefault="00794E8F" w:rsidP="00022C15">
            <w:pPr>
              <w:autoSpaceDE w:val="0"/>
              <w:autoSpaceDN w:val="0"/>
              <w:adjustRightInd w:val="0"/>
              <w:jc w:val="both"/>
              <w:rPr>
                <w:rFonts w:cstheme="minorHAnsi"/>
                <w:sz w:val="24"/>
                <w:szCs w:val="24"/>
              </w:rPr>
            </w:pPr>
          </w:p>
        </w:tc>
      </w:tr>
      <w:tr w:rsidR="00524578" w14:paraId="0DA4B6A9" w14:textId="77777777" w:rsidTr="000C14AA">
        <w:tc>
          <w:tcPr>
            <w:tcW w:w="4868" w:type="dxa"/>
          </w:tcPr>
          <w:p w14:paraId="700D2A8D" w14:textId="6DDF2E3A" w:rsidR="00524578" w:rsidRDefault="00524578" w:rsidP="00524578">
            <w:pPr>
              <w:autoSpaceDE w:val="0"/>
              <w:autoSpaceDN w:val="0"/>
              <w:adjustRightInd w:val="0"/>
              <w:spacing w:before="240" w:after="240"/>
              <w:rPr>
                <w:rFonts w:cstheme="minorHAnsi"/>
                <w:sz w:val="24"/>
                <w:szCs w:val="24"/>
              </w:rPr>
            </w:pPr>
            <w:r>
              <w:rPr>
                <w:rFonts w:cstheme="minorHAnsi"/>
                <w:sz w:val="24"/>
                <w:szCs w:val="24"/>
              </w:rPr>
              <w:t>Id Card retained</w:t>
            </w:r>
            <w:r>
              <w:rPr>
                <w:rFonts w:cstheme="minorHAnsi"/>
                <w:sz w:val="24"/>
                <w:szCs w:val="24"/>
              </w:rPr>
              <w:br/>
              <w:t>(card to be kept in FE/HE registry)</w:t>
            </w:r>
          </w:p>
        </w:tc>
        <w:tc>
          <w:tcPr>
            <w:tcW w:w="2434" w:type="dxa"/>
          </w:tcPr>
          <w:p w14:paraId="433A7B64" w14:textId="7EC90EDD" w:rsidR="00524578" w:rsidRDefault="00524578" w:rsidP="00524578">
            <w:pPr>
              <w:autoSpaceDE w:val="0"/>
              <w:autoSpaceDN w:val="0"/>
              <w:adjustRightInd w:val="0"/>
              <w:rPr>
                <w:rFonts w:cstheme="minorHAnsi"/>
                <w:sz w:val="24"/>
                <w:szCs w:val="24"/>
              </w:rPr>
            </w:pPr>
            <w:r w:rsidRPr="00524578">
              <w:rPr>
                <w:rFonts w:cstheme="minorHAnsi"/>
                <w:noProof/>
                <w:sz w:val="24"/>
                <w:szCs w:val="24"/>
              </w:rPr>
              <mc:AlternateContent>
                <mc:Choice Requires="wps">
                  <w:drawing>
                    <wp:anchor distT="45720" distB="45720" distL="114300" distR="114300" simplePos="0" relativeHeight="251685888" behindDoc="0" locked="0" layoutInCell="1" allowOverlap="1" wp14:anchorId="24ED0D2A" wp14:editId="29CA9462">
                      <wp:simplePos x="0" y="0"/>
                      <wp:positionH relativeFrom="column">
                        <wp:posOffset>-1905</wp:posOffset>
                      </wp:positionH>
                      <wp:positionV relativeFrom="paragraph">
                        <wp:posOffset>140335</wp:posOffset>
                      </wp:positionV>
                      <wp:extent cx="428625" cy="29527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95275"/>
                              </a:xfrm>
                              <a:prstGeom prst="rect">
                                <a:avLst/>
                              </a:prstGeom>
                              <a:solidFill>
                                <a:srgbClr val="FFFFFF"/>
                              </a:solidFill>
                              <a:ln w="9525">
                                <a:solidFill>
                                  <a:srgbClr val="000000"/>
                                </a:solidFill>
                                <a:miter lim="800000"/>
                                <a:headEnd/>
                                <a:tailEnd/>
                              </a:ln>
                            </wps:spPr>
                            <wps:txbx>
                              <w:txbxContent>
                                <w:p w14:paraId="41CF4323" w14:textId="77777777" w:rsidR="00524578" w:rsidRDefault="00524578" w:rsidP="0052457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D0D2A" id="_x0000_s1030" type="#_x0000_t202" style="position:absolute;margin-left:-.15pt;margin-top:11.05pt;width:33.75pt;height:23.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">
                      <v:textbox>
                        <w:txbxContent>
                          <w:p w14:paraId="41CF4323" w14:textId="77777777" w:rsidR="00524578" w:rsidRDefault="00524578" w:rsidP="00524578">
                            <w:r>
                              <w:t xml:space="preserve"> </w:t>
                            </w:r>
                          </w:p>
                        </w:txbxContent>
                      </v:textbox>
                      <w10:wrap type="square"/>
                    </v:shape>
                  </w:pict>
                </mc:Fallback>
              </mc:AlternateContent>
            </w:r>
          </w:p>
          <w:p w14:paraId="77DBA39D" w14:textId="4BC92624" w:rsidR="00524578" w:rsidRDefault="00524578" w:rsidP="00524578">
            <w:pPr>
              <w:autoSpaceDE w:val="0"/>
              <w:autoSpaceDN w:val="0"/>
              <w:adjustRightInd w:val="0"/>
              <w:rPr>
                <w:rFonts w:cstheme="minorHAnsi"/>
                <w:sz w:val="24"/>
                <w:szCs w:val="24"/>
              </w:rPr>
            </w:pPr>
            <w:r>
              <w:rPr>
                <w:rFonts w:cstheme="minorHAnsi"/>
                <w:sz w:val="24"/>
                <w:szCs w:val="24"/>
              </w:rPr>
              <w:t>Yes</w:t>
            </w:r>
          </w:p>
        </w:tc>
        <w:tc>
          <w:tcPr>
            <w:tcW w:w="2434" w:type="dxa"/>
          </w:tcPr>
          <w:p w14:paraId="0E86695C" w14:textId="05CE71F5" w:rsidR="00524578" w:rsidRDefault="00524578" w:rsidP="00524578">
            <w:pPr>
              <w:autoSpaceDE w:val="0"/>
              <w:autoSpaceDN w:val="0"/>
              <w:adjustRightInd w:val="0"/>
              <w:rPr>
                <w:rFonts w:cstheme="minorHAnsi"/>
                <w:sz w:val="24"/>
                <w:szCs w:val="24"/>
              </w:rPr>
            </w:pPr>
            <w:r w:rsidRPr="00524578">
              <w:rPr>
                <w:rFonts w:cstheme="minorHAnsi"/>
                <w:noProof/>
                <w:sz w:val="24"/>
                <w:szCs w:val="24"/>
              </w:rPr>
              <mc:AlternateContent>
                <mc:Choice Requires="wps">
                  <w:drawing>
                    <wp:anchor distT="45720" distB="45720" distL="114300" distR="114300" simplePos="0" relativeHeight="251687936" behindDoc="0" locked="0" layoutInCell="1" allowOverlap="1" wp14:anchorId="4DE05E26" wp14:editId="17E681BA">
                      <wp:simplePos x="0" y="0"/>
                      <wp:positionH relativeFrom="column">
                        <wp:posOffset>24130</wp:posOffset>
                      </wp:positionH>
                      <wp:positionV relativeFrom="paragraph">
                        <wp:posOffset>159385</wp:posOffset>
                      </wp:positionV>
                      <wp:extent cx="428625" cy="2952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95275"/>
                              </a:xfrm>
                              <a:prstGeom prst="rect">
                                <a:avLst/>
                              </a:prstGeom>
                              <a:solidFill>
                                <a:srgbClr val="FFFFFF"/>
                              </a:solidFill>
                              <a:ln w="9525">
                                <a:solidFill>
                                  <a:srgbClr val="000000"/>
                                </a:solidFill>
                                <a:miter lim="800000"/>
                                <a:headEnd/>
                                <a:tailEnd/>
                              </a:ln>
                            </wps:spPr>
                            <wps:txbx>
                              <w:txbxContent>
                                <w:p w14:paraId="024C21AF" w14:textId="77777777" w:rsidR="00524578" w:rsidRDefault="00524578" w:rsidP="0052457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05E26" id="_x0000_s1031" type="#_x0000_t202" style="position:absolute;margin-left:1.9pt;margin-top:12.55pt;width:33.75pt;height:23.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">
                      <v:textbox>
                        <w:txbxContent>
                          <w:p w14:paraId="024C21AF" w14:textId="77777777" w:rsidR="00524578" w:rsidRDefault="00524578" w:rsidP="00524578">
                            <w:r>
                              <w:t xml:space="preserve"> </w:t>
                            </w:r>
                          </w:p>
                        </w:txbxContent>
                      </v:textbox>
                      <w10:wrap type="square"/>
                    </v:shape>
                  </w:pict>
                </mc:Fallback>
              </mc:AlternateContent>
            </w:r>
          </w:p>
          <w:p w14:paraId="44265557" w14:textId="40EAABD2" w:rsidR="00524578" w:rsidRDefault="00524578" w:rsidP="00524578">
            <w:pPr>
              <w:autoSpaceDE w:val="0"/>
              <w:autoSpaceDN w:val="0"/>
              <w:adjustRightInd w:val="0"/>
              <w:rPr>
                <w:rFonts w:cstheme="minorHAnsi"/>
                <w:sz w:val="24"/>
                <w:szCs w:val="24"/>
              </w:rPr>
            </w:pPr>
            <w:r>
              <w:rPr>
                <w:rFonts w:cstheme="minorHAnsi"/>
                <w:sz w:val="24"/>
                <w:szCs w:val="24"/>
              </w:rPr>
              <w:t>No</w:t>
            </w:r>
          </w:p>
        </w:tc>
      </w:tr>
      <w:tr w:rsidR="00794E8F" w14:paraId="17FBF4B8" w14:textId="77777777" w:rsidTr="00794E8F">
        <w:tc>
          <w:tcPr>
            <w:tcW w:w="4868" w:type="dxa"/>
          </w:tcPr>
          <w:p w14:paraId="4624D496" w14:textId="77777777" w:rsidR="00794E8F" w:rsidRDefault="00794E8F" w:rsidP="00524578">
            <w:pPr>
              <w:autoSpaceDE w:val="0"/>
              <w:autoSpaceDN w:val="0"/>
              <w:adjustRightInd w:val="0"/>
              <w:spacing w:before="240"/>
              <w:jc w:val="both"/>
              <w:rPr>
                <w:rFonts w:cstheme="minorHAnsi"/>
                <w:sz w:val="24"/>
                <w:szCs w:val="24"/>
              </w:rPr>
            </w:pPr>
            <w:r>
              <w:rPr>
                <w:rFonts w:cstheme="minorHAnsi"/>
                <w:sz w:val="24"/>
                <w:szCs w:val="24"/>
              </w:rPr>
              <w:t>Note added to record</w:t>
            </w:r>
          </w:p>
          <w:p w14:paraId="1CF3FA85" w14:textId="77777777" w:rsidR="00794E8F" w:rsidRDefault="00794E8F" w:rsidP="00022C15">
            <w:pPr>
              <w:autoSpaceDE w:val="0"/>
              <w:autoSpaceDN w:val="0"/>
              <w:adjustRightInd w:val="0"/>
              <w:jc w:val="both"/>
              <w:rPr>
                <w:rFonts w:cstheme="minorHAnsi"/>
                <w:sz w:val="24"/>
                <w:szCs w:val="24"/>
              </w:rPr>
            </w:pPr>
            <w:r>
              <w:rPr>
                <w:rFonts w:cstheme="minorHAnsi"/>
                <w:sz w:val="24"/>
                <w:szCs w:val="24"/>
              </w:rPr>
              <w:t>(FE/HE registry to add the note)</w:t>
            </w:r>
          </w:p>
          <w:p w14:paraId="31F862CB" w14:textId="77777777" w:rsidR="00794E8F" w:rsidRDefault="00794E8F" w:rsidP="00022C15">
            <w:pPr>
              <w:autoSpaceDE w:val="0"/>
              <w:autoSpaceDN w:val="0"/>
              <w:adjustRightInd w:val="0"/>
              <w:jc w:val="both"/>
              <w:rPr>
                <w:rFonts w:cstheme="minorHAnsi"/>
                <w:sz w:val="24"/>
                <w:szCs w:val="24"/>
              </w:rPr>
            </w:pPr>
          </w:p>
          <w:p w14:paraId="20CE8B49" w14:textId="77777777" w:rsidR="00794E8F" w:rsidRDefault="00794E8F" w:rsidP="00022C15">
            <w:pPr>
              <w:autoSpaceDE w:val="0"/>
              <w:autoSpaceDN w:val="0"/>
              <w:adjustRightInd w:val="0"/>
              <w:jc w:val="both"/>
              <w:rPr>
                <w:rFonts w:cstheme="minorHAnsi"/>
                <w:sz w:val="24"/>
                <w:szCs w:val="24"/>
              </w:rPr>
            </w:pPr>
          </w:p>
          <w:p w14:paraId="6D2C2F9C" w14:textId="77777777" w:rsidR="00794E8F" w:rsidRDefault="00794E8F" w:rsidP="00022C15">
            <w:pPr>
              <w:autoSpaceDE w:val="0"/>
              <w:autoSpaceDN w:val="0"/>
              <w:adjustRightInd w:val="0"/>
              <w:jc w:val="both"/>
              <w:rPr>
                <w:rFonts w:cstheme="minorHAnsi"/>
                <w:sz w:val="24"/>
                <w:szCs w:val="24"/>
              </w:rPr>
            </w:pPr>
          </w:p>
          <w:p w14:paraId="4456F224" w14:textId="77777777" w:rsidR="00794E8F" w:rsidRDefault="00794E8F" w:rsidP="00022C15">
            <w:pPr>
              <w:autoSpaceDE w:val="0"/>
              <w:autoSpaceDN w:val="0"/>
              <w:adjustRightInd w:val="0"/>
              <w:jc w:val="both"/>
              <w:rPr>
                <w:rFonts w:cstheme="minorHAnsi"/>
                <w:sz w:val="24"/>
                <w:szCs w:val="24"/>
              </w:rPr>
            </w:pPr>
          </w:p>
          <w:p w14:paraId="0BF87C4C" w14:textId="77777777" w:rsidR="00794E8F" w:rsidRDefault="00794E8F" w:rsidP="00022C15">
            <w:pPr>
              <w:autoSpaceDE w:val="0"/>
              <w:autoSpaceDN w:val="0"/>
              <w:adjustRightInd w:val="0"/>
              <w:jc w:val="both"/>
              <w:rPr>
                <w:rFonts w:cstheme="minorHAnsi"/>
                <w:sz w:val="24"/>
                <w:szCs w:val="24"/>
              </w:rPr>
            </w:pPr>
          </w:p>
          <w:p w14:paraId="65CB5E8C" w14:textId="77777777" w:rsidR="00794E8F" w:rsidRDefault="00794E8F" w:rsidP="00022C15">
            <w:pPr>
              <w:autoSpaceDE w:val="0"/>
              <w:autoSpaceDN w:val="0"/>
              <w:adjustRightInd w:val="0"/>
              <w:jc w:val="both"/>
              <w:rPr>
                <w:rFonts w:cstheme="minorHAnsi"/>
                <w:sz w:val="24"/>
                <w:szCs w:val="24"/>
              </w:rPr>
            </w:pPr>
          </w:p>
          <w:p w14:paraId="24D95D41" w14:textId="56C52FE6" w:rsidR="00794E8F" w:rsidRDefault="00794E8F" w:rsidP="00022C15">
            <w:pPr>
              <w:autoSpaceDE w:val="0"/>
              <w:autoSpaceDN w:val="0"/>
              <w:adjustRightInd w:val="0"/>
              <w:jc w:val="both"/>
              <w:rPr>
                <w:rFonts w:cstheme="minorHAnsi"/>
                <w:sz w:val="24"/>
                <w:szCs w:val="24"/>
              </w:rPr>
            </w:pPr>
          </w:p>
        </w:tc>
        <w:tc>
          <w:tcPr>
            <w:tcW w:w="4868" w:type="dxa"/>
            <w:gridSpan w:val="2"/>
          </w:tcPr>
          <w:p w14:paraId="41DB5FEE" w14:textId="77777777" w:rsidR="00794E8F" w:rsidRDefault="00794E8F" w:rsidP="00022C15">
            <w:pPr>
              <w:autoSpaceDE w:val="0"/>
              <w:autoSpaceDN w:val="0"/>
              <w:adjustRightInd w:val="0"/>
              <w:jc w:val="both"/>
              <w:rPr>
                <w:rFonts w:cstheme="minorHAnsi"/>
                <w:sz w:val="24"/>
                <w:szCs w:val="24"/>
              </w:rPr>
            </w:pPr>
          </w:p>
        </w:tc>
      </w:tr>
    </w:tbl>
    <w:p w14:paraId="4B4F23B8" w14:textId="77777777" w:rsidR="00E15C1C" w:rsidRDefault="00E15C1C" w:rsidP="00022C15">
      <w:pPr>
        <w:autoSpaceDE w:val="0"/>
        <w:autoSpaceDN w:val="0"/>
        <w:adjustRightInd w:val="0"/>
        <w:spacing w:after="0" w:line="240" w:lineRule="auto"/>
        <w:jc w:val="both"/>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294"/>
        <w:gridCol w:w="1406"/>
        <w:gridCol w:w="1620"/>
        <w:gridCol w:w="2700"/>
        <w:gridCol w:w="900"/>
      </w:tblGrid>
      <w:tr w:rsidR="00652CB3" w:rsidRPr="009E43A3" w14:paraId="245BFC4D" w14:textId="77777777" w:rsidTr="00126C76">
        <w:trPr>
          <w:trHeight w:val="420"/>
        </w:trPr>
        <w:tc>
          <w:tcPr>
            <w:tcW w:w="9468" w:type="dxa"/>
            <w:gridSpan w:val="6"/>
            <w:shd w:val="clear" w:color="auto" w:fill="auto"/>
          </w:tcPr>
          <w:p w14:paraId="361A2721" w14:textId="77777777" w:rsidR="00652CB3" w:rsidRPr="009E43A3" w:rsidRDefault="00652CB3" w:rsidP="00652CB3">
            <w:pPr>
              <w:spacing w:after="0" w:line="240" w:lineRule="auto"/>
              <w:jc w:val="center"/>
              <w:rPr>
                <w:rFonts w:eastAsia="Times New Roman" w:cstheme="minorHAnsi"/>
                <w:b/>
                <w:sz w:val="24"/>
                <w:szCs w:val="24"/>
                <w:lang w:eastAsia="en-GB"/>
              </w:rPr>
            </w:pPr>
            <w:r w:rsidRPr="009E43A3">
              <w:rPr>
                <w:rFonts w:eastAsia="Times New Roman" w:cstheme="minorHAnsi"/>
                <w:b/>
                <w:sz w:val="24"/>
                <w:szCs w:val="24"/>
                <w:lang w:eastAsia="en-GB"/>
              </w:rPr>
              <w:lastRenderedPageBreak/>
              <w:t>Disciplinary Hearing Notes</w:t>
            </w:r>
          </w:p>
        </w:tc>
      </w:tr>
      <w:tr w:rsidR="00652CB3" w:rsidRPr="009E43A3" w14:paraId="29910F39" w14:textId="77777777" w:rsidTr="00126C76">
        <w:trPr>
          <w:trHeight w:val="539"/>
        </w:trPr>
        <w:tc>
          <w:tcPr>
            <w:tcW w:w="1548" w:type="dxa"/>
            <w:shd w:val="clear" w:color="auto" w:fill="auto"/>
          </w:tcPr>
          <w:p w14:paraId="77EACB3E" w14:textId="77777777" w:rsidR="00652CB3" w:rsidRPr="009E43A3" w:rsidRDefault="00652CB3" w:rsidP="00652CB3">
            <w:pPr>
              <w:spacing w:after="0" w:line="240" w:lineRule="auto"/>
              <w:rPr>
                <w:rFonts w:eastAsia="Times New Roman" w:cstheme="minorHAnsi"/>
                <w:b/>
                <w:sz w:val="24"/>
                <w:szCs w:val="24"/>
                <w:lang w:eastAsia="en-GB"/>
              </w:rPr>
            </w:pPr>
            <w:r w:rsidRPr="009E43A3">
              <w:rPr>
                <w:rFonts w:eastAsia="Times New Roman" w:cstheme="minorHAnsi"/>
                <w:b/>
                <w:sz w:val="24"/>
                <w:szCs w:val="24"/>
                <w:lang w:eastAsia="en-GB"/>
              </w:rPr>
              <w:t>Case no</w:t>
            </w:r>
          </w:p>
        </w:tc>
        <w:tc>
          <w:tcPr>
            <w:tcW w:w="2700" w:type="dxa"/>
            <w:gridSpan w:val="2"/>
            <w:shd w:val="clear" w:color="auto" w:fill="auto"/>
          </w:tcPr>
          <w:p w14:paraId="05840F59" w14:textId="77777777" w:rsidR="00652CB3" w:rsidRPr="009E43A3" w:rsidRDefault="00652CB3" w:rsidP="00652CB3">
            <w:pPr>
              <w:spacing w:after="0" w:line="240" w:lineRule="auto"/>
              <w:rPr>
                <w:rFonts w:eastAsia="Times New Roman" w:cstheme="minorHAnsi"/>
                <w:sz w:val="24"/>
                <w:szCs w:val="24"/>
                <w:lang w:eastAsia="en-GB"/>
              </w:rPr>
            </w:pPr>
          </w:p>
        </w:tc>
        <w:tc>
          <w:tcPr>
            <w:tcW w:w="1620" w:type="dxa"/>
            <w:shd w:val="clear" w:color="auto" w:fill="auto"/>
          </w:tcPr>
          <w:p w14:paraId="364D8CB2" w14:textId="77777777" w:rsidR="00652CB3" w:rsidRPr="009E43A3" w:rsidRDefault="00652CB3" w:rsidP="00652CB3">
            <w:pPr>
              <w:spacing w:after="0" w:line="240" w:lineRule="auto"/>
              <w:rPr>
                <w:rFonts w:eastAsia="Times New Roman" w:cstheme="minorHAnsi"/>
                <w:b/>
                <w:sz w:val="24"/>
                <w:szCs w:val="24"/>
                <w:lang w:eastAsia="en-GB"/>
              </w:rPr>
            </w:pPr>
            <w:r w:rsidRPr="009E43A3">
              <w:rPr>
                <w:rFonts w:eastAsia="Times New Roman" w:cstheme="minorHAnsi"/>
                <w:b/>
                <w:sz w:val="24"/>
                <w:szCs w:val="24"/>
                <w:lang w:eastAsia="en-GB"/>
              </w:rPr>
              <w:t>Date of hearing</w:t>
            </w:r>
          </w:p>
        </w:tc>
        <w:tc>
          <w:tcPr>
            <w:tcW w:w="3600" w:type="dxa"/>
            <w:gridSpan w:val="2"/>
            <w:shd w:val="clear" w:color="auto" w:fill="auto"/>
          </w:tcPr>
          <w:p w14:paraId="581B4774" w14:textId="77777777" w:rsidR="00652CB3" w:rsidRPr="009E43A3" w:rsidRDefault="00652CB3" w:rsidP="00652CB3">
            <w:pPr>
              <w:spacing w:after="0" w:line="240" w:lineRule="auto"/>
              <w:rPr>
                <w:rFonts w:eastAsia="Times New Roman" w:cstheme="minorHAnsi"/>
                <w:sz w:val="24"/>
                <w:szCs w:val="24"/>
                <w:lang w:eastAsia="en-GB"/>
              </w:rPr>
            </w:pPr>
          </w:p>
        </w:tc>
      </w:tr>
      <w:tr w:rsidR="00652CB3" w:rsidRPr="009E43A3" w14:paraId="6F4A7F15" w14:textId="77777777" w:rsidTr="00126C76">
        <w:trPr>
          <w:trHeight w:val="713"/>
        </w:trPr>
        <w:tc>
          <w:tcPr>
            <w:tcW w:w="2842" w:type="dxa"/>
            <w:gridSpan w:val="2"/>
            <w:shd w:val="clear" w:color="auto" w:fill="auto"/>
          </w:tcPr>
          <w:p w14:paraId="3D01CEA1" w14:textId="77777777" w:rsidR="00652CB3" w:rsidRPr="009E43A3" w:rsidRDefault="00652CB3" w:rsidP="00652CB3">
            <w:pPr>
              <w:spacing w:after="0" w:line="240" w:lineRule="auto"/>
              <w:rPr>
                <w:rFonts w:eastAsia="Times New Roman" w:cstheme="minorHAnsi"/>
                <w:b/>
                <w:sz w:val="24"/>
                <w:szCs w:val="24"/>
                <w:lang w:eastAsia="en-GB"/>
              </w:rPr>
            </w:pPr>
            <w:r w:rsidRPr="009E43A3">
              <w:rPr>
                <w:rFonts w:eastAsia="Times New Roman" w:cstheme="minorHAnsi"/>
                <w:b/>
                <w:sz w:val="24"/>
                <w:szCs w:val="24"/>
                <w:lang w:eastAsia="en-GB"/>
              </w:rPr>
              <w:t>Panel members</w:t>
            </w:r>
          </w:p>
        </w:tc>
        <w:tc>
          <w:tcPr>
            <w:tcW w:w="5726" w:type="dxa"/>
            <w:gridSpan w:val="3"/>
            <w:shd w:val="clear" w:color="auto" w:fill="auto"/>
          </w:tcPr>
          <w:p w14:paraId="0960D6ED" w14:textId="77777777" w:rsidR="00652CB3" w:rsidRPr="009E43A3" w:rsidRDefault="00652CB3" w:rsidP="00652CB3">
            <w:pPr>
              <w:spacing w:after="0" w:line="240" w:lineRule="auto"/>
              <w:rPr>
                <w:rFonts w:eastAsia="Times New Roman" w:cstheme="minorHAnsi"/>
                <w:b/>
                <w:sz w:val="24"/>
                <w:szCs w:val="24"/>
                <w:lang w:eastAsia="en-GB"/>
              </w:rPr>
            </w:pPr>
          </w:p>
          <w:p w14:paraId="6321ECCE" w14:textId="77777777" w:rsidR="00652CB3" w:rsidRPr="009E43A3" w:rsidRDefault="00652CB3" w:rsidP="00652CB3">
            <w:pPr>
              <w:spacing w:after="0" w:line="240" w:lineRule="auto"/>
              <w:rPr>
                <w:rFonts w:eastAsia="Times New Roman" w:cstheme="minorHAnsi"/>
                <w:b/>
                <w:sz w:val="24"/>
                <w:szCs w:val="24"/>
                <w:lang w:eastAsia="en-GB"/>
              </w:rPr>
            </w:pPr>
          </w:p>
        </w:tc>
        <w:tc>
          <w:tcPr>
            <w:tcW w:w="900" w:type="dxa"/>
            <w:shd w:val="clear" w:color="auto" w:fill="auto"/>
          </w:tcPr>
          <w:p w14:paraId="27868935" w14:textId="77777777" w:rsidR="00652CB3" w:rsidRPr="009E43A3" w:rsidRDefault="00652CB3" w:rsidP="00652CB3">
            <w:pPr>
              <w:spacing w:after="0" w:line="240" w:lineRule="auto"/>
              <w:rPr>
                <w:rFonts w:eastAsia="Times New Roman" w:cstheme="minorHAnsi"/>
                <w:sz w:val="24"/>
                <w:szCs w:val="24"/>
                <w:lang w:eastAsia="en-GB"/>
              </w:rPr>
            </w:pPr>
          </w:p>
        </w:tc>
      </w:tr>
      <w:tr w:rsidR="00652CB3" w:rsidRPr="009E43A3" w14:paraId="5B6DE2AD" w14:textId="77777777" w:rsidTr="00126C76">
        <w:tc>
          <w:tcPr>
            <w:tcW w:w="2842" w:type="dxa"/>
            <w:gridSpan w:val="2"/>
            <w:shd w:val="clear" w:color="auto" w:fill="auto"/>
          </w:tcPr>
          <w:p w14:paraId="17FA37C0" w14:textId="77777777" w:rsidR="00652CB3" w:rsidRPr="009E43A3" w:rsidRDefault="00652CB3" w:rsidP="00652CB3">
            <w:pPr>
              <w:spacing w:after="0" w:line="240" w:lineRule="auto"/>
              <w:rPr>
                <w:rFonts w:eastAsia="Times New Roman" w:cstheme="minorHAnsi"/>
                <w:b/>
                <w:sz w:val="24"/>
                <w:szCs w:val="24"/>
                <w:lang w:eastAsia="en-GB"/>
              </w:rPr>
            </w:pPr>
            <w:r w:rsidRPr="009E43A3">
              <w:rPr>
                <w:rFonts w:eastAsia="Times New Roman" w:cstheme="minorHAnsi"/>
                <w:b/>
                <w:sz w:val="24"/>
                <w:szCs w:val="24"/>
                <w:lang w:eastAsia="en-GB"/>
              </w:rPr>
              <w:t>Other staff attending</w:t>
            </w:r>
          </w:p>
          <w:p w14:paraId="7539829C" w14:textId="77777777" w:rsidR="00652CB3" w:rsidRPr="009E43A3" w:rsidRDefault="00652CB3" w:rsidP="00652CB3">
            <w:pPr>
              <w:spacing w:after="0" w:line="240" w:lineRule="auto"/>
              <w:rPr>
                <w:rFonts w:eastAsia="Times New Roman" w:cstheme="minorHAnsi"/>
                <w:b/>
                <w:sz w:val="24"/>
                <w:szCs w:val="24"/>
                <w:lang w:eastAsia="en-GB"/>
              </w:rPr>
            </w:pPr>
          </w:p>
          <w:p w14:paraId="3A548DEA" w14:textId="77777777" w:rsidR="00652CB3" w:rsidRPr="009E43A3" w:rsidRDefault="00652CB3" w:rsidP="00652CB3">
            <w:pPr>
              <w:spacing w:after="0" w:line="240" w:lineRule="auto"/>
              <w:rPr>
                <w:rFonts w:eastAsia="Times New Roman" w:cstheme="minorHAnsi"/>
                <w:b/>
                <w:sz w:val="24"/>
                <w:szCs w:val="24"/>
                <w:lang w:eastAsia="en-GB"/>
              </w:rPr>
            </w:pPr>
          </w:p>
        </w:tc>
        <w:tc>
          <w:tcPr>
            <w:tcW w:w="5726" w:type="dxa"/>
            <w:gridSpan w:val="3"/>
            <w:shd w:val="clear" w:color="auto" w:fill="auto"/>
          </w:tcPr>
          <w:p w14:paraId="58D50B92" w14:textId="77777777" w:rsidR="00652CB3" w:rsidRPr="009E43A3" w:rsidRDefault="00652CB3" w:rsidP="00652CB3">
            <w:pPr>
              <w:spacing w:after="0" w:line="240" w:lineRule="auto"/>
              <w:rPr>
                <w:rFonts w:eastAsia="Times New Roman" w:cstheme="minorHAnsi"/>
                <w:sz w:val="24"/>
                <w:szCs w:val="24"/>
                <w:lang w:eastAsia="en-GB"/>
              </w:rPr>
            </w:pPr>
          </w:p>
        </w:tc>
        <w:tc>
          <w:tcPr>
            <w:tcW w:w="900" w:type="dxa"/>
            <w:shd w:val="clear" w:color="auto" w:fill="auto"/>
          </w:tcPr>
          <w:p w14:paraId="0029B769" w14:textId="77777777" w:rsidR="00652CB3" w:rsidRPr="009E43A3" w:rsidRDefault="00652CB3" w:rsidP="00652CB3">
            <w:pPr>
              <w:spacing w:after="0" w:line="240" w:lineRule="auto"/>
              <w:rPr>
                <w:rFonts w:eastAsia="Times New Roman" w:cstheme="minorHAnsi"/>
                <w:sz w:val="24"/>
                <w:szCs w:val="24"/>
                <w:lang w:eastAsia="en-GB"/>
              </w:rPr>
            </w:pPr>
          </w:p>
        </w:tc>
      </w:tr>
      <w:tr w:rsidR="00652CB3" w:rsidRPr="009E43A3" w14:paraId="10616121" w14:textId="77777777" w:rsidTr="00126C76">
        <w:tc>
          <w:tcPr>
            <w:tcW w:w="2842" w:type="dxa"/>
            <w:gridSpan w:val="2"/>
            <w:shd w:val="clear" w:color="auto" w:fill="auto"/>
          </w:tcPr>
          <w:p w14:paraId="219DF525" w14:textId="77777777" w:rsidR="00652CB3" w:rsidRPr="009E43A3" w:rsidRDefault="00652CB3" w:rsidP="00652CB3">
            <w:pPr>
              <w:spacing w:after="0" w:line="240" w:lineRule="auto"/>
              <w:rPr>
                <w:rFonts w:eastAsia="Times New Roman" w:cstheme="minorHAnsi"/>
                <w:b/>
                <w:sz w:val="24"/>
                <w:szCs w:val="24"/>
                <w:lang w:eastAsia="en-GB"/>
              </w:rPr>
            </w:pPr>
            <w:r w:rsidRPr="009E43A3">
              <w:rPr>
                <w:rFonts w:eastAsia="Times New Roman" w:cstheme="minorHAnsi"/>
                <w:b/>
                <w:sz w:val="24"/>
                <w:szCs w:val="24"/>
                <w:lang w:eastAsia="en-GB"/>
              </w:rPr>
              <w:t>Students</w:t>
            </w:r>
          </w:p>
        </w:tc>
        <w:tc>
          <w:tcPr>
            <w:tcW w:w="5726" w:type="dxa"/>
            <w:gridSpan w:val="3"/>
            <w:shd w:val="clear" w:color="auto" w:fill="auto"/>
          </w:tcPr>
          <w:p w14:paraId="43D25CB1" w14:textId="77777777" w:rsidR="00652CB3" w:rsidRPr="009E43A3" w:rsidRDefault="00652CB3" w:rsidP="00652CB3">
            <w:pPr>
              <w:spacing w:after="0" w:line="240" w:lineRule="auto"/>
              <w:rPr>
                <w:rFonts w:eastAsia="Times New Roman" w:cstheme="minorHAnsi"/>
                <w:b/>
                <w:sz w:val="24"/>
                <w:szCs w:val="24"/>
                <w:lang w:eastAsia="en-GB"/>
              </w:rPr>
            </w:pPr>
          </w:p>
          <w:p w14:paraId="783ABA61" w14:textId="77777777" w:rsidR="00652CB3" w:rsidRPr="009E43A3" w:rsidRDefault="00652CB3" w:rsidP="00652CB3">
            <w:pPr>
              <w:spacing w:after="0" w:line="240" w:lineRule="auto"/>
              <w:rPr>
                <w:rFonts w:eastAsia="Times New Roman" w:cstheme="minorHAnsi"/>
                <w:b/>
                <w:sz w:val="24"/>
                <w:szCs w:val="24"/>
                <w:lang w:eastAsia="en-GB"/>
              </w:rPr>
            </w:pPr>
          </w:p>
        </w:tc>
        <w:tc>
          <w:tcPr>
            <w:tcW w:w="900" w:type="dxa"/>
            <w:shd w:val="clear" w:color="auto" w:fill="auto"/>
          </w:tcPr>
          <w:p w14:paraId="000D1168" w14:textId="77777777" w:rsidR="00652CB3" w:rsidRPr="009E43A3" w:rsidRDefault="00652CB3" w:rsidP="00652CB3">
            <w:pPr>
              <w:spacing w:after="0" w:line="240" w:lineRule="auto"/>
              <w:rPr>
                <w:rFonts w:eastAsia="Times New Roman" w:cstheme="minorHAnsi"/>
                <w:sz w:val="24"/>
                <w:szCs w:val="24"/>
                <w:lang w:eastAsia="en-GB"/>
              </w:rPr>
            </w:pPr>
          </w:p>
        </w:tc>
      </w:tr>
      <w:tr w:rsidR="00652CB3" w:rsidRPr="009E43A3" w14:paraId="042E2416" w14:textId="77777777" w:rsidTr="00126C76">
        <w:tc>
          <w:tcPr>
            <w:tcW w:w="2842" w:type="dxa"/>
            <w:gridSpan w:val="2"/>
            <w:shd w:val="clear" w:color="auto" w:fill="auto"/>
          </w:tcPr>
          <w:p w14:paraId="02D7F820" w14:textId="77777777" w:rsidR="00652CB3" w:rsidRPr="009E43A3" w:rsidRDefault="00652CB3" w:rsidP="00652CB3">
            <w:pPr>
              <w:spacing w:after="0" w:line="240" w:lineRule="auto"/>
              <w:rPr>
                <w:rFonts w:eastAsia="Times New Roman" w:cstheme="minorHAnsi"/>
                <w:b/>
                <w:sz w:val="24"/>
                <w:szCs w:val="24"/>
                <w:lang w:eastAsia="en-GB"/>
              </w:rPr>
            </w:pPr>
            <w:r w:rsidRPr="009E43A3">
              <w:rPr>
                <w:rFonts w:eastAsia="Times New Roman" w:cstheme="minorHAnsi"/>
                <w:b/>
                <w:sz w:val="24"/>
                <w:szCs w:val="24"/>
                <w:lang w:eastAsia="en-GB"/>
              </w:rPr>
              <w:t>Note taker</w:t>
            </w:r>
          </w:p>
        </w:tc>
        <w:tc>
          <w:tcPr>
            <w:tcW w:w="5726" w:type="dxa"/>
            <w:gridSpan w:val="3"/>
            <w:shd w:val="clear" w:color="auto" w:fill="auto"/>
          </w:tcPr>
          <w:p w14:paraId="3256892F" w14:textId="77777777" w:rsidR="00652CB3" w:rsidRPr="009E43A3" w:rsidRDefault="00652CB3" w:rsidP="00652CB3">
            <w:pPr>
              <w:spacing w:after="0" w:line="240" w:lineRule="auto"/>
              <w:rPr>
                <w:rFonts w:eastAsia="Times New Roman" w:cstheme="minorHAnsi"/>
                <w:b/>
                <w:sz w:val="24"/>
                <w:szCs w:val="24"/>
                <w:lang w:eastAsia="en-GB"/>
              </w:rPr>
            </w:pPr>
          </w:p>
        </w:tc>
        <w:tc>
          <w:tcPr>
            <w:tcW w:w="900" w:type="dxa"/>
            <w:shd w:val="clear" w:color="auto" w:fill="auto"/>
          </w:tcPr>
          <w:p w14:paraId="3CD9A224" w14:textId="77777777" w:rsidR="00652CB3" w:rsidRPr="009E43A3" w:rsidRDefault="00652CB3" w:rsidP="00652CB3">
            <w:pPr>
              <w:spacing w:after="0" w:line="240" w:lineRule="auto"/>
              <w:rPr>
                <w:rFonts w:eastAsia="Times New Roman" w:cstheme="minorHAnsi"/>
                <w:sz w:val="24"/>
                <w:szCs w:val="24"/>
                <w:lang w:eastAsia="en-GB"/>
              </w:rPr>
            </w:pPr>
          </w:p>
        </w:tc>
      </w:tr>
      <w:tr w:rsidR="00652CB3" w:rsidRPr="009E43A3" w14:paraId="0C804D47" w14:textId="77777777" w:rsidTr="00126C76">
        <w:tc>
          <w:tcPr>
            <w:tcW w:w="2842" w:type="dxa"/>
            <w:gridSpan w:val="2"/>
            <w:shd w:val="clear" w:color="auto" w:fill="auto"/>
          </w:tcPr>
          <w:p w14:paraId="792B0DC5" w14:textId="77777777" w:rsidR="00652CB3" w:rsidRPr="009E43A3" w:rsidRDefault="00652CB3" w:rsidP="00652CB3">
            <w:pPr>
              <w:spacing w:after="0" w:line="240" w:lineRule="auto"/>
              <w:rPr>
                <w:rFonts w:eastAsia="Times New Roman" w:cstheme="minorHAnsi"/>
                <w:b/>
                <w:sz w:val="24"/>
                <w:szCs w:val="24"/>
                <w:lang w:eastAsia="en-GB"/>
              </w:rPr>
            </w:pPr>
            <w:r w:rsidRPr="009E43A3">
              <w:rPr>
                <w:rFonts w:eastAsia="Times New Roman" w:cstheme="minorHAnsi"/>
                <w:b/>
                <w:sz w:val="24"/>
                <w:szCs w:val="24"/>
                <w:lang w:eastAsia="en-GB"/>
              </w:rPr>
              <w:t>Introduction</w:t>
            </w:r>
          </w:p>
        </w:tc>
        <w:tc>
          <w:tcPr>
            <w:tcW w:w="5726" w:type="dxa"/>
            <w:gridSpan w:val="3"/>
            <w:shd w:val="clear" w:color="auto" w:fill="auto"/>
          </w:tcPr>
          <w:p w14:paraId="03BC3E19" w14:textId="77777777" w:rsidR="00652CB3" w:rsidRPr="009E43A3" w:rsidRDefault="00652CB3" w:rsidP="00652CB3">
            <w:pPr>
              <w:spacing w:after="0" w:line="240" w:lineRule="auto"/>
              <w:rPr>
                <w:rFonts w:eastAsia="Times New Roman" w:cstheme="minorHAnsi"/>
                <w:sz w:val="24"/>
                <w:szCs w:val="24"/>
                <w:lang w:eastAsia="en-GB"/>
              </w:rPr>
            </w:pPr>
          </w:p>
        </w:tc>
        <w:tc>
          <w:tcPr>
            <w:tcW w:w="900" w:type="dxa"/>
            <w:shd w:val="clear" w:color="auto" w:fill="auto"/>
          </w:tcPr>
          <w:p w14:paraId="67A6FE8D" w14:textId="77777777" w:rsidR="00652CB3" w:rsidRPr="009E43A3" w:rsidRDefault="00652CB3" w:rsidP="00652CB3">
            <w:pPr>
              <w:spacing w:after="0" w:line="240" w:lineRule="auto"/>
              <w:rPr>
                <w:rFonts w:eastAsia="Times New Roman" w:cstheme="minorHAnsi"/>
                <w:sz w:val="24"/>
                <w:szCs w:val="24"/>
                <w:lang w:eastAsia="en-GB"/>
              </w:rPr>
            </w:pPr>
          </w:p>
        </w:tc>
      </w:tr>
      <w:tr w:rsidR="00652CB3" w:rsidRPr="009E43A3" w14:paraId="4F880283" w14:textId="77777777" w:rsidTr="00126C76">
        <w:tc>
          <w:tcPr>
            <w:tcW w:w="2842" w:type="dxa"/>
            <w:gridSpan w:val="2"/>
            <w:shd w:val="clear" w:color="auto" w:fill="auto"/>
          </w:tcPr>
          <w:p w14:paraId="31215F68" w14:textId="77777777" w:rsidR="00652CB3" w:rsidRPr="009E43A3" w:rsidRDefault="00652CB3" w:rsidP="00652CB3">
            <w:pPr>
              <w:spacing w:after="0" w:line="240" w:lineRule="auto"/>
              <w:rPr>
                <w:rFonts w:eastAsia="Times New Roman" w:cstheme="minorHAnsi"/>
                <w:b/>
                <w:sz w:val="24"/>
                <w:szCs w:val="24"/>
                <w:lang w:eastAsia="en-GB"/>
              </w:rPr>
            </w:pPr>
            <w:r w:rsidRPr="009E43A3">
              <w:rPr>
                <w:rFonts w:eastAsia="Times New Roman" w:cstheme="minorHAnsi"/>
                <w:b/>
                <w:sz w:val="24"/>
                <w:szCs w:val="24"/>
                <w:lang w:eastAsia="en-GB"/>
              </w:rPr>
              <w:t>Management case</w:t>
            </w:r>
          </w:p>
        </w:tc>
        <w:tc>
          <w:tcPr>
            <w:tcW w:w="5726" w:type="dxa"/>
            <w:gridSpan w:val="3"/>
            <w:shd w:val="clear" w:color="auto" w:fill="auto"/>
          </w:tcPr>
          <w:p w14:paraId="6855DE9D" w14:textId="77777777" w:rsidR="00652CB3" w:rsidRPr="009E43A3" w:rsidRDefault="00652CB3" w:rsidP="00652CB3">
            <w:pPr>
              <w:spacing w:after="0" w:line="240" w:lineRule="auto"/>
              <w:rPr>
                <w:rFonts w:eastAsia="Times New Roman" w:cstheme="minorHAnsi"/>
                <w:sz w:val="24"/>
                <w:szCs w:val="24"/>
                <w:lang w:eastAsia="en-GB"/>
              </w:rPr>
            </w:pPr>
          </w:p>
          <w:p w14:paraId="414A11F7" w14:textId="77777777" w:rsidR="00652CB3" w:rsidRPr="009E43A3" w:rsidRDefault="00652CB3" w:rsidP="00652CB3">
            <w:pPr>
              <w:spacing w:after="0" w:line="240" w:lineRule="auto"/>
              <w:rPr>
                <w:rFonts w:eastAsia="Times New Roman" w:cstheme="minorHAnsi"/>
                <w:sz w:val="24"/>
                <w:szCs w:val="24"/>
                <w:lang w:eastAsia="en-GB"/>
              </w:rPr>
            </w:pPr>
          </w:p>
          <w:p w14:paraId="519FFDE8" w14:textId="77777777" w:rsidR="00652CB3" w:rsidRPr="009E43A3" w:rsidRDefault="00652CB3" w:rsidP="00652CB3">
            <w:pPr>
              <w:spacing w:after="0" w:line="240" w:lineRule="auto"/>
              <w:rPr>
                <w:rFonts w:eastAsia="Times New Roman" w:cstheme="minorHAnsi"/>
                <w:sz w:val="24"/>
                <w:szCs w:val="24"/>
                <w:lang w:eastAsia="en-GB"/>
              </w:rPr>
            </w:pPr>
          </w:p>
          <w:p w14:paraId="01DC8A92" w14:textId="77777777" w:rsidR="00652CB3" w:rsidRPr="009E43A3" w:rsidRDefault="00652CB3" w:rsidP="00652CB3">
            <w:pPr>
              <w:spacing w:after="0" w:line="240" w:lineRule="auto"/>
              <w:rPr>
                <w:rFonts w:eastAsia="Times New Roman" w:cstheme="minorHAnsi"/>
                <w:sz w:val="24"/>
                <w:szCs w:val="24"/>
                <w:lang w:eastAsia="en-GB"/>
              </w:rPr>
            </w:pPr>
          </w:p>
          <w:p w14:paraId="04BCBBFD" w14:textId="77777777" w:rsidR="00652CB3" w:rsidRPr="009E43A3" w:rsidRDefault="00652CB3" w:rsidP="00652CB3">
            <w:pPr>
              <w:spacing w:after="0" w:line="240" w:lineRule="auto"/>
              <w:rPr>
                <w:rFonts w:eastAsia="Times New Roman" w:cstheme="minorHAnsi"/>
                <w:sz w:val="24"/>
                <w:szCs w:val="24"/>
                <w:lang w:eastAsia="en-GB"/>
              </w:rPr>
            </w:pPr>
          </w:p>
          <w:p w14:paraId="57848E2F" w14:textId="77777777" w:rsidR="00652CB3" w:rsidRPr="009E43A3" w:rsidRDefault="00652CB3" w:rsidP="00652CB3">
            <w:pPr>
              <w:spacing w:after="0" w:line="240" w:lineRule="auto"/>
              <w:rPr>
                <w:rFonts w:eastAsia="Times New Roman" w:cstheme="minorHAnsi"/>
                <w:sz w:val="24"/>
                <w:szCs w:val="24"/>
                <w:lang w:eastAsia="en-GB"/>
              </w:rPr>
            </w:pPr>
          </w:p>
          <w:p w14:paraId="134F9788" w14:textId="77777777" w:rsidR="00652CB3" w:rsidRPr="009E43A3" w:rsidRDefault="00652CB3" w:rsidP="00652CB3">
            <w:pPr>
              <w:spacing w:after="0" w:line="240" w:lineRule="auto"/>
              <w:rPr>
                <w:rFonts w:eastAsia="Times New Roman" w:cstheme="minorHAnsi"/>
                <w:sz w:val="24"/>
                <w:szCs w:val="24"/>
                <w:lang w:eastAsia="en-GB"/>
              </w:rPr>
            </w:pPr>
          </w:p>
          <w:p w14:paraId="6F74E743" w14:textId="77777777" w:rsidR="00652CB3" w:rsidRPr="009E43A3" w:rsidRDefault="00652CB3" w:rsidP="00652CB3">
            <w:pPr>
              <w:spacing w:after="0" w:line="240" w:lineRule="auto"/>
              <w:rPr>
                <w:rFonts w:eastAsia="Times New Roman" w:cstheme="minorHAnsi"/>
                <w:sz w:val="24"/>
                <w:szCs w:val="24"/>
                <w:lang w:eastAsia="en-GB"/>
              </w:rPr>
            </w:pPr>
          </w:p>
          <w:p w14:paraId="72D8F1A5" w14:textId="77777777" w:rsidR="00652CB3" w:rsidRPr="009E43A3" w:rsidRDefault="00652CB3" w:rsidP="00652CB3">
            <w:pPr>
              <w:spacing w:after="0" w:line="240" w:lineRule="auto"/>
              <w:rPr>
                <w:rFonts w:eastAsia="Times New Roman" w:cstheme="minorHAnsi"/>
                <w:sz w:val="24"/>
                <w:szCs w:val="24"/>
                <w:lang w:eastAsia="en-GB"/>
              </w:rPr>
            </w:pPr>
          </w:p>
          <w:p w14:paraId="07BB2DF9" w14:textId="77777777" w:rsidR="00652CB3" w:rsidRPr="009E43A3" w:rsidRDefault="00652CB3" w:rsidP="00652CB3">
            <w:pPr>
              <w:spacing w:after="0" w:line="240" w:lineRule="auto"/>
              <w:rPr>
                <w:rFonts w:eastAsia="Times New Roman" w:cstheme="minorHAnsi"/>
                <w:sz w:val="24"/>
                <w:szCs w:val="24"/>
                <w:lang w:eastAsia="en-GB"/>
              </w:rPr>
            </w:pPr>
          </w:p>
          <w:p w14:paraId="32DF53A5" w14:textId="77777777" w:rsidR="00652CB3" w:rsidRPr="009E43A3" w:rsidRDefault="00652CB3" w:rsidP="00652CB3">
            <w:pPr>
              <w:spacing w:after="0" w:line="240" w:lineRule="auto"/>
              <w:rPr>
                <w:rFonts w:eastAsia="Times New Roman" w:cstheme="minorHAnsi"/>
                <w:sz w:val="24"/>
                <w:szCs w:val="24"/>
                <w:lang w:eastAsia="en-GB"/>
              </w:rPr>
            </w:pPr>
          </w:p>
          <w:p w14:paraId="3C989E88" w14:textId="77777777" w:rsidR="00652CB3" w:rsidRPr="009E43A3" w:rsidRDefault="00652CB3" w:rsidP="00652CB3">
            <w:pPr>
              <w:spacing w:after="0" w:line="240" w:lineRule="auto"/>
              <w:rPr>
                <w:rFonts w:eastAsia="Times New Roman" w:cstheme="minorHAnsi"/>
                <w:sz w:val="24"/>
                <w:szCs w:val="24"/>
                <w:lang w:eastAsia="en-GB"/>
              </w:rPr>
            </w:pPr>
          </w:p>
          <w:p w14:paraId="4606AD15" w14:textId="77777777" w:rsidR="00652CB3" w:rsidRPr="009E43A3" w:rsidRDefault="00652CB3" w:rsidP="00652CB3">
            <w:pPr>
              <w:spacing w:after="0" w:line="240" w:lineRule="auto"/>
              <w:rPr>
                <w:rFonts w:eastAsia="Times New Roman" w:cstheme="minorHAnsi"/>
                <w:sz w:val="24"/>
                <w:szCs w:val="24"/>
                <w:lang w:eastAsia="en-GB"/>
              </w:rPr>
            </w:pPr>
          </w:p>
          <w:p w14:paraId="092AEB21" w14:textId="77777777" w:rsidR="00652CB3" w:rsidRPr="009E43A3" w:rsidRDefault="00652CB3" w:rsidP="00652CB3">
            <w:pPr>
              <w:spacing w:after="0" w:line="240" w:lineRule="auto"/>
              <w:rPr>
                <w:rFonts w:eastAsia="Times New Roman" w:cstheme="minorHAnsi"/>
                <w:sz w:val="24"/>
                <w:szCs w:val="24"/>
                <w:lang w:eastAsia="en-GB"/>
              </w:rPr>
            </w:pPr>
          </w:p>
          <w:p w14:paraId="4E8B0510" w14:textId="77777777" w:rsidR="00652CB3" w:rsidRPr="009E43A3" w:rsidRDefault="00652CB3" w:rsidP="00652CB3">
            <w:pPr>
              <w:spacing w:after="0" w:line="240" w:lineRule="auto"/>
              <w:rPr>
                <w:rFonts w:eastAsia="Times New Roman" w:cstheme="minorHAnsi"/>
                <w:sz w:val="24"/>
                <w:szCs w:val="24"/>
                <w:lang w:eastAsia="en-GB"/>
              </w:rPr>
            </w:pPr>
          </w:p>
          <w:p w14:paraId="464E19DE" w14:textId="77777777" w:rsidR="00652CB3" w:rsidRPr="009E43A3" w:rsidRDefault="00652CB3" w:rsidP="00652CB3">
            <w:pPr>
              <w:spacing w:after="0" w:line="240" w:lineRule="auto"/>
              <w:rPr>
                <w:rFonts w:eastAsia="Times New Roman" w:cstheme="minorHAnsi"/>
                <w:sz w:val="24"/>
                <w:szCs w:val="24"/>
                <w:lang w:eastAsia="en-GB"/>
              </w:rPr>
            </w:pPr>
          </w:p>
          <w:p w14:paraId="3D43386F" w14:textId="77777777" w:rsidR="00652CB3" w:rsidRPr="009E43A3" w:rsidRDefault="00652CB3" w:rsidP="00652CB3">
            <w:pPr>
              <w:spacing w:after="0" w:line="240" w:lineRule="auto"/>
              <w:rPr>
                <w:rFonts w:eastAsia="Times New Roman" w:cstheme="minorHAnsi"/>
                <w:sz w:val="24"/>
                <w:szCs w:val="24"/>
                <w:lang w:eastAsia="en-GB"/>
              </w:rPr>
            </w:pPr>
          </w:p>
          <w:p w14:paraId="56D8CB8C" w14:textId="77777777" w:rsidR="00652CB3" w:rsidRPr="009E43A3" w:rsidRDefault="00652CB3" w:rsidP="00652CB3">
            <w:pPr>
              <w:spacing w:after="0" w:line="240" w:lineRule="auto"/>
              <w:rPr>
                <w:rFonts w:eastAsia="Times New Roman" w:cstheme="minorHAnsi"/>
                <w:sz w:val="24"/>
                <w:szCs w:val="24"/>
                <w:lang w:eastAsia="en-GB"/>
              </w:rPr>
            </w:pPr>
          </w:p>
          <w:p w14:paraId="56058FCD" w14:textId="77777777" w:rsidR="00652CB3" w:rsidRPr="009E43A3" w:rsidRDefault="00652CB3" w:rsidP="00652CB3">
            <w:pPr>
              <w:spacing w:after="0" w:line="240" w:lineRule="auto"/>
              <w:rPr>
                <w:rFonts w:eastAsia="Times New Roman" w:cstheme="minorHAnsi"/>
                <w:sz w:val="24"/>
                <w:szCs w:val="24"/>
                <w:lang w:eastAsia="en-GB"/>
              </w:rPr>
            </w:pPr>
          </w:p>
          <w:p w14:paraId="2E6A926D" w14:textId="77777777" w:rsidR="00652CB3" w:rsidRPr="009E43A3" w:rsidRDefault="00652CB3" w:rsidP="00652CB3">
            <w:pPr>
              <w:spacing w:after="0" w:line="240" w:lineRule="auto"/>
              <w:rPr>
                <w:rFonts w:eastAsia="Times New Roman" w:cstheme="minorHAnsi"/>
                <w:sz w:val="24"/>
                <w:szCs w:val="24"/>
                <w:lang w:eastAsia="en-GB"/>
              </w:rPr>
            </w:pPr>
          </w:p>
          <w:p w14:paraId="4980291A" w14:textId="77777777" w:rsidR="00652CB3" w:rsidRPr="009E43A3" w:rsidRDefault="00652CB3" w:rsidP="00652CB3">
            <w:pPr>
              <w:spacing w:after="0" w:line="240" w:lineRule="auto"/>
              <w:rPr>
                <w:rFonts w:eastAsia="Times New Roman" w:cstheme="minorHAnsi"/>
                <w:sz w:val="24"/>
                <w:szCs w:val="24"/>
                <w:lang w:eastAsia="en-GB"/>
              </w:rPr>
            </w:pPr>
          </w:p>
          <w:p w14:paraId="54B5AB8D" w14:textId="77777777" w:rsidR="00652CB3" w:rsidRPr="009E43A3" w:rsidRDefault="00652CB3" w:rsidP="00652CB3">
            <w:pPr>
              <w:spacing w:after="0" w:line="240" w:lineRule="auto"/>
              <w:rPr>
                <w:rFonts w:eastAsia="Times New Roman" w:cstheme="minorHAnsi"/>
                <w:sz w:val="24"/>
                <w:szCs w:val="24"/>
                <w:lang w:eastAsia="en-GB"/>
              </w:rPr>
            </w:pPr>
          </w:p>
          <w:p w14:paraId="588329A5" w14:textId="77777777" w:rsidR="00652CB3" w:rsidRPr="009E43A3" w:rsidRDefault="00652CB3" w:rsidP="00652CB3">
            <w:pPr>
              <w:spacing w:after="0" w:line="240" w:lineRule="auto"/>
              <w:rPr>
                <w:rFonts w:eastAsia="Times New Roman" w:cstheme="minorHAnsi"/>
                <w:sz w:val="24"/>
                <w:szCs w:val="24"/>
                <w:lang w:eastAsia="en-GB"/>
              </w:rPr>
            </w:pPr>
          </w:p>
          <w:p w14:paraId="3AE18E96" w14:textId="77777777" w:rsidR="00652CB3" w:rsidRPr="009E43A3" w:rsidRDefault="00652CB3" w:rsidP="00652CB3">
            <w:pPr>
              <w:spacing w:after="0" w:line="240" w:lineRule="auto"/>
              <w:rPr>
                <w:rFonts w:eastAsia="Times New Roman" w:cstheme="minorHAnsi"/>
                <w:sz w:val="24"/>
                <w:szCs w:val="24"/>
                <w:lang w:eastAsia="en-GB"/>
              </w:rPr>
            </w:pPr>
          </w:p>
          <w:p w14:paraId="7A27DCB1" w14:textId="77777777" w:rsidR="00652CB3" w:rsidRPr="009E43A3" w:rsidRDefault="00652CB3" w:rsidP="00652CB3">
            <w:pPr>
              <w:spacing w:after="0" w:line="240" w:lineRule="auto"/>
              <w:rPr>
                <w:rFonts w:eastAsia="Times New Roman" w:cstheme="minorHAnsi"/>
                <w:sz w:val="24"/>
                <w:szCs w:val="24"/>
                <w:lang w:eastAsia="en-GB"/>
              </w:rPr>
            </w:pPr>
          </w:p>
        </w:tc>
        <w:tc>
          <w:tcPr>
            <w:tcW w:w="900" w:type="dxa"/>
            <w:shd w:val="clear" w:color="auto" w:fill="auto"/>
          </w:tcPr>
          <w:p w14:paraId="664A6816" w14:textId="77777777" w:rsidR="00652CB3" w:rsidRPr="009E43A3" w:rsidRDefault="00652CB3" w:rsidP="00652CB3">
            <w:pPr>
              <w:spacing w:after="0" w:line="240" w:lineRule="auto"/>
              <w:rPr>
                <w:rFonts w:eastAsia="Times New Roman" w:cstheme="minorHAnsi"/>
                <w:sz w:val="24"/>
                <w:szCs w:val="24"/>
                <w:lang w:eastAsia="en-GB"/>
              </w:rPr>
            </w:pPr>
          </w:p>
        </w:tc>
      </w:tr>
      <w:tr w:rsidR="00652CB3" w:rsidRPr="009E43A3" w14:paraId="27C7800E" w14:textId="77777777" w:rsidTr="00126C76">
        <w:tc>
          <w:tcPr>
            <w:tcW w:w="2842" w:type="dxa"/>
            <w:gridSpan w:val="2"/>
            <w:shd w:val="clear" w:color="auto" w:fill="auto"/>
          </w:tcPr>
          <w:p w14:paraId="2FD5325C" w14:textId="77777777" w:rsidR="00652CB3" w:rsidRPr="009E43A3" w:rsidRDefault="00652CB3" w:rsidP="00652CB3">
            <w:pPr>
              <w:spacing w:after="0" w:line="240" w:lineRule="auto"/>
              <w:rPr>
                <w:rFonts w:eastAsia="Times New Roman" w:cstheme="minorHAnsi"/>
                <w:b/>
                <w:sz w:val="24"/>
                <w:szCs w:val="24"/>
                <w:lang w:eastAsia="en-GB"/>
              </w:rPr>
            </w:pPr>
            <w:r w:rsidRPr="009E43A3">
              <w:rPr>
                <w:rFonts w:eastAsia="Times New Roman" w:cstheme="minorHAnsi"/>
                <w:b/>
                <w:sz w:val="24"/>
                <w:szCs w:val="24"/>
                <w:lang w:eastAsia="en-GB"/>
              </w:rPr>
              <w:t>Student Case</w:t>
            </w:r>
          </w:p>
        </w:tc>
        <w:tc>
          <w:tcPr>
            <w:tcW w:w="5726" w:type="dxa"/>
            <w:gridSpan w:val="3"/>
            <w:shd w:val="clear" w:color="auto" w:fill="auto"/>
          </w:tcPr>
          <w:p w14:paraId="20F9B3F0" w14:textId="77777777" w:rsidR="00652CB3" w:rsidRPr="009E43A3" w:rsidRDefault="00652CB3" w:rsidP="00652CB3">
            <w:pPr>
              <w:spacing w:after="0" w:line="240" w:lineRule="auto"/>
              <w:rPr>
                <w:rFonts w:eastAsia="Times New Roman" w:cstheme="minorHAnsi"/>
                <w:sz w:val="24"/>
                <w:szCs w:val="24"/>
                <w:lang w:eastAsia="en-GB"/>
              </w:rPr>
            </w:pPr>
          </w:p>
          <w:p w14:paraId="2678C0BA" w14:textId="77777777" w:rsidR="00652CB3" w:rsidRPr="009E43A3" w:rsidRDefault="00652CB3" w:rsidP="00652CB3">
            <w:pPr>
              <w:spacing w:after="0" w:line="240" w:lineRule="auto"/>
              <w:rPr>
                <w:rFonts w:eastAsia="Times New Roman" w:cstheme="minorHAnsi"/>
                <w:sz w:val="24"/>
                <w:szCs w:val="24"/>
                <w:lang w:eastAsia="en-GB"/>
              </w:rPr>
            </w:pPr>
          </w:p>
          <w:p w14:paraId="01865E70" w14:textId="77777777" w:rsidR="00652CB3" w:rsidRPr="009E43A3" w:rsidRDefault="00652CB3" w:rsidP="00652CB3">
            <w:pPr>
              <w:spacing w:after="0" w:line="240" w:lineRule="auto"/>
              <w:rPr>
                <w:rFonts w:eastAsia="Times New Roman" w:cstheme="minorHAnsi"/>
                <w:sz w:val="24"/>
                <w:szCs w:val="24"/>
                <w:lang w:eastAsia="en-GB"/>
              </w:rPr>
            </w:pPr>
          </w:p>
          <w:p w14:paraId="1AE1B160" w14:textId="77777777" w:rsidR="00652CB3" w:rsidRPr="009E43A3" w:rsidRDefault="00652CB3" w:rsidP="00652CB3">
            <w:pPr>
              <w:spacing w:after="0" w:line="240" w:lineRule="auto"/>
              <w:rPr>
                <w:rFonts w:eastAsia="Times New Roman" w:cstheme="minorHAnsi"/>
                <w:sz w:val="24"/>
                <w:szCs w:val="24"/>
                <w:lang w:eastAsia="en-GB"/>
              </w:rPr>
            </w:pPr>
          </w:p>
          <w:p w14:paraId="5F5E7CAD" w14:textId="77777777" w:rsidR="00652CB3" w:rsidRPr="009E43A3" w:rsidRDefault="00652CB3" w:rsidP="00652CB3">
            <w:pPr>
              <w:spacing w:after="0" w:line="240" w:lineRule="auto"/>
              <w:rPr>
                <w:rFonts w:eastAsia="Times New Roman" w:cstheme="minorHAnsi"/>
                <w:sz w:val="24"/>
                <w:szCs w:val="24"/>
                <w:lang w:eastAsia="en-GB"/>
              </w:rPr>
            </w:pPr>
          </w:p>
          <w:p w14:paraId="46E1E528" w14:textId="77777777" w:rsidR="00652CB3" w:rsidRPr="009E43A3" w:rsidRDefault="00652CB3" w:rsidP="00652CB3">
            <w:pPr>
              <w:spacing w:after="0" w:line="240" w:lineRule="auto"/>
              <w:rPr>
                <w:rFonts w:eastAsia="Times New Roman" w:cstheme="minorHAnsi"/>
                <w:sz w:val="24"/>
                <w:szCs w:val="24"/>
                <w:lang w:eastAsia="en-GB"/>
              </w:rPr>
            </w:pPr>
          </w:p>
          <w:p w14:paraId="63210BB1" w14:textId="77777777" w:rsidR="00652CB3" w:rsidRPr="009E43A3" w:rsidRDefault="00652CB3" w:rsidP="00652CB3">
            <w:pPr>
              <w:spacing w:after="0" w:line="240" w:lineRule="auto"/>
              <w:rPr>
                <w:rFonts w:eastAsia="Times New Roman" w:cstheme="minorHAnsi"/>
                <w:sz w:val="24"/>
                <w:szCs w:val="24"/>
                <w:lang w:eastAsia="en-GB"/>
              </w:rPr>
            </w:pPr>
          </w:p>
          <w:p w14:paraId="4217DE13" w14:textId="77777777" w:rsidR="00652CB3" w:rsidRPr="009E43A3" w:rsidRDefault="00652CB3" w:rsidP="00652CB3">
            <w:pPr>
              <w:spacing w:after="0" w:line="240" w:lineRule="auto"/>
              <w:rPr>
                <w:rFonts w:eastAsia="Times New Roman" w:cstheme="minorHAnsi"/>
                <w:sz w:val="24"/>
                <w:szCs w:val="24"/>
                <w:lang w:eastAsia="en-GB"/>
              </w:rPr>
            </w:pPr>
          </w:p>
          <w:p w14:paraId="28AF58BE" w14:textId="77777777" w:rsidR="00652CB3" w:rsidRPr="009E43A3" w:rsidRDefault="00652CB3" w:rsidP="00652CB3">
            <w:pPr>
              <w:spacing w:after="0" w:line="240" w:lineRule="auto"/>
              <w:rPr>
                <w:rFonts w:eastAsia="Times New Roman" w:cstheme="minorHAnsi"/>
                <w:sz w:val="24"/>
                <w:szCs w:val="24"/>
                <w:lang w:eastAsia="en-GB"/>
              </w:rPr>
            </w:pPr>
          </w:p>
        </w:tc>
        <w:tc>
          <w:tcPr>
            <w:tcW w:w="900" w:type="dxa"/>
            <w:shd w:val="clear" w:color="auto" w:fill="auto"/>
          </w:tcPr>
          <w:p w14:paraId="69EC42B1" w14:textId="77777777" w:rsidR="00652CB3" w:rsidRPr="009E43A3" w:rsidRDefault="00652CB3" w:rsidP="00652CB3">
            <w:pPr>
              <w:spacing w:after="0" w:line="240" w:lineRule="auto"/>
              <w:rPr>
                <w:rFonts w:eastAsia="Times New Roman" w:cstheme="minorHAnsi"/>
                <w:sz w:val="24"/>
                <w:szCs w:val="24"/>
                <w:lang w:eastAsia="en-GB"/>
              </w:rPr>
            </w:pPr>
          </w:p>
        </w:tc>
      </w:tr>
    </w:tbl>
    <w:p w14:paraId="2B886750" w14:textId="6742A0AC" w:rsidR="00E15C1C" w:rsidRPr="00E15C1C" w:rsidRDefault="00E15C1C">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5726"/>
        <w:gridCol w:w="900"/>
      </w:tblGrid>
      <w:tr w:rsidR="00652CB3" w:rsidRPr="00E15C1C" w14:paraId="2667D924" w14:textId="77777777" w:rsidTr="00126C76">
        <w:tc>
          <w:tcPr>
            <w:tcW w:w="2842" w:type="dxa"/>
            <w:shd w:val="clear" w:color="auto" w:fill="auto"/>
          </w:tcPr>
          <w:p w14:paraId="2AF033D1" w14:textId="77777777" w:rsidR="00652CB3" w:rsidRPr="00E15C1C" w:rsidRDefault="00652CB3" w:rsidP="00652CB3">
            <w:pPr>
              <w:spacing w:after="0" w:line="240" w:lineRule="auto"/>
              <w:rPr>
                <w:rFonts w:eastAsia="Times New Roman" w:cstheme="minorHAnsi"/>
                <w:b/>
                <w:lang w:eastAsia="en-GB"/>
              </w:rPr>
            </w:pPr>
            <w:r w:rsidRPr="00E15C1C">
              <w:rPr>
                <w:rFonts w:eastAsia="Times New Roman" w:cstheme="minorHAnsi"/>
                <w:b/>
                <w:lang w:eastAsia="en-GB"/>
              </w:rPr>
              <w:t>Panel Questions</w:t>
            </w:r>
          </w:p>
          <w:p w14:paraId="5C00A4E7" w14:textId="77777777" w:rsidR="00652CB3" w:rsidRPr="00E15C1C" w:rsidRDefault="00652CB3" w:rsidP="00652CB3">
            <w:pPr>
              <w:spacing w:after="0" w:line="240" w:lineRule="auto"/>
              <w:rPr>
                <w:rFonts w:eastAsia="Times New Roman" w:cstheme="minorHAnsi"/>
                <w:b/>
                <w:lang w:eastAsia="en-GB"/>
              </w:rPr>
            </w:pPr>
          </w:p>
          <w:p w14:paraId="1FC312CD" w14:textId="77777777" w:rsidR="00652CB3" w:rsidRPr="00E15C1C" w:rsidRDefault="00652CB3" w:rsidP="00652CB3">
            <w:pPr>
              <w:spacing w:after="0" w:line="240" w:lineRule="auto"/>
              <w:rPr>
                <w:rFonts w:eastAsia="Times New Roman" w:cstheme="minorHAnsi"/>
                <w:b/>
                <w:lang w:eastAsia="en-GB"/>
              </w:rPr>
            </w:pPr>
          </w:p>
          <w:p w14:paraId="19B516FF" w14:textId="77777777" w:rsidR="00652CB3" w:rsidRPr="00E15C1C" w:rsidRDefault="00652CB3" w:rsidP="00652CB3">
            <w:pPr>
              <w:spacing w:after="0" w:line="240" w:lineRule="auto"/>
              <w:rPr>
                <w:rFonts w:eastAsia="Times New Roman" w:cstheme="minorHAnsi"/>
                <w:b/>
                <w:lang w:eastAsia="en-GB"/>
              </w:rPr>
            </w:pPr>
          </w:p>
          <w:p w14:paraId="533FE3EA" w14:textId="77777777" w:rsidR="00652CB3" w:rsidRPr="00E15C1C" w:rsidRDefault="00652CB3" w:rsidP="00652CB3">
            <w:pPr>
              <w:spacing w:after="0" w:line="240" w:lineRule="auto"/>
              <w:rPr>
                <w:rFonts w:eastAsia="Times New Roman" w:cstheme="minorHAnsi"/>
                <w:b/>
                <w:lang w:eastAsia="en-GB"/>
              </w:rPr>
            </w:pPr>
          </w:p>
          <w:p w14:paraId="55177973" w14:textId="77777777" w:rsidR="00652CB3" w:rsidRPr="00E15C1C" w:rsidRDefault="00652CB3" w:rsidP="00652CB3">
            <w:pPr>
              <w:spacing w:after="0" w:line="240" w:lineRule="auto"/>
              <w:rPr>
                <w:rFonts w:eastAsia="Times New Roman" w:cstheme="minorHAnsi"/>
                <w:b/>
                <w:lang w:eastAsia="en-GB"/>
              </w:rPr>
            </w:pPr>
          </w:p>
          <w:p w14:paraId="009B0AC5" w14:textId="77777777" w:rsidR="00652CB3" w:rsidRPr="00E15C1C" w:rsidRDefault="00652CB3" w:rsidP="00652CB3">
            <w:pPr>
              <w:spacing w:after="0" w:line="240" w:lineRule="auto"/>
              <w:rPr>
                <w:rFonts w:eastAsia="Times New Roman" w:cstheme="minorHAnsi"/>
                <w:b/>
                <w:lang w:eastAsia="en-GB"/>
              </w:rPr>
            </w:pPr>
          </w:p>
          <w:p w14:paraId="56F8E0D0" w14:textId="77777777" w:rsidR="00652CB3" w:rsidRPr="00E15C1C" w:rsidRDefault="00652CB3" w:rsidP="00652CB3">
            <w:pPr>
              <w:spacing w:after="0" w:line="240" w:lineRule="auto"/>
              <w:rPr>
                <w:rFonts w:eastAsia="Times New Roman" w:cstheme="minorHAnsi"/>
                <w:b/>
                <w:lang w:eastAsia="en-GB"/>
              </w:rPr>
            </w:pPr>
          </w:p>
          <w:p w14:paraId="24D55CB7" w14:textId="77777777" w:rsidR="00652CB3" w:rsidRPr="00E15C1C" w:rsidRDefault="00652CB3" w:rsidP="00652CB3">
            <w:pPr>
              <w:spacing w:after="0" w:line="240" w:lineRule="auto"/>
              <w:rPr>
                <w:rFonts w:eastAsia="Times New Roman" w:cstheme="minorHAnsi"/>
                <w:b/>
                <w:lang w:eastAsia="en-GB"/>
              </w:rPr>
            </w:pPr>
          </w:p>
          <w:p w14:paraId="28528C8F" w14:textId="77777777" w:rsidR="00652CB3" w:rsidRPr="00E15C1C" w:rsidRDefault="00652CB3" w:rsidP="00652CB3">
            <w:pPr>
              <w:spacing w:after="0" w:line="240" w:lineRule="auto"/>
              <w:rPr>
                <w:rFonts w:eastAsia="Times New Roman" w:cstheme="minorHAnsi"/>
                <w:b/>
                <w:lang w:eastAsia="en-GB"/>
              </w:rPr>
            </w:pPr>
          </w:p>
          <w:p w14:paraId="01E706A5" w14:textId="77777777" w:rsidR="00652CB3" w:rsidRPr="00E15C1C" w:rsidRDefault="00652CB3" w:rsidP="00652CB3">
            <w:pPr>
              <w:spacing w:after="0" w:line="240" w:lineRule="auto"/>
              <w:rPr>
                <w:rFonts w:eastAsia="Times New Roman" w:cstheme="minorHAnsi"/>
                <w:b/>
                <w:lang w:eastAsia="en-GB"/>
              </w:rPr>
            </w:pPr>
          </w:p>
          <w:p w14:paraId="16F6A05E" w14:textId="77777777" w:rsidR="00652CB3" w:rsidRPr="00E15C1C" w:rsidRDefault="00652CB3" w:rsidP="00652CB3">
            <w:pPr>
              <w:spacing w:after="0" w:line="240" w:lineRule="auto"/>
              <w:rPr>
                <w:rFonts w:eastAsia="Times New Roman" w:cstheme="minorHAnsi"/>
                <w:b/>
                <w:lang w:eastAsia="en-GB"/>
              </w:rPr>
            </w:pPr>
          </w:p>
          <w:p w14:paraId="0E72E103" w14:textId="77777777" w:rsidR="00652CB3" w:rsidRPr="00E15C1C" w:rsidRDefault="00652CB3" w:rsidP="00652CB3">
            <w:pPr>
              <w:spacing w:after="0" w:line="240" w:lineRule="auto"/>
              <w:rPr>
                <w:rFonts w:eastAsia="Times New Roman" w:cstheme="minorHAnsi"/>
                <w:b/>
                <w:lang w:eastAsia="en-GB"/>
              </w:rPr>
            </w:pPr>
          </w:p>
          <w:p w14:paraId="682EF6AC" w14:textId="77777777" w:rsidR="00652CB3" w:rsidRPr="00E15C1C" w:rsidRDefault="00652CB3" w:rsidP="00652CB3">
            <w:pPr>
              <w:spacing w:after="0" w:line="240" w:lineRule="auto"/>
              <w:rPr>
                <w:rFonts w:eastAsia="Times New Roman" w:cstheme="minorHAnsi"/>
                <w:b/>
                <w:lang w:eastAsia="en-GB"/>
              </w:rPr>
            </w:pPr>
          </w:p>
        </w:tc>
        <w:tc>
          <w:tcPr>
            <w:tcW w:w="5726" w:type="dxa"/>
            <w:shd w:val="clear" w:color="auto" w:fill="auto"/>
          </w:tcPr>
          <w:p w14:paraId="6CBA025E" w14:textId="77777777" w:rsidR="00652CB3" w:rsidRPr="00E15C1C" w:rsidRDefault="00652CB3" w:rsidP="00652CB3">
            <w:pPr>
              <w:spacing w:after="0" w:line="240" w:lineRule="auto"/>
              <w:rPr>
                <w:rFonts w:eastAsia="Times New Roman" w:cstheme="minorHAnsi"/>
                <w:lang w:eastAsia="en-GB"/>
              </w:rPr>
            </w:pPr>
          </w:p>
        </w:tc>
        <w:tc>
          <w:tcPr>
            <w:tcW w:w="900" w:type="dxa"/>
            <w:shd w:val="clear" w:color="auto" w:fill="auto"/>
          </w:tcPr>
          <w:p w14:paraId="36F9C0D7" w14:textId="77777777" w:rsidR="00652CB3" w:rsidRPr="00E15C1C" w:rsidRDefault="00652CB3" w:rsidP="00652CB3">
            <w:pPr>
              <w:spacing w:after="0" w:line="240" w:lineRule="auto"/>
              <w:rPr>
                <w:rFonts w:eastAsia="Times New Roman" w:cstheme="minorHAnsi"/>
                <w:lang w:eastAsia="en-GB"/>
              </w:rPr>
            </w:pPr>
          </w:p>
        </w:tc>
      </w:tr>
      <w:tr w:rsidR="00652CB3" w:rsidRPr="00E15C1C" w14:paraId="2E6A3BBC" w14:textId="77777777" w:rsidTr="00126C76">
        <w:tc>
          <w:tcPr>
            <w:tcW w:w="2842" w:type="dxa"/>
            <w:shd w:val="clear" w:color="auto" w:fill="auto"/>
          </w:tcPr>
          <w:p w14:paraId="7901F62B" w14:textId="77777777" w:rsidR="00652CB3" w:rsidRPr="00E15C1C" w:rsidRDefault="00652CB3" w:rsidP="00652CB3">
            <w:pPr>
              <w:spacing w:after="0" w:line="240" w:lineRule="auto"/>
              <w:rPr>
                <w:rFonts w:eastAsia="Times New Roman" w:cstheme="minorHAnsi"/>
                <w:b/>
                <w:lang w:eastAsia="en-GB"/>
              </w:rPr>
            </w:pPr>
            <w:r w:rsidRPr="00E15C1C">
              <w:rPr>
                <w:rFonts w:eastAsia="Times New Roman" w:cstheme="minorHAnsi"/>
                <w:b/>
                <w:lang w:eastAsia="en-GB"/>
              </w:rPr>
              <w:t xml:space="preserve">Student Questions </w:t>
            </w:r>
          </w:p>
        </w:tc>
        <w:tc>
          <w:tcPr>
            <w:tcW w:w="5726" w:type="dxa"/>
            <w:shd w:val="clear" w:color="auto" w:fill="auto"/>
          </w:tcPr>
          <w:p w14:paraId="5B4DC362" w14:textId="77777777" w:rsidR="00652CB3" w:rsidRPr="00E15C1C" w:rsidRDefault="00652CB3" w:rsidP="00652CB3">
            <w:pPr>
              <w:spacing w:after="0" w:line="240" w:lineRule="auto"/>
              <w:rPr>
                <w:rFonts w:eastAsia="Times New Roman" w:cstheme="minorHAnsi"/>
                <w:lang w:eastAsia="en-GB"/>
              </w:rPr>
            </w:pPr>
          </w:p>
          <w:p w14:paraId="514D78DE" w14:textId="77777777" w:rsidR="00652CB3" w:rsidRPr="00E15C1C" w:rsidRDefault="00652CB3" w:rsidP="00652CB3">
            <w:pPr>
              <w:spacing w:after="0" w:line="240" w:lineRule="auto"/>
              <w:rPr>
                <w:rFonts w:eastAsia="Times New Roman" w:cstheme="minorHAnsi"/>
                <w:lang w:eastAsia="en-GB"/>
              </w:rPr>
            </w:pPr>
          </w:p>
          <w:p w14:paraId="2422B690" w14:textId="77777777" w:rsidR="00652CB3" w:rsidRPr="00E15C1C" w:rsidRDefault="00652CB3" w:rsidP="00652CB3">
            <w:pPr>
              <w:spacing w:after="0" w:line="240" w:lineRule="auto"/>
              <w:rPr>
                <w:rFonts w:eastAsia="Times New Roman" w:cstheme="minorHAnsi"/>
                <w:lang w:eastAsia="en-GB"/>
              </w:rPr>
            </w:pPr>
          </w:p>
          <w:p w14:paraId="62C28AF3" w14:textId="77777777" w:rsidR="00652CB3" w:rsidRPr="00E15C1C" w:rsidRDefault="00652CB3" w:rsidP="00652CB3">
            <w:pPr>
              <w:spacing w:after="0" w:line="240" w:lineRule="auto"/>
              <w:rPr>
                <w:rFonts w:eastAsia="Times New Roman" w:cstheme="minorHAnsi"/>
                <w:lang w:eastAsia="en-GB"/>
              </w:rPr>
            </w:pPr>
          </w:p>
          <w:p w14:paraId="5C5987E8" w14:textId="77777777" w:rsidR="00652CB3" w:rsidRPr="00E15C1C" w:rsidRDefault="00652CB3" w:rsidP="00652CB3">
            <w:pPr>
              <w:spacing w:after="0" w:line="240" w:lineRule="auto"/>
              <w:rPr>
                <w:rFonts w:eastAsia="Times New Roman" w:cstheme="minorHAnsi"/>
                <w:lang w:eastAsia="en-GB"/>
              </w:rPr>
            </w:pPr>
          </w:p>
          <w:p w14:paraId="71BFC43E" w14:textId="77777777" w:rsidR="00652CB3" w:rsidRPr="00E15C1C" w:rsidRDefault="00652CB3" w:rsidP="00652CB3">
            <w:pPr>
              <w:spacing w:after="0" w:line="240" w:lineRule="auto"/>
              <w:rPr>
                <w:rFonts w:eastAsia="Times New Roman" w:cstheme="minorHAnsi"/>
                <w:lang w:eastAsia="en-GB"/>
              </w:rPr>
            </w:pPr>
          </w:p>
          <w:p w14:paraId="64D86D1E" w14:textId="77777777" w:rsidR="00652CB3" w:rsidRPr="00E15C1C" w:rsidRDefault="00652CB3" w:rsidP="00652CB3">
            <w:pPr>
              <w:spacing w:after="0" w:line="240" w:lineRule="auto"/>
              <w:rPr>
                <w:rFonts w:eastAsia="Times New Roman" w:cstheme="minorHAnsi"/>
                <w:lang w:eastAsia="en-GB"/>
              </w:rPr>
            </w:pPr>
          </w:p>
          <w:p w14:paraId="5DDEF5A2" w14:textId="77777777" w:rsidR="00652CB3" w:rsidRPr="00E15C1C" w:rsidRDefault="00652CB3" w:rsidP="00652CB3">
            <w:pPr>
              <w:spacing w:after="0" w:line="240" w:lineRule="auto"/>
              <w:rPr>
                <w:rFonts w:eastAsia="Times New Roman" w:cstheme="minorHAnsi"/>
                <w:lang w:eastAsia="en-GB"/>
              </w:rPr>
            </w:pPr>
          </w:p>
          <w:p w14:paraId="4D822A9B" w14:textId="77777777" w:rsidR="00652CB3" w:rsidRPr="00E15C1C" w:rsidRDefault="00652CB3" w:rsidP="00652CB3">
            <w:pPr>
              <w:spacing w:after="0" w:line="240" w:lineRule="auto"/>
              <w:rPr>
                <w:rFonts w:eastAsia="Times New Roman" w:cstheme="minorHAnsi"/>
                <w:lang w:eastAsia="en-GB"/>
              </w:rPr>
            </w:pPr>
          </w:p>
          <w:p w14:paraId="15A96596" w14:textId="77777777" w:rsidR="00652CB3" w:rsidRPr="00E15C1C" w:rsidRDefault="00652CB3" w:rsidP="00652CB3">
            <w:pPr>
              <w:spacing w:after="0" w:line="240" w:lineRule="auto"/>
              <w:rPr>
                <w:rFonts w:eastAsia="Times New Roman" w:cstheme="minorHAnsi"/>
                <w:lang w:eastAsia="en-GB"/>
              </w:rPr>
            </w:pPr>
          </w:p>
          <w:p w14:paraId="1EAAE6D6" w14:textId="77777777" w:rsidR="00652CB3" w:rsidRPr="00E15C1C" w:rsidRDefault="00652CB3" w:rsidP="00652CB3">
            <w:pPr>
              <w:spacing w:after="0" w:line="240" w:lineRule="auto"/>
              <w:rPr>
                <w:rFonts w:eastAsia="Times New Roman" w:cstheme="minorHAnsi"/>
                <w:lang w:eastAsia="en-GB"/>
              </w:rPr>
            </w:pPr>
          </w:p>
          <w:p w14:paraId="1D667430" w14:textId="77777777" w:rsidR="00652CB3" w:rsidRPr="00E15C1C" w:rsidRDefault="00652CB3" w:rsidP="00652CB3">
            <w:pPr>
              <w:spacing w:after="0" w:line="240" w:lineRule="auto"/>
              <w:rPr>
                <w:rFonts w:eastAsia="Times New Roman" w:cstheme="minorHAnsi"/>
                <w:lang w:eastAsia="en-GB"/>
              </w:rPr>
            </w:pPr>
          </w:p>
        </w:tc>
        <w:tc>
          <w:tcPr>
            <w:tcW w:w="900" w:type="dxa"/>
            <w:shd w:val="clear" w:color="auto" w:fill="auto"/>
          </w:tcPr>
          <w:p w14:paraId="7E84241C" w14:textId="77777777" w:rsidR="00652CB3" w:rsidRPr="00E15C1C" w:rsidRDefault="00652CB3" w:rsidP="00652CB3">
            <w:pPr>
              <w:spacing w:after="0" w:line="240" w:lineRule="auto"/>
              <w:rPr>
                <w:rFonts w:eastAsia="Times New Roman" w:cstheme="minorHAnsi"/>
                <w:lang w:eastAsia="en-GB"/>
              </w:rPr>
            </w:pPr>
          </w:p>
        </w:tc>
      </w:tr>
      <w:tr w:rsidR="00652CB3" w:rsidRPr="00E15C1C" w14:paraId="6837AA22" w14:textId="77777777" w:rsidTr="00126C76">
        <w:tc>
          <w:tcPr>
            <w:tcW w:w="2842" w:type="dxa"/>
            <w:shd w:val="clear" w:color="auto" w:fill="auto"/>
          </w:tcPr>
          <w:p w14:paraId="3C8274FD" w14:textId="77777777" w:rsidR="00652CB3" w:rsidRPr="00E15C1C" w:rsidRDefault="00652CB3" w:rsidP="00652CB3">
            <w:pPr>
              <w:spacing w:after="0" w:line="240" w:lineRule="auto"/>
              <w:rPr>
                <w:rFonts w:eastAsia="Times New Roman" w:cstheme="minorHAnsi"/>
                <w:b/>
                <w:lang w:eastAsia="en-GB"/>
              </w:rPr>
            </w:pPr>
            <w:r w:rsidRPr="00E15C1C">
              <w:rPr>
                <w:rFonts w:eastAsia="Times New Roman" w:cstheme="minorHAnsi"/>
                <w:b/>
                <w:lang w:eastAsia="en-GB"/>
              </w:rPr>
              <w:t xml:space="preserve">Summing up  and outcome </w:t>
            </w:r>
          </w:p>
          <w:p w14:paraId="73CED1A4" w14:textId="77777777" w:rsidR="00652CB3" w:rsidRPr="00E15C1C" w:rsidRDefault="00652CB3" w:rsidP="00652CB3">
            <w:pPr>
              <w:spacing w:after="0" w:line="240" w:lineRule="auto"/>
              <w:rPr>
                <w:rFonts w:eastAsia="Times New Roman" w:cstheme="minorHAnsi"/>
                <w:lang w:eastAsia="en-GB"/>
              </w:rPr>
            </w:pPr>
          </w:p>
          <w:p w14:paraId="604D8892" w14:textId="77777777" w:rsidR="00652CB3" w:rsidRPr="00E15C1C" w:rsidRDefault="00652CB3" w:rsidP="00652CB3">
            <w:pPr>
              <w:spacing w:after="0" w:line="240" w:lineRule="auto"/>
              <w:rPr>
                <w:rFonts w:eastAsia="Times New Roman" w:cstheme="minorHAnsi"/>
                <w:lang w:eastAsia="en-GB"/>
              </w:rPr>
            </w:pPr>
          </w:p>
          <w:p w14:paraId="197D3CF5" w14:textId="77777777" w:rsidR="00652CB3" w:rsidRPr="00E15C1C" w:rsidRDefault="00652CB3" w:rsidP="00652CB3">
            <w:pPr>
              <w:spacing w:after="0" w:line="240" w:lineRule="auto"/>
              <w:rPr>
                <w:rFonts w:eastAsia="Times New Roman" w:cstheme="minorHAnsi"/>
                <w:lang w:eastAsia="en-GB"/>
              </w:rPr>
            </w:pPr>
          </w:p>
          <w:p w14:paraId="74983667" w14:textId="77777777" w:rsidR="00652CB3" w:rsidRPr="00E15C1C" w:rsidRDefault="00652CB3" w:rsidP="00652CB3">
            <w:pPr>
              <w:spacing w:after="0" w:line="240" w:lineRule="auto"/>
              <w:rPr>
                <w:rFonts w:eastAsia="Times New Roman" w:cstheme="minorHAnsi"/>
                <w:lang w:eastAsia="en-GB"/>
              </w:rPr>
            </w:pPr>
          </w:p>
          <w:p w14:paraId="0E6BFE7D" w14:textId="77777777" w:rsidR="00652CB3" w:rsidRPr="00E15C1C" w:rsidRDefault="00652CB3" w:rsidP="00652CB3">
            <w:pPr>
              <w:spacing w:after="0" w:line="240" w:lineRule="auto"/>
              <w:rPr>
                <w:rFonts w:eastAsia="Times New Roman" w:cstheme="minorHAnsi"/>
                <w:lang w:eastAsia="en-GB"/>
              </w:rPr>
            </w:pPr>
          </w:p>
          <w:p w14:paraId="600EB8A1" w14:textId="77777777" w:rsidR="00652CB3" w:rsidRPr="00E15C1C" w:rsidRDefault="00652CB3" w:rsidP="00652CB3">
            <w:pPr>
              <w:spacing w:after="0" w:line="240" w:lineRule="auto"/>
              <w:rPr>
                <w:rFonts w:eastAsia="Times New Roman" w:cstheme="minorHAnsi"/>
                <w:lang w:eastAsia="en-GB"/>
              </w:rPr>
            </w:pPr>
          </w:p>
          <w:p w14:paraId="2FCDF3AC" w14:textId="77777777" w:rsidR="00652CB3" w:rsidRPr="00E15C1C" w:rsidRDefault="00652CB3" w:rsidP="00652CB3">
            <w:pPr>
              <w:spacing w:after="0" w:line="240" w:lineRule="auto"/>
              <w:rPr>
                <w:rFonts w:eastAsia="Times New Roman" w:cstheme="minorHAnsi"/>
                <w:lang w:eastAsia="en-GB"/>
              </w:rPr>
            </w:pPr>
          </w:p>
        </w:tc>
        <w:tc>
          <w:tcPr>
            <w:tcW w:w="5726" w:type="dxa"/>
            <w:shd w:val="clear" w:color="auto" w:fill="auto"/>
          </w:tcPr>
          <w:p w14:paraId="0B09D8A4" w14:textId="77777777" w:rsidR="00652CB3" w:rsidRPr="00E15C1C" w:rsidRDefault="00652CB3" w:rsidP="00652CB3">
            <w:pPr>
              <w:spacing w:after="0" w:line="240" w:lineRule="auto"/>
              <w:rPr>
                <w:rFonts w:eastAsia="Times New Roman" w:cstheme="minorHAnsi"/>
                <w:lang w:eastAsia="en-GB"/>
              </w:rPr>
            </w:pPr>
          </w:p>
          <w:p w14:paraId="13C8C62D" w14:textId="77777777" w:rsidR="00652CB3" w:rsidRPr="00E15C1C" w:rsidRDefault="00652CB3" w:rsidP="00652CB3">
            <w:pPr>
              <w:spacing w:after="0" w:line="240" w:lineRule="auto"/>
              <w:rPr>
                <w:rFonts w:eastAsia="Times New Roman" w:cstheme="minorHAnsi"/>
                <w:lang w:eastAsia="en-GB"/>
              </w:rPr>
            </w:pPr>
          </w:p>
          <w:p w14:paraId="18676179" w14:textId="77777777" w:rsidR="00652CB3" w:rsidRPr="00E15C1C" w:rsidRDefault="00652CB3" w:rsidP="00652CB3">
            <w:pPr>
              <w:spacing w:after="0" w:line="240" w:lineRule="auto"/>
              <w:rPr>
                <w:rFonts w:eastAsia="Times New Roman" w:cstheme="minorHAnsi"/>
                <w:lang w:eastAsia="en-GB"/>
              </w:rPr>
            </w:pPr>
          </w:p>
        </w:tc>
        <w:tc>
          <w:tcPr>
            <w:tcW w:w="900" w:type="dxa"/>
            <w:shd w:val="clear" w:color="auto" w:fill="auto"/>
          </w:tcPr>
          <w:p w14:paraId="5113307A" w14:textId="77777777" w:rsidR="00652CB3" w:rsidRPr="00E15C1C" w:rsidRDefault="00652CB3" w:rsidP="00652CB3">
            <w:pPr>
              <w:spacing w:after="0" w:line="240" w:lineRule="auto"/>
              <w:rPr>
                <w:rFonts w:eastAsia="Times New Roman" w:cstheme="minorHAnsi"/>
                <w:lang w:eastAsia="en-GB"/>
              </w:rPr>
            </w:pPr>
          </w:p>
        </w:tc>
      </w:tr>
      <w:tr w:rsidR="00652CB3" w:rsidRPr="00E15C1C" w14:paraId="214B039B" w14:textId="77777777" w:rsidTr="00126C76">
        <w:tc>
          <w:tcPr>
            <w:tcW w:w="2842" w:type="dxa"/>
            <w:shd w:val="clear" w:color="auto" w:fill="auto"/>
          </w:tcPr>
          <w:p w14:paraId="3A86D72F" w14:textId="77777777" w:rsidR="00652CB3" w:rsidRPr="00E15C1C" w:rsidRDefault="00652CB3" w:rsidP="00652CB3">
            <w:pPr>
              <w:spacing w:after="0" w:line="240" w:lineRule="auto"/>
              <w:rPr>
                <w:rFonts w:eastAsia="Times New Roman" w:cstheme="minorHAnsi"/>
                <w:b/>
                <w:lang w:eastAsia="en-GB"/>
              </w:rPr>
            </w:pPr>
            <w:r w:rsidRPr="00E15C1C">
              <w:rPr>
                <w:rFonts w:eastAsia="Times New Roman" w:cstheme="minorHAnsi"/>
                <w:b/>
                <w:lang w:eastAsia="en-GB"/>
              </w:rPr>
              <w:t>Any other notes</w:t>
            </w:r>
          </w:p>
        </w:tc>
        <w:tc>
          <w:tcPr>
            <w:tcW w:w="5726" w:type="dxa"/>
            <w:shd w:val="clear" w:color="auto" w:fill="auto"/>
          </w:tcPr>
          <w:p w14:paraId="61F9F113" w14:textId="77777777" w:rsidR="00652CB3" w:rsidRPr="00E15C1C" w:rsidRDefault="00652CB3" w:rsidP="00652CB3">
            <w:pPr>
              <w:spacing w:after="0" w:line="240" w:lineRule="auto"/>
              <w:rPr>
                <w:rFonts w:eastAsia="Times New Roman" w:cstheme="minorHAnsi"/>
                <w:lang w:eastAsia="en-GB"/>
              </w:rPr>
            </w:pPr>
          </w:p>
          <w:p w14:paraId="4CA25F49" w14:textId="77777777" w:rsidR="00652CB3" w:rsidRPr="00E15C1C" w:rsidRDefault="00652CB3" w:rsidP="00652CB3">
            <w:pPr>
              <w:spacing w:after="0" w:line="240" w:lineRule="auto"/>
              <w:rPr>
                <w:rFonts w:eastAsia="Times New Roman" w:cstheme="minorHAnsi"/>
                <w:lang w:eastAsia="en-GB"/>
              </w:rPr>
            </w:pPr>
          </w:p>
          <w:p w14:paraId="0C2E5741" w14:textId="77777777" w:rsidR="00652CB3" w:rsidRPr="00E15C1C" w:rsidRDefault="00652CB3" w:rsidP="00652CB3">
            <w:pPr>
              <w:spacing w:after="0" w:line="240" w:lineRule="auto"/>
              <w:rPr>
                <w:rFonts w:eastAsia="Times New Roman" w:cstheme="minorHAnsi"/>
                <w:lang w:eastAsia="en-GB"/>
              </w:rPr>
            </w:pPr>
          </w:p>
          <w:p w14:paraId="68D60305" w14:textId="77777777" w:rsidR="00652CB3" w:rsidRPr="00E15C1C" w:rsidRDefault="00652CB3" w:rsidP="00652CB3">
            <w:pPr>
              <w:spacing w:after="0" w:line="240" w:lineRule="auto"/>
              <w:rPr>
                <w:rFonts w:eastAsia="Times New Roman" w:cstheme="minorHAnsi"/>
                <w:lang w:eastAsia="en-GB"/>
              </w:rPr>
            </w:pPr>
          </w:p>
          <w:p w14:paraId="753ECFAC" w14:textId="77777777" w:rsidR="00652CB3" w:rsidRPr="00E15C1C" w:rsidRDefault="00652CB3" w:rsidP="00652CB3">
            <w:pPr>
              <w:spacing w:after="0" w:line="240" w:lineRule="auto"/>
              <w:rPr>
                <w:rFonts w:eastAsia="Times New Roman" w:cstheme="minorHAnsi"/>
                <w:lang w:eastAsia="en-GB"/>
              </w:rPr>
            </w:pPr>
          </w:p>
          <w:p w14:paraId="05B1F92B" w14:textId="77777777" w:rsidR="00652CB3" w:rsidRPr="00E15C1C" w:rsidRDefault="00652CB3" w:rsidP="00652CB3">
            <w:pPr>
              <w:spacing w:after="0" w:line="240" w:lineRule="auto"/>
              <w:rPr>
                <w:rFonts w:eastAsia="Times New Roman" w:cstheme="minorHAnsi"/>
                <w:lang w:eastAsia="en-GB"/>
              </w:rPr>
            </w:pPr>
          </w:p>
          <w:p w14:paraId="17B08784" w14:textId="77777777" w:rsidR="00652CB3" w:rsidRPr="00E15C1C" w:rsidRDefault="00652CB3" w:rsidP="00652CB3">
            <w:pPr>
              <w:spacing w:after="0" w:line="240" w:lineRule="auto"/>
              <w:rPr>
                <w:rFonts w:eastAsia="Times New Roman" w:cstheme="minorHAnsi"/>
                <w:lang w:eastAsia="en-GB"/>
              </w:rPr>
            </w:pPr>
          </w:p>
          <w:p w14:paraId="6A4BA2D3" w14:textId="77777777" w:rsidR="00652CB3" w:rsidRPr="00E15C1C" w:rsidRDefault="00652CB3" w:rsidP="00652CB3">
            <w:pPr>
              <w:spacing w:after="0" w:line="240" w:lineRule="auto"/>
              <w:rPr>
                <w:rFonts w:eastAsia="Times New Roman" w:cstheme="minorHAnsi"/>
                <w:lang w:eastAsia="en-GB"/>
              </w:rPr>
            </w:pPr>
          </w:p>
          <w:p w14:paraId="72B26A9E" w14:textId="77777777" w:rsidR="00652CB3" w:rsidRPr="00E15C1C" w:rsidRDefault="00652CB3" w:rsidP="00652CB3">
            <w:pPr>
              <w:spacing w:after="0" w:line="240" w:lineRule="auto"/>
              <w:rPr>
                <w:rFonts w:eastAsia="Times New Roman" w:cstheme="minorHAnsi"/>
                <w:lang w:eastAsia="en-GB"/>
              </w:rPr>
            </w:pPr>
          </w:p>
          <w:p w14:paraId="41B113CD" w14:textId="77777777" w:rsidR="00652CB3" w:rsidRPr="00E15C1C" w:rsidRDefault="00652CB3" w:rsidP="00652CB3">
            <w:pPr>
              <w:spacing w:after="0" w:line="240" w:lineRule="auto"/>
              <w:rPr>
                <w:rFonts w:eastAsia="Times New Roman" w:cstheme="minorHAnsi"/>
                <w:lang w:eastAsia="en-GB"/>
              </w:rPr>
            </w:pPr>
          </w:p>
          <w:p w14:paraId="41518899" w14:textId="77777777" w:rsidR="00652CB3" w:rsidRPr="00E15C1C" w:rsidRDefault="00652CB3" w:rsidP="00652CB3">
            <w:pPr>
              <w:spacing w:after="0" w:line="240" w:lineRule="auto"/>
              <w:rPr>
                <w:rFonts w:eastAsia="Times New Roman" w:cstheme="minorHAnsi"/>
                <w:lang w:eastAsia="en-GB"/>
              </w:rPr>
            </w:pPr>
          </w:p>
          <w:p w14:paraId="6FF22959" w14:textId="77777777" w:rsidR="00652CB3" w:rsidRPr="00E15C1C" w:rsidRDefault="00652CB3" w:rsidP="00652CB3">
            <w:pPr>
              <w:spacing w:after="0" w:line="240" w:lineRule="auto"/>
              <w:rPr>
                <w:rFonts w:eastAsia="Times New Roman" w:cstheme="minorHAnsi"/>
                <w:lang w:eastAsia="en-GB"/>
              </w:rPr>
            </w:pPr>
          </w:p>
        </w:tc>
        <w:tc>
          <w:tcPr>
            <w:tcW w:w="900" w:type="dxa"/>
            <w:shd w:val="clear" w:color="auto" w:fill="auto"/>
          </w:tcPr>
          <w:p w14:paraId="38293E62" w14:textId="77777777" w:rsidR="00652CB3" w:rsidRPr="00E15C1C" w:rsidRDefault="00652CB3" w:rsidP="00652CB3">
            <w:pPr>
              <w:spacing w:after="0" w:line="240" w:lineRule="auto"/>
              <w:rPr>
                <w:rFonts w:eastAsia="Times New Roman" w:cstheme="minorHAnsi"/>
                <w:lang w:eastAsia="en-GB"/>
              </w:rPr>
            </w:pPr>
          </w:p>
        </w:tc>
      </w:tr>
    </w:tbl>
    <w:p w14:paraId="55D60828" w14:textId="77777777" w:rsidR="005E4B21" w:rsidRPr="00105B9D" w:rsidRDefault="005E4B21" w:rsidP="00022C15">
      <w:pPr>
        <w:autoSpaceDE w:val="0"/>
        <w:autoSpaceDN w:val="0"/>
        <w:adjustRightInd w:val="0"/>
        <w:spacing w:after="0" w:line="240" w:lineRule="auto"/>
        <w:jc w:val="both"/>
        <w:rPr>
          <w:rFonts w:cstheme="minorHAnsi"/>
          <w:sz w:val="24"/>
          <w:szCs w:val="24"/>
        </w:rPr>
      </w:pPr>
    </w:p>
    <w:sectPr w:rsidR="005E4B21" w:rsidRPr="00105B9D" w:rsidSect="00532198">
      <w:footerReference w:type="first" r:id="rId17"/>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2EDFE" w14:textId="77777777" w:rsidR="005D40A9" w:rsidRDefault="005D40A9" w:rsidP="00532198">
      <w:pPr>
        <w:spacing w:after="0" w:line="240" w:lineRule="auto"/>
      </w:pPr>
      <w:r>
        <w:separator/>
      </w:r>
    </w:p>
  </w:endnote>
  <w:endnote w:type="continuationSeparator" w:id="0">
    <w:p w14:paraId="34968492" w14:textId="77777777" w:rsidR="005D40A9" w:rsidRDefault="005D40A9" w:rsidP="00532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3048"/>
      <w:docPartObj>
        <w:docPartGallery w:val="Page Numbers (Bottom of Page)"/>
        <w:docPartUnique/>
      </w:docPartObj>
    </w:sdtPr>
    <w:sdtEndPr>
      <w:rPr>
        <w:noProof/>
      </w:rPr>
    </w:sdtEndPr>
    <w:sdtContent>
      <w:p w14:paraId="0118F0A1" w14:textId="77777777" w:rsidR="008B2FE7" w:rsidRDefault="008B2FE7" w:rsidP="008B2FE7">
        <w:pPr>
          <w:pStyle w:val="Footer"/>
          <w:jc w:val="right"/>
          <w:rPr>
            <w:noProof/>
          </w:rPr>
        </w:pPr>
        <w:r>
          <w:t xml:space="preserve">Bradford College                                                                                    </w:t>
        </w:r>
        <w:r w:rsidRPr="008B2FE7">
          <w:rPr>
            <w:i/>
            <w:sz w:val="24"/>
          </w:rPr>
          <w:t>Student Disciplinary Procedures</w:t>
        </w:r>
        <w:r>
          <w:t xml:space="preserve"> | Page  </w:t>
        </w:r>
        <w:r>
          <w:fldChar w:fldCharType="begin"/>
        </w:r>
        <w:r>
          <w:instrText xml:space="preserve"> PAGE   \* MERGEFORMAT </w:instrText>
        </w:r>
        <w:r>
          <w:fldChar w:fldCharType="separate"/>
        </w:r>
        <w:r>
          <w:t>11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480142"/>
      <w:docPartObj>
        <w:docPartGallery w:val="Page Numbers (Bottom of Page)"/>
        <w:docPartUnique/>
      </w:docPartObj>
    </w:sdtPr>
    <w:sdtEndPr>
      <w:rPr>
        <w:noProof/>
      </w:rPr>
    </w:sdtEndPr>
    <w:sdtContent>
      <w:p w14:paraId="1DBE50C6" w14:textId="77777777" w:rsidR="00253A97" w:rsidRPr="00354EF0" w:rsidRDefault="008B2FE7" w:rsidP="00354EF0">
        <w:pPr>
          <w:pStyle w:val="Footer"/>
          <w:jc w:val="right"/>
          <w:rPr>
            <w:noProof/>
          </w:rPr>
        </w:pPr>
        <w:r>
          <w:t>Bradford College</w:t>
        </w:r>
        <w:r w:rsidR="00986CBE">
          <w:t xml:space="preserve">                                                </w:t>
        </w:r>
        <w:r>
          <w:t xml:space="preserve">                               </w:t>
        </w:r>
        <w:r w:rsidR="00986CBE">
          <w:t xml:space="preserve">     </w:t>
        </w:r>
        <w:r w:rsidR="004A5232" w:rsidRPr="008B2FE7">
          <w:rPr>
            <w:i/>
            <w:sz w:val="24"/>
          </w:rPr>
          <w:t>Student Disciplin</w:t>
        </w:r>
        <w:r w:rsidRPr="008B2FE7">
          <w:rPr>
            <w:i/>
            <w:sz w:val="24"/>
          </w:rPr>
          <w:t>ary</w:t>
        </w:r>
        <w:r w:rsidR="004A5232" w:rsidRPr="008B2FE7">
          <w:rPr>
            <w:i/>
            <w:sz w:val="24"/>
          </w:rPr>
          <w:t xml:space="preserve"> Procedures</w:t>
        </w:r>
        <w:r w:rsidR="00986CBE">
          <w:t xml:space="preserve"> </w:t>
        </w:r>
        <w:r w:rsidR="00253A97">
          <w:t xml:space="preserve">| Page  </w:t>
        </w:r>
        <w:r w:rsidR="00253A97">
          <w:fldChar w:fldCharType="begin"/>
        </w:r>
        <w:r w:rsidR="00253A97">
          <w:instrText xml:space="preserve"> PAGE   \* MERGEFORMAT </w:instrText>
        </w:r>
        <w:r w:rsidR="00253A97">
          <w:fldChar w:fldCharType="separate"/>
        </w:r>
        <w:r w:rsidR="00434760">
          <w:rPr>
            <w:noProof/>
          </w:rPr>
          <w:t>16</w:t>
        </w:r>
        <w:r w:rsidR="00253A9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4C011" w14:textId="77777777" w:rsidR="005D40A9" w:rsidRDefault="005D40A9" w:rsidP="00532198">
      <w:pPr>
        <w:spacing w:after="0" w:line="240" w:lineRule="auto"/>
      </w:pPr>
      <w:r>
        <w:separator/>
      </w:r>
    </w:p>
  </w:footnote>
  <w:footnote w:type="continuationSeparator" w:id="0">
    <w:p w14:paraId="44F9D7C2" w14:textId="77777777" w:rsidR="005D40A9" w:rsidRDefault="005D40A9" w:rsidP="00532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4CE0"/>
    <w:multiLevelType w:val="hybridMultilevel"/>
    <w:tmpl w:val="FAB0E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0D4C1F"/>
    <w:multiLevelType w:val="hybridMultilevel"/>
    <w:tmpl w:val="5102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D2A74"/>
    <w:multiLevelType w:val="hybridMultilevel"/>
    <w:tmpl w:val="99CA8A74"/>
    <w:lvl w:ilvl="0" w:tplc="167E3FF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088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669F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64C0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8A0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A8C99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CCF2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181E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1297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F50A69"/>
    <w:multiLevelType w:val="hybridMultilevel"/>
    <w:tmpl w:val="22A6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93D4C"/>
    <w:multiLevelType w:val="hybridMultilevel"/>
    <w:tmpl w:val="88BC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86A9C"/>
    <w:multiLevelType w:val="hybridMultilevel"/>
    <w:tmpl w:val="6AE41538"/>
    <w:lvl w:ilvl="0" w:tplc="8AB818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260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764A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780D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7AC8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44E0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C61E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5840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DADC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4659CE"/>
    <w:multiLevelType w:val="hybridMultilevel"/>
    <w:tmpl w:val="F1A6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237BE"/>
    <w:multiLevelType w:val="hybridMultilevel"/>
    <w:tmpl w:val="614C0B8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D03360"/>
    <w:multiLevelType w:val="hybridMultilevel"/>
    <w:tmpl w:val="3CFC18D0"/>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9" w15:restartNumberingAfterBreak="0">
    <w:nsid w:val="13EE357C"/>
    <w:multiLevelType w:val="hybridMultilevel"/>
    <w:tmpl w:val="218EB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01612A"/>
    <w:multiLevelType w:val="hybridMultilevel"/>
    <w:tmpl w:val="ABB49A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F40663"/>
    <w:multiLevelType w:val="hybridMultilevel"/>
    <w:tmpl w:val="6868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8D13D2"/>
    <w:multiLevelType w:val="hybridMultilevel"/>
    <w:tmpl w:val="736A2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6D319F"/>
    <w:multiLevelType w:val="hybridMultilevel"/>
    <w:tmpl w:val="ABBE1FBE"/>
    <w:lvl w:ilvl="0" w:tplc="04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4" w15:restartNumberingAfterBreak="0">
    <w:nsid w:val="28091717"/>
    <w:multiLevelType w:val="hybridMultilevel"/>
    <w:tmpl w:val="E300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0D7D93"/>
    <w:multiLevelType w:val="hybridMultilevel"/>
    <w:tmpl w:val="24DC60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2317D1"/>
    <w:multiLevelType w:val="hybridMultilevel"/>
    <w:tmpl w:val="E78A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C836F9"/>
    <w:multiLevelType w:val="hybridMultilevel"/>
    <w:tmpl w:val="62F85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FF69B2"/>
    <w:multiLevelType w:val="hybridMultilevel"/>
    <w:tmpl w:val="4E8E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077D7C"/>
    <w:multiLevelType w:val="hybridMultilevel"/>
    <w:tmpl w:val="8E72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900BE4"/>
    <w:multiLevelType w:val="hybridMultilevel"/>
    <w:tmpl w:val="CA0004E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94781F"/>
    <w:multiLevelType w:val="hybridMultilevel"/>
    <w:tmpl w:val="26304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C77984"/>
    <w:multiLevelType w:val="hybridMultilevel"/>
    <w:tmpl w:val="FCAC0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AD1F16"/>
    <w:multiLevelType w:val="hybridMultilevel"/>
    <w:tmpl w:val="8D709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EE5189"/>
    <w:multiLevelType w:val="hybridMultilevel"/>
    <w:tmpl w:val="7CF8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DC7A30"/>
    <w:multiLevelType w:val="hybridMultilevel"/>
    <w:tmpl w:val="81D8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9F690D"/>
    <w:multiLevelType w:val="hybridMultilevel"/>
    <w:tmpl w:val="ACAA7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FE5037A"/>
    <w:multiLevelType w:val="hybridMultilevel"/>
    <w:tmpl w:val="0E8A0F30"/>
    <w:lvl w:ilvl="0" w:tplc="1660A246">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2A4C9A">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10CD00">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584332">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98CEE2">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DE9764">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AA8F1C">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2FF34">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88AEC8">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04F691F"/>
    <w:multiLevelType w:val="hybridMultilevel"/>
    <w:tmpl w:val="1D14DD00"/>
    <w:lvl w:ilvl="0" w:tplc="F3A249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D2EA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122F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286A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48E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321D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94EB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3231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6AB8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66F619B"/>
    <w:multiLevelType w:val="hybridMultilevel"/>
    <w:tmpl w:val="7DC6B3DC"/>
    <w:lvl w:ilvl="0" w:tplc="826E3632">
      <w:start w:val="1"/>
      <w:numFmt w:val="decimal"/>
      <w:lvlText w:val="%1."/>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F65426">
      <w:start w:val="1"/>
      <w:numFmt w:val="lowerLetter"/>
      <w:lvlText w:val="%2"/>
      <w:lvlJc w:val="left"/>
      <w:pPr>
        <w:ind w:left="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A6E54E">
      <w:start w:val="1"/>
      <w:numFmt w:val="lowerRoman"/>
      <w:lvlText w:val="%3"/>
      <w:lvlJc w:val="left"/>
      <w:pPr>
        <w:ind w:left="1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02A4A6">
      <w:start w:val="1"/>
      <w:numFmt w:val="decimal"/>
      <w:lvlText w:val="%4"/>
      <w:lvlJc w:val="left"/>
      <w:pPr>
        <w:ind w:left="2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48E164">
      <w:start w:val="1"/>
      <w:numFmt w:val="lowerLetter"/>
      <w:lvlText w:val="%5"/>
      <w:lvlJc w:val="left"/>
      <w:pPr>
        <w:ind w:left="3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1C2F20">
      <w:start w:val="1"/>
      <w:numFmt w:val="lowerRoman"/>
      <w:lvlText w:val="%6"/>
      <w:lvlJc w:val="left"/>
      <w:pPr>
        <w:ind w:left="3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16A41E">
      <w:start w:val="1"/>
      <w:numFmt w:val="decimal"/>
      <w:lvlText w:val="%7"/>
      <w:lvlJc w:val="left"/>
      <w:pPr>
        <w:ind w:left="4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D0A100">
      <w:start w:val="1"/>
      <w:numFmt w:val="lowerLetter"/>
      <w:lvlText w:val="%8"/>
      <w:lvlJc w:val="left"/>
      <w:pPr>
        <w:ind w:left="5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A2C658">
      <w:start w:val="1"/>
      <w:numFmt w:val="lowerRoman"/>
      <w:lvlText w:val="%9"/>
      <w:lvlJc w:val="left"/>
      <w:pPr>
        <w:ind w:left="5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2640053"/>
    <w:multiLevelType w:val="hybridMultilevel"/>
    <w:tmpl w:val="184EC3A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7E0303"/>
    <w:multiLevelType w:val="hybridMultilevel"/>
    <w:tmpl w:val="58B20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B31748"/>
    <w:multiLevelType w:val="hybridMultilevel"/>
    <w:tmpl w:val="AC7468D2"/>
    <w:lvl w:ilvl="0" w:tplc="B1D0EA2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1E327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C4D1C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AA385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9014C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C2E01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88074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9E95C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9C9DC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DD62A9C"/>
    <w:multiLevelType w:val="hybridMultilevel"/>
    <w:tmpl w:val="D1868404"/>
    <w:lvl w:ilvl="0" w:tplc="10C4A78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507B5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7AB15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68C2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084A5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88241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BAD0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542DB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56532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ED96974"/>
    <w:multiLevelType w:val="hybridMultilevel"/>
    <w:tmpl w:val="A454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4220C2"/>
    <w:multiLevelType w:val="hybridMultilevel"/>
    <w:tmpl w:val="E6F61AD6"/>
    <w:lvl w:ilvl="0" w:tplc="F26256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0CE26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3C166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C26B0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B2DBE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40F7A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1041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E616B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261FE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3C761B7"/>
    <w:multiLevelType w:val="hybridMultilevel"/>
    <w:tmpl w:val="CEEE1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51F6E28"/>
    <w:multiLevelType w:val="hybridMultilevel"/>
    <w:tmpl w:val="7F94DE92"/>
    <w:lvl w:ilvl="0" w:tplc="13FCEB10">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BA7CBA">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441E06">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AC1F4C">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00E890">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0C4C64">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E4EA58">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1A2420">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D6A29E">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73A4D65"/>
    <w:multiLevelType w:val="hybridMultilevel"/>
    <w:tmpl w:val="9DC4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7514F7"/>
    <w:multiLevelType w:val="hybridMultilevel"/>
    <w:tmpl w:val="DEAC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C64880"/>
    <w:multiLevelType w:val="hybridMultilevel"/>
    <w:tmpl w:val="3E1AFB7E"/>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41" w15:restartNumberingAfterBreak="0">
    <w:nsid w:val="7BBE06ED"/>
    <w:multiLevelType w:val="hybridMultilevel"/>
    <w:tmpl w:val="0BAE7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DF6C11"/>
    <w:multiLevelType w:val="hybridMultilevel"/>
    <w:tmpl w:val="2D7C585C"/>
    <w:lvl w:ilvl="0" w:tplc="4530A1E4">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B89E48">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96C3A8">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DC2602">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7AA728">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368AD6">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C44B64">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2094D6">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B0E090">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E1E2155"/>
    <w:multiLevelType w:val="hybridMultilevel"/>
    <w:tmpl w:val="3332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1"/>
  </w:num>
  <w:num w:numId="4">
    <w:abstractNumId w:val="18"/>
  </w:num>
  <w:num w:numId="5">
    <w:abstractNumId w:val="39"/>
  </w:num>
  <w:num w:numId="6">
    <w:abstractNumId w:val="12"/>
  </w:num>
  <w:num w:numId="7">
    <w:abstractNumId w:val="2"/>
  </w:num>
  <w:num w:numId="8">
    <w:abstractNumId w:val="5"/>
  </w:num>
  <w:num w:numId="9">
    <w:abstractNumId w:val="33"/>
  </w:num>
  <w:num w:numId="10">
    <w:abstractNumId w:val="29"/>
  </w:num>
  <w:num w:numId="11">
    <w:abstractNumId w:val="35"/>
  </w:num>
  <w:num w:numId="12">
    <w:abstractNumId w:val="32"/>
  </w:num>
  <w:num w:numId="13">
    <w:abstractNumId w:val="28"/>
  </w:num>
  <w:num w:numId="14">
    <w:abstractNumId w:val="37"/>
  </w:num>
  <w:num w:numId="15">
    <w:abstractNumId w:val="42"/>
  </w:num>
  <w:num w:numId="16">
    <w:abstractNumId w:val="27"/>
  </w:num>
  <w:num w:numId="17">
    <w:abstractNumId w:val="8"/>
  </w:num>
  <w:num w:numId="18">
    <w:abstractNumId w:val="21"/>
  </w:num>
  <w:num w:numId="19">
    <w:abstractNumId w:val="23"/>
  </w:num>
  <w:num w:numId="20">
    <w:abstractNumId w:val="9"/>
  </w:num>
  <w:num w:numId="21">
    <w:abstractNumId w:val="3"/>
  </w:num>
  <w:num w:numId="22">
    <w:abstractNumId w:val="22"/>
  </w:num>
  <w:num w:numId="23">
    <w:abstractNumId w:val="40"/>
  </w:num>
  <w:num w:numId="24">
    <w:abstractNumId w:val="16"/>
  </w:num>
  <w:num w:numId="25">
    <w:abstractNumId w:val="4"/>
  </w:num>
  <w:num w:numId="26">
    <w:abstractNumId w:val="43"/>
  </w:num>
  <w:num w:numId="27">
    <w:abstractNumId w:val="15"/>
  </w:num>
  <w:num w:numId="28">
    <w:abstractNumId w:val="36"/>
  </w:num>
  <w:num w:numId="29">
    <w:abstractNumId w:val="0"/>
  </w:num>
  <w:num w:numId="30">
    <w:abstractNumId w:val="19"/>
  </w:num>
  <w:num w:numId="31">
    <w:abstractNumId w:val="14"/>
  </w:num>
  <w:num w:numId="32">
    <w:abstractNumId w:val="10"/>
  </w:num>
  <w:num w:numId="33">
    <w:abstractNumId w:val="41"/>
  </w:num>
  <w:num w:numId="34">
    <w:abstractNumId w:val="17"/>
  </w:num>
  <w:num w:numId="35">
    <w:abstractNumId w:val="13"/>
  </w:num>
  <w:num w:numId="36">
    <w:abstractNumId w:val="20"/>
  </w:num>
  <w:num w:numId="37">
    <w:abstractNumId w:val="7"/>
  </w:num>
  <w:num w:numId="38">
    <w:abstractNumId w:val="26"/>
  </w:num>
  <w:num w:numId="39">
    <w:abstractNumId w:val="38"/>
  </w:num>
  <w:num w:numId="40">
    <w:abstractNumId w:val="6"/>
  </w:num>
  <w:num w:numId="41">
    <w:abstractNumId w:val="24"/>
  </w:num>
  <w:num w:numId="42">
    <w:abstractNumId w:val="34"/>
  </w:num>
  <w:num w:numId="43">
    <w:abstractNumId w:val="31"/>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122"/>
    <w:rsid w:val="000113B4"/>
    <w:rsid w:val="00022C15"/>
    <w:rsid w:val="00082EC2"/>
    <w:rsid w:val="000860F8"/>
    <w:rsid w:val="00086B30"/>
    <w:rsid w:val="00091142"/>
    <w:rsid w:val="000D3509"/>
    <w:rsid w:val="000F6C38"/>
    <w:rsid w:val="00105B9D"/>
    <w:rsid w:val="001404DC"/>
    <w:rsid w:val="00146036"/>
    <w:rsid w:val="00147AB2"/>
    <w:rsid w:val="001965EC"/>
    <w:rsid w:val="001A136D"/>
    <w:rsid w:val="001A3B52"/>
    <w:rsid w:val="001B1962"/>
    <w:rsid w:val="001D5C20"/>
    <w:rsid w:val="001E4703"/>
    <w:rsid w:val="001F03C5"/>
    <w:rsid w:val="00210BFD"/>
    <w:rsid w:val="00241CD6"/>
    <w:rsid w:val="00253A97"/>
    <w:rsid w:val="0026135A"/>
    <w:rsid w:val="002747DD"/>
    <w:rsid w:val="002823D4"/>
    <w:rsid w:val="002B29DF"/>
    <w:rsid w:val="002E541C"/>
    <w:rsid w:val="00334995"/>
    <w:rsid w:val="00354EF0"/>
    <w:rsid w:val="003638AC"/>
    <w:rsid w:val="003756AE"/>
    <w:rsid w:val="003946E2"/>
    <w:rsid w:val="003B7FBE"/>
    <w:rsid w:val="003C315A"/>
    <w:rsid w:val="003C42C6"/>
    <w:rsid w:val="003D5875"/>
    <w:rsid w:val="00434760"/>
    <w:rsid w:val="004422CD"/>
    <w:rsid w:val="00464FBD"/>
    <w:rsid w:val="00476270"/>
    <w:rsid w:val="004A5232"/>
    <w:rsid w:val="00512D77"/>
    <w:rsid w:val="00521969"/>
    <w:rsid w:val="00524578"/>
    <w:rsid w:val="00532198"/>
    <w:rsid w:val="0054476C"/>
    <w:rsid w:val="0054513F"/>
    <w:rsid w:val="00552618"/>
    <w:rsid w:val="0055321F"/>
    <w:rsid w:val="00560131"/>
    <w:rsid w:val="00594D54"/>
    <w:rsid w:val="005D40A9"/>
    <w:rsid w:val="005E4B21"/>
    <w:rsid w:val="005F37A0"/>
    <w:rsid w:val="005F3A53"/>
    <w:rsid w:val="00610A0D"/>
    <w:rsid w:val="00652CB3"/>
    <w:rsid w:val="00656E9E"/>
    <w:rsid w:val="006645BC"/>
    <w:rsid w:val="006742EC"/>
    <w:rsid w:val="0068194B"/>
    <w:rsid w:val="00686122"/>
    <w:rsid w:val="006921B0"/>
    <w:rsid w:val="00695068"/>
    <w:rsid w:val="006F2AF9"/>
    <w:rsid w:val="007241F5"/>
    <w:rsid w:val="0072629C"/>
    <w:rsid w:val="0073727A"/>
    <w:rsid w:val="0076511F"/>
    <w:rsid w:val="007779C6"/>
    <w:rsid w:val="007903EA"/>
    <w:rsid w:val="00794E8F"/>
    <w:rsid w:val="007951B7"/>
    <w:rsid w:val="007A4651"/>
    <w:rsid w:val="007A7951"/>
    <w:rsid w:val="007B5E1E"/>
    <w:rsid w:val="007E1D04"/>
    <w:rsid w:val="008000EF"/>
    <w:rsid w:val="00802BBC"/>
    <w:rsid w:val="00825B67"/>
    <w:rsid w:val="00847962"/>
    <w:rsid w:val="00877E30"/>
    <w:rsid w:val="00885138"/>
    <w:rsid w:val="00896F1F"/>
    <w:rsid w:val="008B2FE7"/>
    <w:rsid w:val="008E1C3D"/>
    <w:rsid w:val="009161A2"/>
    <w:rsid w:val="0093634C"/>
    <w:rsid w:val="0095314A"/>
    <w:rsid w:val="00986980"/>
    <w:rsid w:val="00986CBE"/>
    <w:rsid w:val="009A73E0"/>
    <w:rsid w:val="009C0407"/>
    <w:rsid w:val="009C271E"/>
    <w:rsid w:val="009E0521"/>
    <w:rsid w:val="009E43A3"/>
    <w:rsid w:val="009E6082"/>
    <w:rsid w:val="00A01597"/>
    <w:rsid w:val="00A05048"/>
    <w:rsid w:val="00A17A36"/>
    <w:rsid w:val="00A20968"/>
    <w:rsid w:val="00A21365"/>
    <w:rsid w:val="00A3525A"/>
    <w:rsid w:val="00A51DAB"/>
    <w:rsid w:val="00A82F71"/>
    <w:rsid w:val="00A84F66"/>
    <w:rsid w:val="00A93EF2"/>
    <w:rsid w:val="00AB2A87"/>
    <w:rsid w:val="00AE295A"/>
    <w:rsid w:val="00AF598D"/>
    <w:rsid w:val="00B11189"/>
    <w:rsid w:val="00B143ED"/>
    <w:rsid w:val="00B17D5A"/>
    <w:rsid w:val="00B33A32"/>
    <w:rsid w:val="00B462BD"/>
    <w:rsid w:val="00B57B9E"/>
    <w:rsid w:val="00B80E41"/>
    <w:rsid w:val="00BC3951"/>
    <w:rsid w:val="00BD0511"/>
    <w:rsid w:val="00C075C5"/>
    <w:rsid w:val="00C20D64"/>
    <w:rsid w:val="00C24A27"/>
    <w:rsid w:val="00C779B8"/>
    <w:rsid w:val="00C91193"/>
    <w:rsid w:val="00CA425A"/>
    <w:rsid w:val="00CA6447"/>
    <w:rsid w:val="00CA6476"/>
    <w:rsid w:val="00CB741B"/>
    <w:rsid w:val="00CD0F57"/>
    <w:rsid w:val="00D37DD8"/>
    <w:rsid w:val="00D63175"/>
    <w:rsid w:val="00D658AB"/>
    <w:rsid w:val="00D72FC2"/>
    <w:rsid w:val="00D82D7A"/>
    <w:rsid w:val="00D87833"/>
    <w:rsid w:val="00DA4D72"/>
    <w:rsid w:val="00DF1C29"/>
    <w:rsid w:val="00DF70C3"/>
    <w:rsid w:val="00E06088"/>
    <w:rsid w:val="00E116D8"/>
    <w:rsid w:val="00E15C1C"/>
    <w:rsid w:val="00E4271E"/>
    <w:rsid w:val="00E85B68"/>
    <w:rsid w:val="00E9191D"/>
    <w:rsid w:val="00E91C19"/>
    <w:rsid w:val="00E93937"/>
    <w:rsid w:val="00EB4E01"/>
    <w:rsid w:val="00ED4102"/>
    <w:rsid w:val="00EE7CD4"/>
    <w:rsid w:val="00F06383"/>
    <w:rsid w:val="00F13A68"/>
    <w:rsid w:val="00F3316E"/>
    <w:rsid w:val="00F445D8"/>
    <w:rsid w:val="00F46B1F"/>
    <w:rsid w:val="00F522B1"/>
    <w:rsid w:val="00F60DFA"/>
    <w:rsid w:val="00F831E0"/>
    <w:rsid w:val="00F85252"/>
    <w:rsid w:val="00FA10F5"/>
    <w:rsid w:val="00FB0902"/>
    <w:rsid w:val="00FB285E"/>
    <w:rsid w:val="00FC6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2AC81"/>
  <w15:chartTrackingRefBased/>
  <w15:docId w15:val="{6AF2F301-98F2-4465-80F8-CF9F3BB8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D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3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6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71E"/>
    <w:pPr>
      <w:ind w:left="720"/>
      <w:contextualSpacing/>
    </w:pPr>
  </w:style>
  <w:style w:type="paragraph" w:styleId="Header">
    <w:name w:val="header"/>
    <w:basedOn w:val="Normal"/>
    <w:link w:val="HeaderChar"/>
    <w:uiPriority w:val="99"/>
    <w:unhideWhenUsed/>
    <w:rsid w:val="00532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198"/>
  </w:style>
  <w:style w:type="paragraph" w:styleId="Footer">
    <w:name w:val="footer"/>
    <w:basedOn w:val="Normal"/>
    <w:link w:val="FooterChar"/>
    <w:uiPriority w:val="99"/>
    <w:unhideWhenUsed/>
    <w:rsid w:val="00532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198"/>
  </w:style>
  <w:style w:type="table" w:customStyle="1" w:styleId="TableGrid0">
    <w:name w:val="TableGrid"/>
    <w:rsid w:val="00594D54"/>
    <w:pPr>
      <w:spacing w:after="0" w:line="240" w:lineRule="auto"/>
    </w:pPr>
    <w:rPr>
      <w:rFonts w:eastAsiaTheme="minorEastAsia"/>
      <w:lang w:val="en-US"/>
    </w:rPr>
    <w:tblPr>
      <w:tblCellMar>
        <w:top w:w="0" w:type="dxa"/>
        <w:left w:w="0" w:type="dxa"/>
        <w:bottom w:w="0" w:type="dxa"/>
        <w:right w:w="0" w:type="dxa"/>
      </w:tblCellMar>
    </w:tblPr>
  </w:style>
  <w:style w:type="paragraph" w:styleId="NormalWeb">
    <w:name w:val="Normal (Web)"/>
    <w:basedOn w:val="Normal"/>
    <w:uiPriority w:val="99"/>
    <w:semiHidden/>
    <w:unhideWhenUsed/>
    <w:rsid w:val="00552618"/>
    <w:pPr>
      <w:spacing w:before="100" w:beforeAutospacing="1" w:after="100" w:afterAutospacing="1" w:line="240" w:lineRule="auto"/>
    </w:pPr>
    <w:rPr>
      <w:rFonts w:ascii="Times New Roman" w:eastAsiaTheme="minorEastAsia" w:hAnsi="Times New Roman" w:cs="Times New Roman"/>
      <w:sz w:val="24"/>
      <w:szCs w:val="24"/>
      <w:lang w:val="en-US"/>
    </w:rPr>
  </w:style>
  <w:style w:type="table" w:customStyle="1" w:styleId="TableGrid1">
    <w:name w:val="Table Grid1"/>
    <w:basedOn w:val="TableNormal"/>
    <w:next w:val="TableGrid"/>
    <w:uiPriority w:val="59"/>
    <w:rsid w:val="00022C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5314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94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6E2"/>
    <w:rPr>
      <w:rFonts w:ascii="Segoe UI" w:hAnsi="Segoe UI" w:cs="Segoe UI"/>
      <w:sz w:val="18"/>
      <w:szCs w:val="18"/>
    </w:rPr>
  </w:style>
  <w:style w:type="character" w:styleId="CommentReference">
    <w:name w:val="annotation reference"/>
    <w:basedOn w:val="DefaultParagraphFont"/>
    <w:uiPriority w:val="99"/>
    <w:semiHidden/>
    <w:unhideWhenUsed/>
    <w:rsid w:val="007951B7"/>
    <w:rPr>
      <w:sz w:val="16"/>
      <w:szCs w:val="16"/>
    </w:rPr>
  </w:style>
  <w:style w:type="paragraph" w:styleId="CommentText">
    <w:name w:val="annotation text"/>
    <w:basedOn w:val="Normal"/>
    <w:link w:val="CommentTextChar"/>
    <w:uiPriority w:val="99"/>
    <w:semiHidden/>
    <w:unhideWhenUsed/>
    <w:rsid w:val="007951B7"/>
    <w:pPr>
      <w:spacing w:line="240" w:lineRule="auto"/>
    </w:pPr>
    <w:rPr>
      <w:sz w:val="20"/>
      <w:szCs w:val="20"/>
    </w:rPr>
  </w:style>
  <w:style w:type="character" w:customStyle="1" w:styleId="CommentTextChar">
    <w:name w:val="Comment Text Char"/>
    <w:basedOn w:val="DefaultParagraphFont"/>
    <w:link w:val="CommentText"/>
    <w:uiPriority w:val="99"/>
    <w:semiHidden/>
    <w:rsid w:val="007951B7"/>
    <w:rPr>
      <w:sz w:val="20"/>
      <w:szCs w:val="20"/>
    </w:rPr>
  </w:style>
  <w:style w:type="paragraph" w:styleId="CommentSubject">
    <w:name w:val="annotation subject"/>
    <w:basedOn w:val="CommentText"/>
    <w:next w:val="CommentText"/>
    <w:link w:val="CommentSubjectChar"/>
    <w:uiPriority w:val="99"/>
    <w:semiHidden/>
    <w:unhideWhenUsed/>
    <w:rsid w:val="007951B7"/>
    <w:rPr>
      <w:b/>
      <w:bCs/>
    </w:rPr>
  </w:style>
  <w:style w:type="character" w:customStyle="1" w:styleId="CommentSubjectChar">
    <w:name w:val="Comment Subject Char"/>
    <w:basedOn w:val="CommentTextChar"/>
    <w:link w:val="CommentSubject"/>
    <w:uiPriority w:val="99"/>
    <w:semiHidden/>
    <w:rsid w:val="007951B7"/>
    <w:rPr>
      <w:b/>
      <w:bCs/>
      <w:sz w:val="20"/>
      <w:szCs w:val="20"/>
    </w:rPr>
  </w:style>
  <w:style w:type="paragraph" w:styleId="Revision">
    <w:name w:val="Revision"/>
    <w:hidden/>
    <w:uiPriority w:val="99"/>
    <w:semiHidden/>
    <w:rsid w:val="00C779B8"/>
    <w:pPr>
      <w:spacing w:after="0" w:line="240" w:lineRule="auto"/>
    </w:pPr>
  </w:style>
  <w:style w:type="character" w:customStyle="1" w:styleId="Heading1Char">
    <w:name w:val="Heading 1 Char"/>
    <w:basedOn w:val="DefaultParagraphFont"/>
    <w:link w:val="Heading1"/>
    <w:uiPriority w:val="9"/>
    <w:rsid w:val="00C20D6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644BFED112B049829596FC44BFD81A" ma:contentTypeVersion="13" ma:contentTypeDescription="Create a new document." ma:contentTypeScope="" ma:versionID="912e0561f27cfda87216317a712529c5">
  <xsd:schema xmlns:xsd="http://www.w3.org/2001/XMLSchema" xmlns:xs="http://www.w3.org/2001/XMLSchema" xmlns:p="http://schemas.microsoft.com/office/2006/metadata/properties" xmlns:ns3="78246600-dcdf-4454-bf3c-b892d1934189" xmlns:ns4="6a988d24-7734-4c49-8325-51dbad584484" targetNamespace="http://schemas.microsoft.com/office/2006/metadata/properties" ma:root="true" ma:fieldsID="ae2ee340e8ac624fe817764cc9cc04ce" ns3:_="" ns4:_="">
    <xsd:import namespace="78246600-dcdf-4454-bf3c-b892d1934189"/>
    <xsd:import namespace="6a988d24-7734-4c49-8325-51dbad5844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4:SharedWithDetails" minOccurs="0"/>
                <xsd:element ref="ns4: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46600-dcdf-4454-bf3c-b892d1934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988d24-7734-4c49-8325-51dbad584484"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ADA2B-C5F4-4913-8888-292278AE91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611357-6479-4B92-90C8-ABF3E4D176E0}">
  <ds:schemaRefs>
    <ds:schemaRef ds:uri="http://schemas.microsoft.com/sharepoint/v3/contenttype/forms"/>
  </ds:schemaRefs>
</ds:datastoreItem>
</file>

<file path=customXml/itemProps3.xml><?xml version="1.0" encoding="utf-8"?>
<ds:datastoreItem xmlns:ds="http://schemas.openxmlformats.org/officeDocument/2006/customXml" ds:itemID="{FED0C04C-F59B-45AF-AFCA-67ED9F9D6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46600-dcdf-4454-bf3c-b892d1934189"/>
    <ds:schemaRef ds:uri="6a988d24-7734-4c49-8325-51dbad584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296EB-EF65-4303-AD95-7E331A84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Pages>
  <Words>3368</Words>
  <Characters>19200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Gatenby</dc:creator>
  <cp:keywords/>
  <dc:description/>
  <cp:lastModifiedBy>Alina Khan</cp:lastModifiedBy>
  <cp:revision>11</cp:revision>
  <cp:lastPrinted>2022-09-29T10:42:00Z</cp:lastPrinted>
  <dcterms:created xsi:type="dcterms:W3CDTF">2022-10-20T11:30:00Z</dcterms:created>
  <dcterms:modified xsi:type="dcterms:W3CDTF">2022-10-20T13:57:00Z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0x010100A3644BFED112B049829596FC44BFD81A</vt:lpwstr>
  </property>
  <property fmtid="{D5CDD505-2E9C-101B-9397-08002B2CF9AE}" pid="3" name="TaxKeyword">
    <vt:lpwstr/>
  </property>
</Properties>
</file>