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2DAB32" w14:textId="77777777" w:rsidR="003E213D" w:rsidRDefault="003E213D" w:rsidP="00872A01">
      <w:bookmarkStart w:id="0" w:name="_Hlk39604731"/>
      <w:bookmarkStart w:id="1" w:name="_Hlk39598761"/>
      <w:r>
        <w:rPr>
          <w:noProof/>
          <w:lang w:eastAsia="en-GB"/>
        </w:rPr>
        <w:drawing>
          <wp:anchor distT="0" distB="0" distL="114300" distR="114300" simplePos="0" relativeHeight="251667456" behindDoc="0" locked="0" layoutInCell="1" allowOverlap="1" wp14:anchorId="70F59BB8" wp14:editId="1963C893">
            <wp:simplePos x="0" y="0"/>
            <wp:positionH relativeFrom="margin">
              <wp:posOffset>3476625</wp:posOffset>
            </wp:positionH>
            <wp:positionV relativeFrom="topMargin">
              <wp:posOffset>447675</wp:posOffset>
            </wp:positionV>
            <wp:extent cx="2457450" cy="342900"/>
            <wp:effectExtent l="0" t="0" r="0" b="0"/>
            <wp:wrapNone/>
            <wp:docPr id="7" name="Picture 7" descr="240418---Blue-Bradford-Colleg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0418---Blue-Bradford-College-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745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0D738E" w14:textId="77777777" w:rsidR="00872A01" w:rsidRDefault="00F341D7" w:rsidP="00872A01">
      <w:r>
        <w:rPr>
          <w:noProof/>
          <w:lang w:eastAsia="en-GB"/>
        </w:rPr>
        <w:drawing>
          <wp:anchor distT="0" distB="0" distL="114300" distR="114300" simplePos="0" relativeHeight="251665408" behindDoc="0" locked="0" layoutInCell="1" allowOverlap="1" wp14:anchorId="24126414" wp14:editId="70962157">
            <wp:simplePos x="0" y="0"/>
            <wp:positionH relativeFrom="column">
              <wp:posOffset>-132080</wp:posOffset>
            </wp:positionH>
            <wp:positionV relativeFrom="paragraph">
              <wp:posOffset>170815</wp:posOffset>
            </wp:positionV>
            <wp:extent cx="6080746" cy="15883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12682" t="4459" r="18250" b="70529"/>
                    <a:stretch>
                      <a:fillRect/>
                    </a:stretch>
                  </pic:blipFill>
                  <pic:spPr bwMode="auto">
                    <a:xfrm>
                      <a:off x="0" y="0"/>
                      <a:ext cx="6080746" cy="158833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Hlk39598722"/>
      <w:bookmarkStart w:id="3" w:name="_Hlk39252356"/>
    </w:p>
    <w:p w14:paraId="5D16F8FC" w14:textId="77777777" w:rsidR="00872A01" w:rsidRPr="00353A09" w:rsidRDefault="00872A01" w:rsidP="00872A01"/>
    <w:p w14:paraId="555AB2B0" w14:textId="77777777" w:rsidR="00872A01" w:rsidRPr="00163BEC" w:rsidRDefault="00872A01" w:rsidP="00872A01">
      <w:pPr>
        <w:rPr>
          <w:rFonts w:ascii="Calibri" w:hAnsi="Calibri" w:cs="Calibri"/>
          <w:b/>
          <w:sz w:val="28"/>
        </w:rPr>
      </w:pPr>
      <w:r>
        <w:rPr>
          <w:noProof/>
          <w:lang w:eastAsia="en-GB"/>
        </w:rPr>
        <w:drawing>
          <wp:anchor distT="0" distB="0" distL="114300" distR="114300" simplePos="0" relativeHeight="251666432" behindDoc="0" locked="0" layoutInCell="1" allowOverlap="1" wp14:anchorId="4A89EAC9" wp14:editId="2800F551">
            <wp:simplePos x="0" y="0"/>
            <wp:positionH relativeFrom="margin">
              <wp:posOffset>0</wp:posOffset>
            </wp:positionH>
            <wp:positionV relativeFrom="margin">
              <wp:posOffset>10576560</wp:posOffset>
            </wp:positionV>
            <wp:extent cx="2745740" cy="371475"/>
            <wp:effectExtent l="0" t="0" r="0" b="9525"/>
            <wp:wrapSquare wrapText="bothSides"/>
            <wp:docPr id="1" name="Picture 1" descr="240418---Blue-Bradford-Colleg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0418---Blue-Bradford-College-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5740"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5ED4C" w14:textId="77777777" w:rsidR="00872A01" w:rsidRPr="00163BEC" w:rsidRDefault="00872A01" w:rsidP="00872A01">
      <w:pPr>
        <w:rPr>
          <w:rFonts w:ascii="Calibri" w:hAnsi="Calibri" w:cs="Calibri"/>
          <w:b/>
          <w:sz w:val="28"/>
        </w:rPr>
      </w:pPr>
    </w:p>
    <w:p w14:paraId="13ED2A8B" w14:textId="77777777" w:rsidR="00F341D7" w:rsidRDefault="00F341D7" w:rsidP="00872A01">
      <w:pPr>
        <w:jc w:val="center"/>
        <w:rPr>
          <w:rFonts w:ascii="Calibri" w:hAnsi="Calibri" w:cs="Calibri"/>
          <w:b/>
          <w:noProof/>
          <w:sz w:val="60"/>
          <w:szCs w:val="60"/>
          <w:lang w:eastAsia="en-GB"/>
        </w:rPr>
      </w:pPr>
    </w:p>
    <w:p w14:paraId="0C85D73D" w14:textId="1E2FFA09" w:rsidR="00872A01" w:rsidRPr="00163BEC" w:rsidRDefault="001D689E" w:rsidP="00872A01">
      <w:pPr>
        <w:jc w:val="center"/>
        <w:rPr>
          <w:rFonts w:ascii="Calibri" w:hAnsi="Calibri" w:cs="Calibri"/>
          <w:b/>
          <w:noProof/>
          <w:sz w:val="60"/>
          <w:szCs w:val="60"/>
          <w:lang w:eastAsia="en-GB"/>
        </w:rPr>
      </w:pPr>
      <w:r>
        <w:rPr>
          <w:rFonts w:ascii="Calibri" w:hAnsi="Calibri" w:cs="Calibri"/>
          <w:b/>
          <w:noProof/>
          <w:sz w:val="60"/>
          <w:szCs w:val="60"/>
          <w:lang w:eastAsia="en-GB"/>
        </w:rPr>
        <w:t>Further Education Admissions Policy</w:t>
      </w:r>
    </w:p>
    <w:tbl>
      <w:tblPr>
        <w:tblStyle w:val="TableGrid"/>
        <w:tblW w:w="0" w:type="auto"/>
        <w:tblLook w:val="04A0" w:firstRow="1" w:lastRow="0" w:firstColumn="1" w:lastColumn="0" w:noHBand="0" w:noVBand="1"/>
      </w:tblPr>
      <w:tblGrid>
        <w:gridCol w:w="3256"/>
        <w:gridCol w:w="5760"/>
      </w:tblGrid>
      <w:tr w:rsidR="009F2D62" w:rsidRPr="00B57FD6" w14:paraId="0693295B" w14:textId="77777777" w:rsidTr="0051136D">
        <w:trPr>
          <w:trHeight w:val="331"/>
        </w:trPr>
        <w:tc>
          <w:tcPr>
            <w:tcW w:w="3256" w:type="dxa"/>
          </w:tcPr>
          <w:p w14:paraId="059EF03E" w14:textId="77777777" w:rsidR="009F2D62" w:rsidRPr="00B57FD6" w:rsidRDefault="009F2D62" w:rsidP="00E629D1">
            <w:pPr>
              <w:rPr>
                <w:rFonts w:cstheme="minorHAnsi"/>
                <w:b/>
              </w:rPr>
            </w:pPr>
            <w:bookmarkStart w:id="4" w:name="_Hlk39606371"/>
            <w:r w:rsidRPr="00B57FD6">
              <w:rPr>
                <w:rFonts w:cstheme="minorHAnsi"/>
                <w:b/>
              </w:rPr>
              <w:t>Document title:</w:t>
            </w:r>
          </w:p>
        </w:tc>
        <w:tc>
          <w:tcPr>
            <w:tcW w:w="5760" w:type="dxa"/>
          </w:tcPr>
          <w:p w14:paraId="3D732D07" w14:textId="5601DA52" w:rsidR="009F2D62" w:rsidRPr="00B57FD6" w:rsidRDefault="001D689E" w:rsidP="00E629D1">
            <w:pPr>
              <w:rPr>
                <w:rFonts w:cstheme="minorHAnsi"/>
                <w:b/>
                <w:bCs/>
                <w:color w:val="000000" w:themeColor="text1"/>
              </w:rPr>
            </w:pPr>
            <w:r>
              <w:rPr>
                <w:rFonts w:cstheme="minorHAnsi"/>
                <w:b/>
                <w:bCs/>
                <w:color w:val="000000" w:themeColor="text1"/>
              </w:rPr>
              <w:t>FE Admissions Policy</w:t>
            </w:r>
          </w:p>
        </w:tc>
      </w:tr>
      <w:tr w:rsidR="003C319F" w:rsidRPr="00B57FD6" w14:paraId="0CB3ECE8" w14:textId="77777777" w:rsidTr="0051136D">
        <w:tc>
          <w:tcPr>
            <w:tcW w:w="3256" w:type="dxa"/>
          </w:tcPr>
          <w:p w14:paraId="56A64A4B" w14:textId="77777777" w:rsidR="003C319F" w:rsidRPr="00B57FD6" w:rsidRDefault="003C319F" w:rsidP="003C319F">
            <w:pPr>
              <w:rPr>
                <w:rFonts w:cstheme="minorHAnsi"/>
                <w:b/>
              </w:rPr>
            </w:pPr>
            <w:r w:rsidRPr="00B57FD6">
              <w:rPr>
                <w:rFonts w:cstheme="minorHAnsi"/>
                <w:b/>
              </w:rPr>
              <w:t>Audience:</w:t>
            </w:r>
          </w:p>
        </w:tc>
        <w:tc>
          <w:tcPr>
            <w:tcW w:w="5760" w:type="dxa"/>
          </w:tcPr>
          <w:p w14:paraId="447D0EF7" w14:textId="2D9805FF" w:rsidR="003C319F" w:rsidRPr="00B57FD6" w:rsidRDefault="001D689E" w:rsidP="003C319F">
            <w:pPr>
              <w:rPr>
                <w:rFonts w:cstheme="minorHAnsi"/>
                <w:b/>
                <w:bCs/>
                <w:color w:val="000000" w:themeColor="text1"/>
              </w:rPr>
            </w:pPr>
            <w:r>
              <w:rPr>
                <w:rFonts w:cstheme="minorHAnsi"/>
                <w:b/>
                <w:bCs/>
                <w:color w:val="000000" w:themeColor="text1"/>
              </w:rPr>
              <w:t>Students, Staff, Governors</w:t>
            </w:r>
          </w:p>
        </w:tc>
      </w:tr>
      <w:tr w:rsidR="003C319F" w:rsidRPr="00B57FD6" w14:paraId="1FC92B68" w14:textId="77777777" w:rsidTr="0051136D">
        <w:tc>
          <w:tcPr>
            <w:tcW w:w="3256" w:type="dxa"/>
          </w:tcPr>
          <w:p w14:paraId="6D942538" w14:textId="77777777" w:rsidR="003C319F" w:rsidRPr="00B57FD6" w:rsidRDefault="003C319F" w:rsidP="003C319F">
            <w:pPr>
              <w:rPr>
                <w:rFonts w:cstheme="minorHAnsi"/>
                <w:b/>
              </w:rPr>
            </w:pPr>
            <w:r w:rsidRPr="00B57FD6">
              <w:rPr>
                <w:rFonts w:cstheme="minorHAnsi"/>
                <w:b/>
              </w:rPr>
              <w:t>Version:</w:t>
            </w:r>
          </w:p>
        </w:tc>
        <w:tc>
          <w:tcPr>
            <w:tcW w:w="5760" w:type="dxa"/>
          </w:tcPr>
          <w:p w14:paraId="6764C43C" w14:textId="09753497" w:rsidR="003C319F" w:rsidRPr="00B57FD6" w:rsidRDefault="001D689E" w:rsidP="003C319F">
            <w:pPr>
              <w:rPr>
                <w:rFonts w:cstheme="minorHAnsi"/>
                <w:b/>
                <w:bCs/>
                <w:color w:val="000000" w:themeColor="text1"/>
              </w:rPr>
            </w:pPr>
            <w:r>
              <w:rPr>
                <w:rFonts w:cstheme="minorHAnsi"/>
                <w:b/>
                <w:bCs/>
                <w:color w:val="000000" w:themeColor="text1"/>
              </w:rPr>
              <w:t>3</w:t>
            </w:r>
          </w:p>
        </w:tc>
      </w:tr>
      <w:tr w:rsidR="003C319F" w:rsidRPr="00B57FD6" w14:paraId="37EFA3C2" w14:textId="77777777" w:rsidTr="0051136D">
        <w:tc>
          <w:tcPr>
            <w:tcW w:w="3256" w:type="dxa"/>
          </w:tcPr>
          <w:p w14:paraId="0393070E" w14:textId="77777777" w:rsidR="003C319F" w:rsidRPr="00B57FD6" w:rsidRDefault="003C319F" w:rsidP="003C319F">
            <w:pPr>
              <w:rPr>
                <w:rFonts w:cstheme="minorHAnsi"/>
                <w:b/>
              </w:rPr>
            </w:pPr>
            <w:r w:rsidRPr="00B57FD6">
              <w:rPr>
                <w:rFonts w:cstheme="minorHAnsi"/>
                <w:b/>
              </w:rPr>
              <w:t>Approved by:</w:t>
            </w:r>
          </w:p>
        </w:tc>
        <w:tc>
          <w:tcPr>
            <w:tcW w:w="5760" w:type="dxa"/>
          </w:tcPr>
          <w:p w14:paraId="3A82687F" w14:textId="696D1DA3" w:rsidR="003C319F" w:rsidRPr="00B57FD6" w:rsidRDefault="001D689E" w:rsidP="003C319F">
            <w:pPr>
              <w:rPr>
                <w:rFonts w:cstheme="minorHAnsi"/>
                <w:b/>
                <w:bCs/>
                <w:color w:val="000000" w:themeColor="text1"/>
              </w:rPr>
            </w:pPr>
            <w:r>
              <w:rPr>
                <w:rFonts w:cstheme="minorHAnsi"/>
                <w:b/>
                <w:bCs/>
                <w:color w:val="000000" w:themeColor="text1"/>
              </w:rPr>
              <w:t>Quality &amp; Standards Committee</w:t>
            </w:r>
          </w:p>
        </w:tc>
      </w:tr>
      <w:tr w:rsidR="003C319F" w:rsidRPr="00B57FD6" w14:paraId="69F6DCCD" w14:textId="77777777" w:rsidTr="0051136D">
        <w:tc>
          <w:tcPr>
            <w:tcW w:w="3256" w:type="dxa"/>
          </w:tcPr>
          <w:p w14:paraId="7F6A1839" w14:textId="77777777" w:rsidR="003C319F" w:rsidRPr="00B57FD6" w:rsidRDefault="003C319F" w:rsidP="003C319F">
            <w:pPr>
              <w:rPr>
                <w:rFonts w:cstheme="minorHAnsi"/>
                <w:b/>
              </w:rPr>
            </w:pPr>
            <w:r w:rsidRPr="00B57FD6">
              <w:rPr>
                <w:rFonts w:cstheme="minorHAnsi"/>
                <w:b/>
              </w:rPr>
              <w:t>Date approved:</w:t>
            </w:r>
          </w:p>
        </w:tc>
        <w:tc>
          <w:tcPr>
            <w:tcW w:w="5760" w:type="dxa"/>
          </w:tcPr>
          <w:p w14:paraId="24303F3D" w14:textId="0483D725" w:rsidR="003C319F" w:rsidRPr="00B57FD6" w:rsidRDefault="00A136D1" w:rsidP="003C319F">
            <w:pPr>
              <w:rPr>
                <w:rFonts w:cstheme="minorHAnsi"/>
                <w:b/>
                <w:bCs/>
                <w:color w:val="000000" w:themeColor="text1"/>
              </w:rPr>
            </w:pPr>
            <w:r>
              <w:rPr>
                <w:rFonts w:cstheme="minorHAnsi"/>
                <w:b/>
                <w:bCs/>
                <w:color w:val="000000" w:themeColor="text1"/>
              </w:rPr>
              <w:t>1.12.22</w:t>
            </w:r>
          </w:p>
        </w:tc>
      </w:tr>
      <w:tr w:rsidR="003C319F" w:rsidRPr="00B57FD6" w14:paraId="02161540" w14:textId="77777777" w:rsidTr="0051136D">
        <w:tc>
          <w:tcPr>
            <w:tcW w:w="3256" w:type="dxa"/>
          </w:tcPr>
          <w:p w14:paraId="3E8195EA" w14:textId="77777777" w:rsidR="003C319F" w:rsidRPr="00B57FD6" w:rsidRDefault="003C319F" w:rsidP="003C319F">
            <w:pPr>
              <w:rPr>
                <w:rFonts w:cstheme="minorHAnsi"/>
                <w:b/>
              </w:rPr>
            </w:pPr>
            <w:r w:rsidRPr="00B57FD6">
              <w:rPr>
                <w:rFonts w:cstheme="minorHAnsi"/>
                <w:b/>
              </w:rPr>
              <w:t>Date of next review:</w:t>
            </w:r>
          </w:p>
        </w:tc>
        <w:tc>
          <w:tcPr>
            <w:tcW w:w="5760" w:type="dxa"/>
          </w:tcPr>
          <w:p w14:paraId="0C610C00" w14:textId="7368778D" w:rsidR="003C319F" w:rsidRPr="00B57FD6" w:rsidRDefault="001D689E" w:rsidP="003C319F">
            <w:pPr>
              <w:rPr>
                <w:rFonts w:cstheme="minorHAnsi"/>
                <w:b/>
                <w:bCs/>
                <w:color w:val="000000" w:themeColor="text1"/>
              </w:rPr>
            </w:pPr>
            <w:r>
              <w:rPr>
                <w:rFonts w:cstheme="minorHAnsi"/>
                <w:b/>
                <w:bCs/>
                <w:color w:val="000000" w:themeColor="text1"/>
              </w:rPr>
              <w:t>October 2023</w:t>
            </w:r>
          </w:p>
        </w:tc>
      </w:tr>
      <w:tr w:rsidR="003C319F" w:rsidRPr="00B57FD6" w14:paraId="14350F9A" w14:textId="77777777" w:rsidTr="0051136D">
        <w:tc>
          <w:tcPr>
            <w:tcW w:w="3256" w:type="dxa"/>
          </w:tcPr>
          <w:p w14:paraId="2439E309" w14:textId="77777777" w:rsidR="003C319F" w:rsidRPr="00B57FD6" w:rsidRDefault="003C319F" w:rsidP="003C319F">
            <w:pPr>
              <w:rPr>
                <w:rFonts w:cstheme="minorHAnsi"/>
                <w:b/>
              </w:rPr>
            </w:pPr>
            <w:r w:rsidRPr="00B57FD6">
              <w:rPr>
                <w:rFonts w:cstheme="minorHAnsi"/>
                <w:b/>
              </w:rPr>
              <w:t>Document Owner</w:t>
            </w:r>
          </w:p>
        </w:tc>
        <w:tc>
          <w:tcPr>
            <w:tcW w:w="5760" w:type="dxa"/>
          </w:tcPr>
          <w:p w14:paraId="5BC79F3F" w14:textId="577CCB20" w:rsidR="003C319F" w:rsidRPr="00B57FD6" w:rsidRDefault="001D689E" w:rsidP="003C319F">
            <w:pPr>
              <w:rPr>
                <w:rFonts w:cstheme="minorHAnsi"/>
                <w:b/>
                <w:bCs/>
                <w:color w:val="000000" w:themeColor="text1"/>
              </w:rPr>
            </w:pPr>
            <w:r>
              <w:rPr>
                <w:rFonts w:cstheme="minorHAnsi"/>
                <w:b/>
                <w:bCs/>
                <w:color w:val="000000" w:themeColor="text1"/>
              </w:rPr>
              <w:t>Vice Principal Data &amp; Funding</w:t>
            </w:r>
          </w:p>
        </w:tc>
      </w:tr>
      <w:tr w:rsidR="003C319F" w:rsidRPr="00B57FD6" w14:paraId="08B1A54E" w14:textId="77777777" w:rsidTr="0051136D">
        <w:tc>
          <w:tcPr>
            <w:tcW w:w="3256" w:type="dxa"/>
          </w:tcPr>
          <w:p w14:paraId="52A44702" w14:textId="77777777" w:rsidR="003C319F" w:rsidRPr="00B57FD6" w:rsidRDefault="003C319F" w:rsidP="003C319F">
            <w:pPr>
              <w:rPr>
                <w:rFonts w:cstheme="minorHAnsi"/>
                <w:b/>
              </w:rPr>
            </w:pPr>
            <w:r w:rsidRPr="00B57FD6">
              <w:rPr>
                <w:rFonts w:cstheme="minorHAnsi"/>
                <w:b/>
              </w:rPr>
              <w:t>Equality Impact Assessment</w:t>
            </w:r>
          </w:p>
        </w:tc>
        <w:tc>
          <w:tcPr>
            <w:tcW w:w="5760" w:type="dxa"/>
          </w:tcPr>
          <w:p w14:paraId="0344FD2F" w14:textId="5137B440" w:rsidR="003C319F" w:rsidRPr="00B57FD6" w:rsidRDefault="001D689E" w:rsidP="003C319F">
            <w:pPr>
              <w:rPr>
                <w:rFonts w:cstheme="minorHAnsi"/>
                <w:b/>
                <w:bCs/>
                <w:color w:val="000000" w:themeColor="text1"/>
              </w:rPr>
            </w:pPr>
            <w:r>
              <w:rPr>
                <w:rFonts w:cstheme="minorHAnsi"/>
                <w:b/>
                <w:bCs/>
                <w:color w:val="000000" w:themeColor="text1"/>
              </w:rPr>
              <w:t>Completed</w:t>
            </w:r>
          </w:p>
        </w:tc>
      </w:tr>
      <w:tr w:rsidR="003C319F" w:rsidRPr="00B57FD6" w14:paraId="22435F98" w14:textId="77777777" w:rsidTr="0051136D">
        <w:tc>
          <w:tcPr>
            <w:tcW w:w="3256" w:type="dxa"/>
          </w:tcPr>
          <w:p w14:paraId="221F61C7" w14:textId="77777777" w:rsidR="003C319F" w:rsidRPr="00B57FD6" w:rsidRDefault="003C319F" w:rsidP="003C319F">
            <w:pPr>
              <w:rPr>
                <w:rFonts w:cstheme="minorHAnsi"/>
                <w:b/>
              </w:rPr>
            </w:pPr>
            <w:r w:rsidRPr="00B57FD6">
              <w:rPr>
                <w:rFonts w:cstheme="minorHAnsi"/>
                <w:b/>
              </w:rPr>
              <w:t>Student Friendly Version</w:t>
            </w:r>
          </w:p>
        </w:tc>
        <w:tc>
          <w:tcPr>
            <w:tcW w:w="5760" w:type="dxa"/>
          </w:tcPr>
          <w:p w14:paraId="28F6E1DB" w14:textId="77777777" w:rsidR="003C319F" w:rsidRPr="00B57FD6" w:rsidRDefault="003C319F" w:rsidP="003C319F">
            <w:pPr>
              <w:rPr>
                <w:rFonts w:cstheme="minorHAnsi"/>
                <w:b/>
                <w:bCs/>
                <w:color w:val="000000" w:themeColor="text1"/>
              </w:rPr>
            </w:pPr>
            <w:r w:rsidRPr="00B57FD6">
              <w:rPr>
                <w:rFonts w:cstheme="minorHAnsi"/>
                <w:b/>
                <w:bCs/>
                <w:color w:val="000000" w:themeColor="text1"/>
              </w:rPr>
              <w:t>To be completed</w:t>
            </w:r>
          </w:p>
        </w:tc>
      </w:tr>
    </w:tbl>
    <w:p w14:paraId="0DB721ED" w14:textId="77777777" w:rsidR="009F2D62" w:rsidRPr="00B57FD6" w:rsidRDefault="009F2D62" w:rsidP="009F2D62">
      <w:pPr>
        <w:rPr>
          <w:rFonts w:ascii="Arial" w:hAnsi="Arial" w:cs="Arial"/>
        </w:rPr>
      </w:pPr>
    </w:p>
    <w:p w14:paraId="459D38CF" w14:textId="77777777" w:rsidR="009F2D62" w:rsidRPr="00B57FD6" w:rsidRDefault="009F2D62" w:rsidP="009F2D62">
      <w:pPr>
        <w:pStyle w:val="Heading2"/>
        <w:rPr>
          <w:rFonts w:asciiTheme="minorHAnsi" w:hAnsiTheme="minorHAnsi" w:cstheme="minorHAnsi"/>
          <w:b/>
          <w:color w:val="auto"/>
          <w:sz w:val="22"/>
          <w:szCs w:val="22"/>
        </w:rPr>
      </w:pPr>
      <w:r w:rsidRPr="00B57FD6">
        <w:rPr>
          <w:rFonts w:asciiTheme="minorHAnsi" w:hAnsiTheme="minorHAnsi" w:cstheme="minorHAnsi"/>
          <w:b/>
          <w:color w:val="auto"/>
          <w:sz w:val="22"/>
          <w:szCs w:val="22"/>
        </w:rPr>
        <w:t>Revision history</w:t>
      </w:r>
    </w:p>
    <w:p w14:paraId="3B9925C5" w14:textId="77777777" w:rsidR="003E213D" w:rsidRPr="00B57FD6" w:rsidRDefault="003E213D" w:rsidP="003E213D"/>
    <w:tbl>
      <w:tblPr>
        <w:tblStyle w:val="TableGrid"/>
        <w:tblW w:w="0" w:type="auto"/>
        <w:tblLook w:val="04A0" w:firstRow="1" w:lastRow="0" w:firstColumn="1" w:lastColumn="0" w:noHBand="0" w:noVBand="1"/>
      </w:tblPr>
      <w:tblGrid>
        <w:gridCol w:w="1101"/>
        <w:gridCol w:w="2155"/>
        <w:gridCol w:w="1961"/>
        <w:gridCol w:w="3799"/>
      </w:tblGrid>
      <w:tr w:rsidR="009F2D62" w:rsidRPr="00B57FD6" w14:paraId="6003F646" w14:textId="77777777" w:rsidTr="0051136D">
        <w:tc>
          <w:tcPr>
            <w:tcW w:w="1101" w:type="dxa"/>
          </w:tcPr>
          <w:p w14:paraId="7D4ABA26" w14:textId="77777777" w:rsidR="009F2D62" w:rsidRPr="00B57FD6" w:rsidRDefault="009F2D62" w:rsidP="00E629D1">
            <w:pPr>
              <w:rPr>
                <w:rFonts w:cstheme="minorHAnsi"/>
                <w:b/>
              </w:rPr>
            </w:pPr>
            <w:r w:rsidRPr="00B57FD6">
              <w:rPr>
                <w:rFonts w:cstheme="minorHAnsi"/>
                <w:b/>
              </w:rPr>
              <w:t>Version</w:t>
            </w:r>
          </w:p>
        </w:tc>
        <w:tc>
          <w:tcPr>
            <w:tcW w:w="2155" w:type="dxa"/>
          </w:tcPr>
          <w:p w14:paraId="36D43DDD" w14:textId="77777777" w:rsidR="0051136D" w:rsidRPr="00B57FD6" w:rsidRDefault="009F2D62" w:rsidP="00E629D1">
            <w:pPr>
              <w:rPr>
                <w:rFonts w:cstheme="minorHAnsi"/>
                <w:b/>
              </w:rPr>
            </w:pPr>
            <w:r w:rsidRPr="00B57FD6">
              <w:rPr>
                <w:rFonts w:cstheme="minorHAnsi"/>
                <w:b/>
              </w:rPr>
              <w:t>Type</w:t>
            </w:r>
          </w:p>
          <w:p w14:paraId="07561D15" w14:textId="2C529DBF" w:rsidR="009F2D62" w:rsidRPr="00B57FD6" w:rsidRDefault="009F2D62" w:rsidP="00E629D1">
            <w:pPr>
              <w:rPr>
                <w:rFonts w:cstheme="minorHAnsi"/>
                <w:b/>
              </w:rPr>
            </w:pPr>
            <w:r w:rsidRPr="00B57FD6">
              <w:rPr>
                <w:rFonts w:cstheme="minorHAnsi"/>
                <w:b/>
              </w:rPr>
              <w:t>(</w:t>
            </w:r>
            <w:r w:rsidR="008F13BD" w:rsidRPr="00B57FD6">
              <w:rPr>
                <w:rFonts w:cstheme="minorHAnsi"/>
                <w:b/>
              </w:rPr>
              <w:t>e.g.</w:t>
            </w:r>
            <w:r w:rsidR="0051136D" w:rsidRPr="00B57FD6">
              <w:rPr>
                <w:rFonts w:cstheme="minorHAnsi"/>
                <w:b/>
              </w:rPr>
              <w:t xml:space="preserve"> </w:t>
            </w:r>
            <w:r w:rsidRPr="00B57FD6">
              <w:rPr>
                <w:rFonts w:cstheme="minorHAnsi"/>
                <w:b/>
              </w:rPr>
              <w:t>replacement, revision et</w:t>
            </w:r>
            <w:r w:rsidR="0051136D" w:rsidRPr="00B57FD6">
              <w:rPr>
                <w:rFonts w:cstheme="minorHAnsi"/>
                <w:b/>
              </w:rPr>
              <w:t>c</w:t>
            </w:r>
            <w:r w:rsidRPr="00B57FD6">
              <w:rPr>
                <w:rFonts w:cstheme="minorHAnsi"/>
                <w:b/>
              </w:rPr>
              <w:t>)</w:t>
            </w:r>
          </w:p>
        </w:tc>
        <w:tc>
          <w:tcPr>
            <w:tcW w:w="1961" w:type="dxa"/>
          </w:tcPr>
          <w:p w14:paraId="0DA66149" w14:textId="77777777" w:rsidR="009F2D62" w:rsidRPr="00B57FD6" w:rsidRDefault="009F2D62" w:rsidP="00E629D1">
            <w:pPr>
              <w:rPr>
                <w:rFonts w:cstheme="minorHAnsi"/>
                <w:b/>
              </w:rPr>
            </w:pPr>
            <w:r w:rsidRPr="00B57FD6">
              <w:rPr>
                <w:rFonts w:cstheme="minorHAnsi"/>
                <w:b/>
              </w:rPr>
              <w:t>Date</w:t>
            </w:r>
          </w:p>
        </w:tc>
        <w:tc>
          <w:tcPr>
            <w:tcW w:w="3799" w:type="dxa"/>
          </w:tcPr>
          <w:p w14:paraId="42EED8E7" w14:textId="77777777" w:rsidR="009F2D62" w:rsidRPr="00B57FD6" w:rsidRDefault="009F2D62" w:rsidP="00E629D1">
            <w:pPr>
              <w:rPr>
                <w:rFonts w:cstheme="minorHAnsi"/>
                <w:b/>
              </w:rPr>
            </w:pPr>
            <w:r w:rsidRPr="00B57FD6">
              <w:rPr>
                <w:rFonts w:cstheme="minorHAnsi"/>
                <w:b/>
              </w:rPr>
              <w:t>History (reason for changes)</w:t>
            </w:r>
          </w:p>
        </w:tc>
      </w:tr>
      <w:tr w:rsidR="009F2D62" w:rsidRPr="00B57FD6" w14:paraId="77B02077" w14:textId="77777777" w:rsidTr="0051136D">
        <w:tc>
          <w:tcPr>
            <w:tcW w:w="1101" w:type="dxa"/>
          </w:tcPr>
          <w:p w14:paraId="130BCBE6" w14:textId="16126E72" w:rsidR="009F2D62" w:rsidRPr="00B57FD6" w:rsidRDefault="001D689E" w:rsidP="00E629D1">
            <w:pPr>
              <w:rPr>
                <w:rFonts w:cstheme="minorHAnsi"/>
              </w:rPr>
            </w:pPr>
            <w:r>
              <w:rPr>
                <w:rFonts w:cstheme="minorHAnsi"/>
              </w:rPr>
              <w:t>1.</w:t>
            </w:r>
          </w:p>
        </w:tc>
        <w:tc>
          <w:tcPr>
            <w:tcW w:w="2155" w:type="dxa"/>
          </w:tcPr>
          <w:p w14:paraId="469A02AF" w14:textId="60BE6E90" w:rsidR="009F2D62" w:rsidRPr="00B57FD6" w:rsidRDefault="001D689E" w:rsidP="00E629D1">
            <w:pPr>
              <w:rPr>
                <w:rFonts w:cstheme="minorHAnsi"/>
              </w:rPr>
            </w:pPr>
            <w:r>
              <w:rPr>
                <w:rFonts w:cstheme="minorHAnsi"/>
              </w:rPr>
              <w:t>Revision</w:t>
            </w:r>
          </w:p>
        </w:tc>
        <w:tc>
          <w:tcPr>
            <w:tcW w:w="1961" w:type="dxa"/>
          </w:tcPr>
          <w:p w14:paraId="1D65BC08" w14:textId="497CB37D" w:rsidR="009F2D62" w:rsidRPr="00B57FD6" w:rsidRDefault="001D689E" w:rsidP="00E629D1">
            <w:pPr>
              <w:rPr>
                <w:rFonts w:cstheme="minorHAnsi"/>
              </w:rPr>
            </w:pPr>
            <w:r>
              <w:rPr>
                <w:rFonts w:cstheme="minorHAnsi"/>
              </w:rPr>
              <w:t>08/01/2020</w:t>
            </w:r>
          </w:p>
        </w:tc>
        <w:tc>
          <w:tcPr>
            <w:tcW w:w="3799" w:type="dxa"/>
          </w:tcPr>
          <w:p w14:paraId="62EB4B2E" w14:textId="77777777" w:rsidR="009F2D62" w:rsidRPr="00B57FD6" w:rsidRDefault="009F2D62" w:rsidP="00E629D1">
            <w:pPr>
              <w:rPr>
                <w:rFonts w:cstheme="minorHAnsi"/>
              </w:rPr>
            </w:pPr>
          </w:p>
        </w:tc>
      </w:tr>
      <w:tr w:rsidR="009F2D62" w:rsidRPr="00B57FD6" w14:paraId="567906F1" w14:textId="77777777" w:rsidTr="0051136D">
        <w:tc>
          <w:tcPr>
            <w:tcW w:w="1101" w:type="dxa"/>
          </w:tcPr>
          <w:p w14:paraId="3ADA5FA1" w14:textId="75DCB37F" w:rsidR="009F2D62" w:rsidRPr="00B57FD6" w:rsidRDefault="001D689E" w:rsidP="00E629D1">
            <w:pPr>
              <w:rPr>
                <w:rFonts w:cstheme="minorHAnsi"/>
              </w:rPr>
            </w:pPr>
            <w:r>
              <w:rPr>
                <w:rFonts w:cstheme="minorHAnsi"/>
              </w:rPr>
              <w:t>2.</w:t>
            </w:r>
          </w:p>
        </w:tc>
        <w:tc>
          <w:tcPr>
            <w:tcW w:w="2155" w:type="dxa"/>
          </w:tcPr>
          <w:p w14:paraId="66937AA1" w14:textId="1B686928" w:rsidR="009F2D62" w:rsidRPr="00B57FD6" w:rsidRDefault="001D689E" w:rsidP="00E629D1">
            <w:pPr>
              <w:rPr>
                <w:rFonts w:cstheme="minorHAnsi"/>
              </w:rPr>
            </w:pPr>
            <w:r>
              <w:rPr>
                <w:rFonts w:cstheme="minorHAnsi"/>
              </w:rPr>
              <w:t>Revision</w:t>
            </w:r>
          </w:p>
        </w:tc>
        <w:tc>
          <w:tcPr>
            <w:tcW w:w="1961" w:type="dxa"/>
          </w:tcPr>
          <w:p w14:paraId="42D455D8" w14:textId="5726E832" w:rsidR="009F2D62" w:rsidRPr="00B57FD6" w:rsidRDefault="001D689E" w:rsidP="00E629D1">
            <w:pPr>
              <w:rPr>
                <w:rFonts w:cstheme="minorHAnsi"/>
              </w:rPr>
            </w:pPr>
            <w:r>
              <w:rPr>
                <w:rFonts w:cstheme="minorHAnsi"/>
              </w:rPr>
              <w:t>01/05/2020</w:t>
            </w:r>
          </w:p>
        </w:tc>
        <w:tc>
          <w:tcPr>
            <w:tcW w:w="3799" w:type="dxa"/>
          </w:tcPr>
          <w:p w14:paraId="66EE13C3" w14:textId="77777777" w:rsidR="009F2D62" w:rsidRPr="00B57FD6" w:rsidRDefault="009F2D62" w:rsidP="00E629D1">
            <w:pPr>
              <w:rPr>
                <w:rFonts w:cstheme="minorHAnsi"/>
              </w:rPr>
            </w:pPr>
          </w:p>
        </w:tc>
      </w:tr>
      <w:tr w:rsidR="009F2D62" w:rsidRPr="000E1DCA" w14:paraId="103ED930" w14:textId="77777777" w:rsidTr="0051136D">
        <w:tc>
          <w:tcPr>
            <w:tcW w:w="1101" w:type="dxa"/>
          </w:tcPr>
          <w:p w14:paraId="7C0C22FD" w14:textId="37DD4AE9" w:rsidR="009F2D62" w:rsidRPr="001D689E" w:rsidRDefault="001D689E" w:rsidP="00E629D1">
            <w:pPr>
              <w:rPr>
                <w:rFonts w:cstheme="minorHAnsi"/>
                <w:szCs w:val="24"/>
              </w:rPr>
            </w:pPr>
            <w:r w:rsidRPr="001D689E">
              <w:rPr>
                <w:rFonts w:cstheme="minorHAnsi"/>
                <w:szCs w:val="24"/>
              </w:rPr>
              <w:t>3.</w:t>
            </w:r>
          </w:p>
        </w:tc>
        <w:tc>
          <w:tcPr>
            <w:tcW w:w="2155" w:type="dxa"/>
          </w:tcPr>
          <w:p w14:paraId="78A74323" w14:textId="4C911D45" w:rsidR="009F2D62" w:rsidRPr="001D689E" w:rsidRDefault="001D689E" w:rsidP="00E629D1">
            <w:pPr>
              <w:rPr>
                <w:rFonts w:cstheme="minorHAnsi"/>
                <w:szCs w:val="24"/>
              </w:rPr>
            </w:pPr>
            <w:r w:rsidRPr="001D689E">
              <w:rPr>
                <w:rFonts w:cstheme="minorHAnsi"/>
                <w:szCs w:val="24"/>
              </w:rPr>
              <w:t>Revision</w:t>
            </w:r>
          </w:p>
        </w:tc>
        <w:tc>
          <w:tcPr>
            <w:tcW w:w="1961" w:type="dxa"/>
          </w:tcPr>
          <w:p w14:paraId="43C7800A" w14:textId="5156A42D" w:rsidR="009F2D62" w:rsidRPr="001D689E" w:rsidRDefault="001D689E" w:rsidP="00E629D1">
            <w:pPr>
              <w:rPr>
                <w:rFonts w:cstheme="minorHAnsi"/>
                <w:szCs w:val="24"/>
              </w:rPr>
            </w:pPr>
            <w:r w:rsidRPr="001D689E">
              <w:rPr>
                <w:rFonts w:cstheme="minorHAnsi"/>
                <w:szCs w:val="24"/>
              </w:rPr>
              <w:t>01/10/2021</w:t>
            </w:r>
          </w:p>
        </w:tc>
        <w:tc>
          <w:tcPr>
            <w:tcW w:w="3799" w:type="dxa"/>
          </w:tcPr>
          <w:p w14:paraId="5787CFE1" w14:textId="1E74F885" w:rsidR="009F2D62" w:rsidRPr="001D689E" w:rsidRDefault="001D689E" w:rsidP="00E629D1">
            <w:pPr>
              <w:rPr>
                <w:rFonts w:cstheme="minorHAnsi"/>
                <w:szCs w:val="24"/>
              </w:rPr>
            </w:pPr>
            <w:r w:rsidRPr="001D689E">
              <w:rPr>
                <w:rFonts w:cstheme="minorHAnsi"/>
                <w:szCs w:val="24"/>
              </w:rPr>
              <w:t>Annual Update</w:t>
            </w:r>
          </w:p>
        </w:tc>
      </w:tr>
      <w:tr w:rsidR="001D689E" w:rsidRPr="000E1DCA" w14:paraId="4D5C8AD2" w14:textId="77777777" w:rsidTr="0051136D">
        <w:tc>
          <w:tcPr>
            <w:tcW w:w="1101" w:type="dxa"/>
          </w:tcPr>
          <w:p w14:paraId="788CD641" w14:textId="1E050DF3" w:rsidR="001D689E" w:rsidRPr="001D689E" w:rsidRDefault="001D689E" w:rsidP="00E629D1">
            <w:pPr>
              <w:rPr>
                <w:rFonts w:cstheme="minorHAnsi"/>
                <w:szCs w:val="24"/>
              </w:rPr>
            </w:pPr>
            <w:r w:rsidRPr="001D689E">
              <w:rPr>
                <w:rFonts w:cstheme="minorHAnsi"/>
                <w:szCs w:val="24"/>
              </w:rPr>
              <w:t>4.</w:t>
            </w:r>
          </w:p>
        </w:tc>
        <w:tc>
          <w:tcPr>
            <w:tcW w:w="2155" w:type="dxa"/>
          </w:tcPr>
          <w:p w14:paraId="4E04828F" w14:textId="1197D2DE" w:rsidR="001D689E" w:rsidRPr="001D689E" w:rsidRDefault="001D689E" w:rsidP="00E629D1">
            <w:pPr>
              <w:rPr>
                <w:rFonts w:cstheme="minorHAnsi"/>
                <w:szCs w:val="24"/>
              </w:rPr>
            </w:pPr>
            <w:r w:rsidRPr="001D689E">
              <w:rPr>
                <w:rFonts w:cstheme="minorHAnsi"/>
                <w:szCs w:val="24"/>
              </w:rPr>
              <w:t>Revision</w:t>
            </w:r>
          </w:p>
        </w:tc>
        <w:tc>
          <w:tcPr>
            <w:tcW w:w="1961" w:type="dxa"/>
          </w:tcPr>
          <w:p w14:paraId="1E118709" w14:textId="5F1F1D01" w:rsidR="001D689E" w:rsidRPr="001D689E" w:rsidRDefault="001D689E" w:rsidP="00E629D1">
            <w:pPr>
              <w:rPr>
                <w:rFonts w:cstheme="minorHAnsi"/>
                <w:szCs w:val="24"/>
              </w:rPr>
            </w:pPr>
            <w:r w:rsidRPr="001D689E">
              <w:rPr>
                <w:rFonts w:cstheme="minorHAnsi"/>
                <w:szCs w:val="24"/>
              </w:rPr>
              <w:t>07/11/2022</w:t>
            </w:r>
          </w:p>
        </w:tc>
        <w:tc>
          <w:tcPr>
            <w:tcW w:w="3799" w:type="dxa"/>
          </w:tcPr>
          <w:p w14:paraId="21762B01" w14:textId="29616DD9" w:rsidR="001D689E" w:rsidRPr="001D689E" w:rsidRDefault="001D689E" w:rsidP="00E629D1">
            <w:pPr>
              <w:rPr>
                <w:rFonts w:cstheme="minorHAnsi"/>
                <w:szCs w:val="24"/>
              </w:rPr>
            </w:pPr>
            <w:r w:rsidRPr="001D689E">
              <w:rPr>
                <w:rFonts w:cstheme="minorHAnsi"/>
                <w:szCs w:val="24"/>
              </w:rPr>
              <w:t>Annual Update</w:t>
            </w:r>
          </w:p>
        </w:tc>
      </w:tr>
      <w:tr w:rsidR="001D689E" w:rsidRPr="000E1DCA" w14:paraId="395102F5" w14:textId="77777777" w:rsidTr="0051136D">
        <w:tc>
          <w:tcPr>
            <w:tcW w:w="1101" w:type="dxa"/>
          </w:tcPr>
          <w:p w14:paraId="5FDD8032" w14:textId="77777777" w:rsidR="001D689E" w:rsidRDefault="001D689E" w:rsidP="00E629D1">
            <w:pPr>
              <w:rPr>
                <w:rFonts w:cstheme="minorHAnsi"/>
                <w:sz w:val="24"/>
                <w:szCs w:val="24"/>
              </w:rPr>
            </w:pPr>
          </w:p>
        </w:tc>
        <w:tc>
          <w:tcPr>
            <w:tcW w:w="2155" w:type="dxa"/>
          </w:tcPr>
          <w:p w14:paraId="4F8BE68A" w14:textId="77777777" w:rsidR="001D689E" w:rsidRDefault="001D689E" w:rsidP="00E629D1">
            <w:pPr>
              <w:rPr>
                <w:rFonts w:cstheme="minorHAnsi"/>
                <w:sz w:val="24"/>
                <w:szCs w:val="24"/>
              </w:rPr>
            </w:pPr>
          </w:p>
        </w:tc>
        <w:tc>
          <w:tcPr>
            <w:tcW w:w="1961" w:type="dxa"/>
          </w:tcPr>
          <w:p w14:paraId="451816F2" w14:textId="77777777" w:rsidR="001D689E" w:rsidRDefault="001D689E" w:rsidP="00E629D1">
            <w:pPr>
              <w:rPr>
                <w:rFonts w:cstheme="minorHAnsi"/>
                <w:sz w:val="24"/>
                <w:szCs w:val="24"/>
              </w:rPr>
            </w:pPr>
          </w:p>
        </w:tc>
        <w:tc>
          <w:tcPr>
            <w:tcW w:w="3799" w:type="dxa"/>
          </w:tcPr>
          <w:p w14:paraId="48352173" w14:textId="77777777" w:rsidR="001D689E" w:rsidRPr="000E1DCA" w:rsidRDefault="001D689E" w:rsidP="00E629D1">
            <w:pPr>
              <w:rPr>
                <w:rFonts w:cstheme="minorHAnsi"/>
                <w:sz w:val="24"/>
                <w:szCs w:val="24"/>
              </w:rPr>
            </w:pPr>
          </w:p>
        </w:tc>
      </w:tr>
    </w:tbl>
    <w:p w14:paraId="561EAFDF" w14:textId="77777777" w:rsidR="00872A01" w:rsidRPr="000E1DCA" w:rsidRDefault="00872A01" w:rsidP="00872A01">
      <w:pPr>
        <w:rPr>
          <w:rFonts w:cstheme="minorHAnsi"/>
          <w:sz w:val="24"/>
          <w:szCs w:val="24"/>
        </w:rPr>
      </w:pPr>
    </w:p>
    <w:p w14:paraId="724DE902" w14:textId="77777777" w:rsidR="00F341D7" w:rsidRPr="00E63AF1" w:rsidRDefault="00F341D7" w:rsidP="00F341D7">
      <w:pPr>
        <w:pStyle w:val="Heading2"/>
        <w:rPr>
          <w:rFonts w:asciiTheme="minorHAnsi" w:hAnsiTheme="minorHAnsi" w:cstheme="minorHAnsi"/>
          <w:b/>
          <w:color w:val="auto"/>
          <w:sz w:val="28"/>
          <w:szCs w:val="28"/>
        </w:rPr>
      </w:pPr>
      <w:bookmarkStart w:id="5" w:name="_Hlk39606530"/>
      <w:bookmarkEnd w:id="4"/>
      <w:r w:rsidRPr="00E63AF1">
        <w:rPr>
          <w:rFonts w:asciiTheme="minorHAnsi" w:hAnsiTheme="minorHAnsi" w:cstheme="minorHAnsi"/>
          <w:b/>
          <w:color w:val="auto"/>
          <w:sz w:val="28"/>
          <w:szCs w:val="28"/>
        </w:rPr>
        <w:t>Monitoring and review</w:t>
      </w:r>
    </w:p>
    <w:p w14:paraId="31F0DA41" w14:textId="77777777" w:rsidR="00F341D7" w:rsidRPr="00B57FD6" w:rsidRDefault="00F341D7" w:rsidP="00F341D7">
      <w:pPr>
        <w:rPr>
          <w:rFonts w:cstheme="minorHAnsi"/>
        </w:rPr>
      </w:pPr>
    </w:p>
    <w:p w14:paraId="7FF1B212" w14:textId="25339ABB" w:rsidR="00F341D7" w:rsidRPr="00B57FD6" w:rsidRDefault="00F341D7" w:rsidP="00F341D7">
      <w:pPr>
        <w:rPr>
          <w:rFonts w:cstheme="minorHAnsi"/>
        </w:rPr>
      </w:pPr>
      <w:r w:rsidRPr="00B57FD6">
        <w:rPr>
          <w:rFonts w:cstheme="minorHAnsi"/>
        </w:rPr>
        <w:t>This policy will be reviewed</w:t>
      </w:r>
      <w:r w:rsidR="001D689E">
        <w:rPr>
          <w:rFonts w:cstheme="minorHAnsi"/>
        </w:rPr>
        <w:t xml:space="preserve"> annually</w:t>
      </w:r>
      <w:r w:rsidRPr="00B57FD6">
        <w:rPr>
          <w:rFonts w:cstheme="minorHAnsi"/>
        </w:rPr>
        <w:t xml:space="preserve"> by the </w:t>
      </w:r>
      <w:r w:rsidR="001D689E">
        <w:rPr>
          <w:rFonts w:cstheme="minorHAnsi"/>
        </w:rPr>
        <w:t>Quality &amp; Standards Committee</w:t>
      </w:r>
      <w:r w:rsidR="003C319F" w:rsidRPr="00B57FD6">
        <w:rPr>
          <w:rFonts w:cstheme="minorHAnsi"/>
        </w:rPr>
        <w:t>.</w:t>
      </w:r>
    </w:p>
    <w:bookmarkEnd w:id="0"/>
    <w:bookmarkEnd w:id="2"/>
    <w:bookmarkEnd w:id="5"/>
    <w:p w14:paraId="76496129" w14:textId="77777777" w:rsidR="00F341D7" w:rsidRPr="00B57FD6" w:rsidRDefault="00F341D7" w:rsidP="00872A01">
      <w:pPr>
        <w:rPr>
          <w:rFonts w:cstheme="minorHAnsi"/>
        </w:rPr>
      </w:pPr>
    </w:p>
    <w:bookmarkEnd w:id="1"/>
    <w:bookmarkEnd w:id="3"/>
    <w:p w14:paraId="78214F36" w14:textId="77777777" w:rsidR="00E63AF1" w:rsidRPr="00B57FD6" w:rsidRDefault="00E63AF1">
      <w:pPr>
        <w:rPr>
          <w:rFonts w:cstheme="minorHAnsi"/>
        </w:rPr>
      </w:pPr>
      <w:r w:rsidRPr="00B57FD6">
        <w:rPr>
          <w:rFonts w:cstheme="minorHAnsi"/>
        </w:rPr>
        <w:br w:type="page"/>
      </w:r>
    </w:p>
    <w:p w14:paraId="30E8CB6C" w14:textId="33ADEF31" w:rsidR="003E213D" w:rsidRPr="00025F96" w:rsidRDefault="003C319F" w:rsidP="003E213D">
      <w:pPr>
        <w:pStyle w:val="Heading1"/>
        <w:rPr>
          <w:rFonts w:asciiTheme="minorHAnsi" w:hAnsiTheme="minorHAnsi" w:cstheme="minorHAnsi"/>
          <w:b/>
          <w:color w:val="auto"/>
          <w:sz w:val="36"/>
          <w:szCs w:val="28"/>
        </w:rPr>
      </w:pPr>
      <w:r>
        <w:rPr>
          <w:rFonts w:asciiTheme="minorHAnsi" w:hAnsiTheme="minorHAnsi" w:cstheme="minorHAnsi"/>
          <w:b/>
          <w:color w:val="auto"/>
          <w:sz w:val="36"/>
          <w:szCs w:val="28"/>
        </w:rPr>
        <w:lastRenderedPageBreak/>
        <w:t xml:space="preserve">Policy Name – </w:t>
      </w:r>
      <w:r w:rsidR="001D689E">
        <w:rPr>
          <w:rFonts w:asciiTheme="minorHAnsi" w:hAnsiTheme="minorHAnsi" w:cstheme="minorHAnsi"/>
          <w:b/>
          <w:color w:val="auto"/>
          <w:sz w:val="36"/>
          <w:szCs w:val="28"/>
        </w:rPr>
        <w:t>FE Admissions Policy</w:t>
      </w:r>
    </w:p>
    <w:p w14:paraId="6DD0AB00" w14:textId="77777777" w:rsidR="0051136D" w:rsidRPr="0051136D" w:rsidRDefault="0051136D" w:rsidP="0051136D"/>
    <w:p w14:paraId="793D04C0" w14:textId="77777777" w:rsidR="003E213D" w:rsidRDefault="003E213D" w:rsidP="00025F96">
      <w:pPr>
        <w:pStyle w:val="Heading2"/>
        <w:spacing w:after="160" w:line="240" w:lineRule="auto"/>
        <w:rPr>
          <w:rFonts w:asciiTheme="minorHAnsi" w:hAnsiTheme="minorHAnsi" w:cstheme="minorHAnsi"/>
          <w:b/>
          <w:color w:val="auto"/>
          <w:sz w:val="28"/>
          <w:szCs w:val="28"/>
        </w:rPr>
      </w:pPr>
      <w:r w:rsidRPr="00E63AF1">
        <w:rPr>
          <w:rFonts w:asciiTheme="minorHAnsi" w:hAnsiTheme="minorHAnsi" w:cstheme="minorHAnsi"/>
          <w:b/>
          <w:color w:val="auto"/>
          <w:sz w:val="28"/>
          <w:szCs w:val="28"/>
        </w:rPr>
        <w:t>Purpose of the Policy</w:t>
      </w:r>
    </w:p>
    <w:p w14:paraId="63952D1D" w14:textId="7575AE32" w:rsidR="003E213D" w:rsidRPr="00B57FD6" w:rsidRDefault="001D689E" w:rsidP="003E213D">
      <w:pPr>
        <w:rPr>
          <w:rFonts w:cstheme="minorHAnsi"/>
        </w:rPr>
      </w:pPr>
      <w:r>
        <w:t>The College’s Further Education Admissions Policy and Procedures adheres to the principles of fair admission. They are transparent, reliable, valid, inclusive and underpinned by appropriate organisational structures and processes. They support staff involved at all levels of recruitment and selection of students to ensure that those admitted are competent to succeed in their chosen course.</w:t>
      </w:r>
    </w:p>
    <w:p w14:paraId="1F082D9A" w14:textId="77777777" w:rsidR="001D689E" w:rsidRDefault="001D689E" w:rsidP="001D689E">
      <w:pPr>
        <w:rPr>
          <w:rFonts w:cstheme="minorHAnsi"/>
          <w:b/>
        </w:rPr>
      </w:pPr>
    </w:p>
    <w:p w14:paraId="7352C238" w14:textId="57E59EC1" w:rsidR="001D689E" w:rsidRPr="00C66302" w:rsidRDefault="001D689E" w:rsidP="001D689E">
      <w:pPr>
        <w:rPr>
          <w:rFonts w:cstheme="minorHAnsi"/>
          <w:b/>
        </w:rPr>
      </w:pPr>
      <w:r w:rsidRPr="00C66302">
        <w:rPr>
          <w:rFonts w:cstheme="minorHAnsi"/>
          <w:b/>
        </w:rPr>
        <w:t>The College will:</w:t>
      </w:r>
    </w:p>
    <w:p w14:paraId="686733F7" w14:textId="77777777" w:rsidR="001D689E" w:rsidRPr="001D689E" w:rsidRDefault="001D689E" w:rsidP="001D689E">
      <w:pPr>
        <w:rPr>
          <w:rFonts w:cstheme="minorHAnsi"/>
          <w:b/>
        </w:rPr>
      </w:pPr>
    </w:p>
    <w:p w14:paraId="48F1CE70" w14:textId="11C62D8A" w:rsidR="001D689E" w:rsidRPr="000C12E4" w:rsidRDefault="001D689E" w:rsidP="00C66302">
      <w:pPr>
        <w:pStyle w:val="ListParagraph"/>
        <w:numPr>
          <w:ilvl w:val="0"/>
          <w:numId w:val="21"/>
        </w:numPr>
        <w:spacing w:after="0" w:line="240" w:lineRule="auto"/>
        <w:rPr>
          <w:rFonts w:cstheme="minorHAnsi"/>
        </w:rPr>
      </w:pPr>
      <w:bookmarkStart w:id="6" w:name="_Hlk118713280"/>
      <w:r w:rsidRPr="000C12E4">
        <w:rPr>
          <w:rFonts w:cstheme="minorHAnsi"/>
        </w:rPr>
        <w:t xml:space="preserve">Provide effective, accurate information, advice and guidance (IAG) on educational and training </w:t>
      </w:r>
    </w:p>
    <w:p w14:paraId="459A70E0" w14:textId="27649B68" w:rsidR="000C12E4" w:rsidRDefault="000C12E4" w:rsidP="00C66302">
      <w:pPr>
        <w:pStyle w:val="ListParagraph"/>
        <w:spacing w:after="0" w:line="240" w:lineRule="auto"/>
        <w:ind w:left="360"/>
        <w:rPr>
          <w:rFonts w:cstheme="minorHAnsi"/>
        </w:rPr>
      </w:pPr>
      <w:r>
        <w:rPr>
          <w:rFonts w:cstheme="minorHAnsi"/>
        </w:rPr>
        <w:t>o</w:t>
      </w:r>
      <w:r w:rsidR="001D689E" w:rsidRPr="000C12E4">
        <w:rPr>
          <w:rFonts w:cstheme="minorHAnsi"/>
        </w:rPr>
        <w:t>pportunities</w:t>
      </w:r>
      <w:r>
        <w:rPr>
          <w:rFonts w:cstheme="minorHAnsi"/>
        </w:rPr>
        <w:t>.</w:t>
      </w:r>
    </w:p>
    <w:p w14:paraId="10B06FFC" w14:textId="77777777" w:rsidR="000C12E4" w:rsidRPr="00A136D1" w:rsidRDefault="000C12E4" w:rsidP="00C66302">
      <w:pPr>
        <w:pStyle w:val="ListParagraph"/>
        <w:spacing w:after="0" w:line="240" w:lineRule="auto"/>
        <w:ind w:left="360"/>
        <w:rPr>
          <w:rFonts w:cstheme="minorHAnsi"/>
        </w:rPr>
      </w:pPr>
    </w:p>
    <w:p w14:paraId="123F79B1" w14:textId="4935B11F" w:rsidR="000C12E4" w:rsidRPr="00A136D1" w:rsidRDefault="000C12E4" w:rsidP="00C66302">
      <w:pPr>
        <w:pStyle w:val="ListParagraph"/>
        <w:numPr>
          <w:ilvl w:val="0"/>
          <w:numId w:val="21"/>
        </w:numPr>
        <w:spacing w:after="0" w:line="240" w:lineRule="auto"/>
        <w:rPr>
          <w:rFonts w:cstheme="minorHAnsi"/>
        </w:rPr>
      </w:pPr>
      <w:r w:rsidRPr="00A136D1">
        <w:rPr>
          <w:rFonts w:cstheme="minorHAnsi"/>
        </w:rPr>
        <w:t>Provide accurate and up to date information on employment opportunities available follow</w:t>
      </w:r>
      <w:r w:rsidR="00C66302" w:rsidRPr="00A136D1">
        <w:rPr>
          <w:rFonts w:cstheme="minorHAnsi"/>
        </w:rPr>
        <w:t>ing</w:t>
      </w:r>
      <w:r w:rsidRPr="00A136D1">
        <w:rPr>
          <w:rFonts w:cstheme="minorHAnsi"/>
        </w:rPr>
        <w:t xml:space="preserve"> programme achievement.</w:t>
      </w:r>
    </w:p>
    <w:p w14:paraId="02381B4A" w14:textId="77777777" w:rsidR="000C12E4" w:rsidRPr="000C12E4" w:rsidRDefault="000C12E4" w:rsidP="00C66302">
      <w:pPr>
        <w:pStyle w:val="ListParagraph"/>
        <w:spacing w:after="0" w:line="240" w:lineRule="auto"/>
        <w:ind w:left="360"/>
        <w:rPr>
          <w:rFonts w:cstheme="minorHAnsi"/>
        </w:rPr>
      </w:pPr>
    </w:p>
    <w:p w14:paraId="6E76DFD3" w14:textId="1DBAB366" w:rsidR="000C12E4" w:rsidRDefault="001D689E" w:rsidP="00C66302">
      <w:pPr>
        <w:pStyle w:val="ListParagraph"/>
        <w:numPr>
          <w:ilvl w:val="0"/>
          <w:numId w:val="21"/>
        </w:numPr>
        <w:spacing w:after="0" w:line="240" w:lineRule="auto"/>
        <w:rPr>
          <w:rFonts w:cstheme="minorHAnsi"/>
        </w:rPr>
      </w:pPr>
      <w:bookmarkStart w:id="7" w:name="_Hlk118713966"/>
      <w:bookmarkEnd w:id="6"/>
      <w:r w:rsidRPr="000C12E4">
        <w:rPr>
          <w:rFonts w:cstheme="minorHAnsi"/>
        </w:rPr>
        <w:t>Make suitable arrangements for admitting students to their chosen course</w:t>
      </w:r>
      <w:r w:rsidR="00ED1401">
        <w:rPr>
          <w:rFonts w:cstheme="minorHAnsi"/>
        </w:rPr>
        <w:t xml:space="preserve"> </w:t>
      </w:r>
      <w:r w:rsidRPr="000C12E4">
        <w:rPr>
          <w:rFonts w:cstheme="minorHAnsi"/>
        </w:rPr>
        <w:t>/ programme.</w:t>
      </w:r>
    </w:p>
    <w:bookmarkEnd w:id="7"/>
    <w:p w14:paraId="63D785A5" w14:textId="77777777" w:rsidR="000C12E4" w:rsidRPr="000C12E4" w:rsidRDefault="000C12E4" w:rsidP="00C66302">
      <w:pPr>
        <w:spacing w:after="0" w:line="240" w:lineRule="auto"/>
        <w:rPr>
          <w:rFonts w:cstheme="minorHAnsi"/>
        </w:rPr>
      </w:pPr>
    </w:p>
    <w:p w14:paraId="24C63267" w14:textId="7FA9B6FC" w:rsidR="001D689E" w:rsidRPr="00A136D1" w:rsidRDefault="001D689E" w:rsidP="00C66302">
      <w:pPr>
        <w:pStyle w:val="ListParagraph"/>
        <w:numPr>
          <w:ilvl w:val="0"/>
          <w:numId w:val="21"/>
        </w:numPr>
        <w:spacing w:after="0" w:line="240" w:lineRule="auto"/>
        <w:rPr>
          <w:rFonts w:cstheme="minorHAnsi"/>
        </w:rPr>
      </w:pPr>
      <w:r w:rsidRPr="000C12E4">
        <w:rPr>
          <w:rFonts w:cstheme="minorHAnsi"/>
        </w:rPr>
        <w:t xml:space="preserve">Ensure that all students are enrolled on appropriate programmes of study, which are compatible </w:t>
      </w:r>
      <w:bookmarkStart w:id="8" w:name="_GoBack"/>
      <w:r w:rsidRPr="00A136D1">
        <w:rPr>
          <w:rFonts w:cstheme="minorHAnsi"/>
        </w:rPr>
        <w:t>with their abilities and aspirations.</w:t>
      </w:r>
    </w:p>
    <w:p w14:paraId="2CDDE20D" w14:textId="77777777" w:rsidR="000C12E4" w:rsidRPr="00A136D1" w:rsidRDefault="000C12E4" w:rsidP="00C66302">
      <w:pPr>
        <w:spacing w:after="0" w:line="240" w:lineRule="auto"/>
        <w:rPr>
          <w:rFonts w:cstheme="minorHAnsi"/>
        </w:rPr>
      </w:pPr>
    </w:p>
    <w:p w14:paraId="52B5C53C" w14:textId="3B7860C6" w:rsidR="002A2EC3" w:rsidRPr="00A136D1" w:rsidRDefault="001D689E" w:rsidP="002A2EC3">
      <w:pPr>
        <w:pStyle w:val="ListParagraph"/>
        <w:numPr>
          <w:ilvl w:val="0"/>
          <w:numId w:val="21"/>
        </w:numPr>
        <w:rPr>
          <w:rFonts w:cstheme="minorHAnsi"/>
          <w:strike/>
        </w:rPr>
      </w:pPr>
      <w:r w:rsidRPr="00A136D1">
        <w:rPr>
          <w:rFonts w:cstheme="minorHAnsi"/>
        </w:rPr>
        <w:t xml:space="preserve">Ensure the selection procedures are followed fairly, courteously, consistently and swiftly. </w:t>
      </w:r>
      <w:r w:rsidR="00695575" w:rsidRPr="00A136D1">
        <w:rPr>
          <w:rFonts w:cstheme="minorHAnsi"/>
        </w:rPr>
        <w:t xml:space="preserve"> </w:t>
      </w:r>
      <w:r w:rsidR="00A136D1" w:rsidRPr="00A136D1">
        <w:rPr>
          <w:rFonts w:cstheme="minorHAnsi"/>
          <w:strike/>
        </w:rPr>
        <w:t xml:space="preserve"> </w:t>
      </w:r>
    </w:p>
    <w:p w14:paraId="78CC9319" w14:textId="77777777" w:rsidR="00A136D1" w:rsidRPr="00A136D1" w:rsidRDefault="00A136D1" w:rsidP="00A136D1">
      <w:pPr>
        <w:pStyle w:val="ListParagraph"/>
        <w:rPr>
          <w:rFonts w:cstheme="minorHAnsi"/>
          <w:strike/>
        </w:rPr>
      </w:pPr>
    </w:p>
    <w:p w14:paraId="14255F7A" w14:textId="77777777" w:rsidR="00A136D1" w:rsidRPr="00A136D1" w:rsidRDefault="00A136D1" w:rsidP="00A136D1">
      <w:pPr>
        <w:pStyle w:val="ListParagraph"/>
        <w:ind w:left="360"/>
        <w:rPr>
          <w:rFonts w:cstheme="minorHAnsi"/>
          <w:strike/>
        </w:rPr>
      </w:pPr>
    </w:p>
    <w:p w14:paraId="55FA0228" w14:textId="3550DE8A" w:rsidR="001D689E" w:rsidRPr="00A136D1" w:rsidRDefault="001D689E" w:rsidP="00C66302">
      <w:pPr>
        <w:pStyle w:val="ListParagraph"/>
        <w:numPr>
          <w:ilvl w:val="0"/>
          <w:numId w:val="21"/>
        </w:numPr>
        <w:spacing w:after="0" w:line="240" w:lineRule="auto"/>
        <w:rPr>
          <w:rFonts w:cstheme="minorHAnsi"/>
        </w:rPr>
      </w:pPr>
      <w:r w:rsidRPr="00A136D1">
        <w:rPr>
          <w:rFonts w:cstheme="minorHAnsi"/>
        </w:rPr>
        <w:t xml:space="preserve">Ensure that the admissions criteria allow for widening participation by those sectors which are </w:t>
      </w:r>
    </w:p>
    <w:p w14:paraId="733193DE" w14:textId="3EB846F9" w:rsidR="001D689E" w:rsidRPr="00A136D1" w:rsidRDefault="001D689E" w:rsidP="00C66302">
      <w:pPr>
        <w:pStyle w:val="ListParagraph"/>
        <w:spacing w:after="0" w:line="240" w:lineRule="auto"/>
        <w:ind w:left="360"/>
        <w:rPr>
          <w:rFonts w:cstheme="minorHAnsi"/>
        </w:rPr>
      </w:pPr>
      <w:r w:rsidRPr="00A136D1">
        <w:rPr>
          <w:rFonts w:cstheme="minorHAnsi"/>
        </w:rPr>
        <w:t>currently under-represented within the College’s Further Education cohort.</w:t>
      </w:r>
    </w:p>
    <w:p w14:paraId="3E8783D7" w14:textId="77777777" w:rsidR="000C12E4" w:rsidRPr="00A136D1" w:rsidRDefault="000C12E4" w:rsidP="00C66302">
      <w:pPr>
        <w:pStyle w:val="ListParagraph"/>
        <w:spacing w:after="0" w:line="240" w:lineRule="auto"/>
        <w:ind w:left="360"/>
        <w:rPr>
          <w:rFonts w:cstheme="minorHAnsi"/>
        </w:rPr>
      </w:pPr>
    </w:p>
    <w:p w14:paraId="50029599" w14:textId="4D7FAD2B" w:rsidR="001D689E" w:rsidRPr="00A136D1" w:rsidRDefault="001D689E" w:rsidP="00C66302">
      <w:pPr>
        <w:pStyle w:val="ListParagraph"/>
        <w:numPr>
          <w:ilvl w:val="0"/>
          <w:numId w:val="21"/>
        </w:numPr>
        <w:spacing w:after="0" w:line="240" w:lineRule="auto"/>
        <w:rPr>
          <w:rFonts w:cstheme="minorHAnsi"/>
        </w:rPr>
      </w:pPr>
      <w:r w:rsidRPr="00A136D1">
        <w:rPr>
          <w:rFonts w:cstheme="minorHAnsi"/>
        </w:rPr>
        <w:t xml:space="preserve">Ensure effective information and advice is given to applicants about the availability of sources of </w:t>
      </w:r>
    </w:p>
    <w:p w14:paraId="0E31E26E" w14:textId="77777777" w:rsidR="001D689E" w:rsidRPr="00A136D1" w:rsidRDefault="001D689E" w:rsidP="00C66302">
      <w:pPr>
        <w:pStyle w:val="ListParagraph"/>
        <w:spacing w:after="0" w:line="240" w:lineRule="auto"/>
        <w:ind w:left="360"/>
        <w:rPr>
          <w:rFonts w:cstheme="minorHAnsi"/>
        </w:rPr>
      </w:pPr>
      <w:r w:rsidRPr="00A136D1">
        <w:rPr>
          <w:rFonts w:cstheme="minorHAnsi"/>
        </w:rPr>
        <w:t xml:space="preserve">funding and other forms of support to assist the student to successfully complete their course of </w:t>
      </w:r>
    </w:p>
    <w:bookmarkEnd w:id="8"/>
    <w:p w14:paraId="2AC85341" w14:textId="6FD9B096" w:rsidR="001D689E" w:rsidRDefault="001D689E" w:rsidP="00C66302">
      <w:pPr>
        <w:pStyle w:val="ListParagraph"/>
        <w:spacing w:after="0" w:line="240" w:lineRule="auto"/>
        <w:ind w:left="360"/>
        <w:rPr>
          <w:rFonts w:cstheme="minorHAnsi"/>
        </w:rPr>
      </w:pPr>
      <w:r w:rsidRPr="000C12E4">
        <w:rPr>
          <w:rFonts w:cstheme="minorHAnsi"/>
        </w:rPr>
        <w:t>study.</w:t>
      </w:r>
    </w:p>
    <w:p w14:paraId="0D585066" w14:textId="77777777" w:rsidR="000C12E4" w:rsidRPr="000C12E4" w:rsidRDefault="000C12E4" w:rsidP="00C66302">
      <w:pPr>
        <w:pStyle w:val="ListParagraph"/>
        <w:spacing w:after="0" w:line="240" w:lineRule="auto"/>
        <w:ind w:left="360"/>
        <w:rPr>
          <w:rFonts w:cstheme="minorHAnsi"/>
        </w:rPr>
      </w:pPr>
    </w:p>
    <w:p w14:paraId="33E6157D" w14:textId="2D66D193" w:rsidR="001D689E" w:rsidRDefault="001D689E" w:rsidP="00C66302">
      <w:pPr>
        <w:pStyle w:val="ListParagraph"/>
        <w:numPr>
          <w:ilvl w:val="0"/>
          <w:numId w:val="21"/>
        </w:numPr>
        <w:spacing w:after="0" w:line="240" w:lineRule="auto"/>
        <w:rPr>
          <w:rFonts w:cstheme="minorHAnsi"/>
        </w:rPr>
      </w:pPr>
      <w:r w:rsidRPr="000C12E4">
        <w:rPr>
          <w:rFonts w:cstheme="minorHAnsi"/>
        </w:rPr>
        <w:t>Ensure that all students admitted to the College are done so ensuring we meet conditions that are legislative, compliant and within the rules of funding agencies and other statutory bodies.</w:t>
      </w:r>
    </w:p>
    <w:p w14:paraId="5C82BB5C" w14:textId="77777777" w:rsidR="000C12E4" w:rsidRPr="000C12E4" w:rsidRDefault="000C12E4" w:rsidP="00C66302">
      <w:pPr>
        <w:pStyle w:val="ListParagraph"/>
        <w:spacing w:after="0" w:line="240" w:lineRule="auto"/>
        <w:ind w:left="360"/>
        <w:rPr>
          <w:rFonts w:cstheme="minorHAnsi"/>
        </w:rPr>
      </w:pPr>
    </w:p>
    <w:p w14:paraId="1CD3355A" w14:textId="1E5A92CA" w:rsidR="001D689E" w:rsidRDefault="001D689E" w:rsidP="00C66302">
      <w:pPr>
        <w:pStyle w:val="ListParagraph"/>
        <w:numPr>
          <w:ilvl w:val="0"/>
          <w:numId w:val="21"/>
        </w:numPr>
        <w:spacing w:after="0" w:line="240" w:lineRule="auto"/>
        <w:rPr>
          <w:rFonts w:cstheme="minorHAnsi"/>
        </w:rPr>
      </w:pPr>
      <w:r w:rsidRPr="000C12E4">
        <w:rPr>
          <w:rFonts w:cstheme="minorHAnsi"/>
        </w:rPr>
        <w:t>Ensure that students with a Disability Statement have their support requirements assessed.</w:t>
      </w:r>
    </w:p>
    <w:p w14:paraId="13BE051C" w14:textId="77777777" w:rsidR="000C12E4" w:rsidRPr="000C12E4" w:rsidRDefault="000C12E4" w:rsidP="00C66302">
      <w:pPr>
        <w:spacing w:after="0" w:line="240" w:lineRule="auto"/>
        <w:rPr>
          <w:rFonts w:cstheme="minorHAnsi"/>
        </w:rPr>
      </w:pPr>
    </w:p>
    <w:p w14:paraId="6DB28879" w14:textId="546AAC5B" w:rsidR="001D689E" w:rsidRDefault="001D689E" w:rsidP="00C66302">
      <w:pPr>
        <w:pStyle w:val="ListParagraph"/>
        <w:numPr>
          <w:ilvl w:val="0"/>
          <w:numId w:val="21"/>
        </w:numPr>
        <w:spacing w:after="0" w:line="240" w:lineRule="auto"/>
        <w:rPr>
          <w:rFonts w:cstheme="minorHAnsi"/>
        </w:rPr>
      </w:pPr>
      <w:r w:rsidRPr="000C12E4">
        <w:rPr>
          <w:rFonts w:cstheme="minorHAnsi"/>
        </w:rPr>
        <w:t>Use our student data for the purposes of monitoring equal opportunities.</w:t>
      </w:r>
    </w:p>
    <w:p w14:paraId="3D91D122" w14:textId="77777777" w:rsidR="00ED1401" w:rsidRPr="00ED1401" w:rsidRDefault="00ED1401" w:rsidP="00ED1401">
      <w:pPr>
        <w:pStyle w:val="ListParagraph"/>
        <w:rPr>
          <w:rFonts w:cstheme="minorHAnsi"/>
        </w:rPr>
      </w:pPr>
    </w:p>
    <w:p w14:paraId="1B62EFAF" w14:textId="49DF7C91" w:rsidR="00ED1401" w:rsidRPr="00A136D1" w:rsidRDefault="00ED1401" w:rsidP="00C66302">
      <w:pPr>
        <w:pStyle w:val="ListParagraph"/>
        <w:numPr>
          <w:ilvl w:val="0"/>
          <w:numId w:val="21"/>
        </w:numPr>
        <w:spacing w:after="0" w:line="240" w:lineRule="auto"/>
        <w:rPr>
          <w:rFonts w:cstheme="minorHAnsi"/>
        </w:rPr>
      </w:pPr>
      <w:r w:rsidRPr="00A136D1">
        <w:rPr>
          <w:rFonts w:cstheme="minorHAnsi"/>
        </w:rPr>
        <w:t>Provide appropriate staff development for all staff involved in the admissions process.</w:t>
      </w:r>
    </w:p>
    <w:p w14:paraId="1F8F6077" w14:textId="77777777" w:rsidR="000C12E4" w:rsidRPr="000C12E4" w:rsidRDefault="000C12E4" w:rsidP="00C66302">
      <w:pPr>
        <w:spacing w:after="0" w:line="240" w:lineRule="auto"/>
        <w:rPr>
          <w:rFonts w:cstheme="minorHAnsi"/>
        </w:rPr>
      </w:pPr>
    </w:p>
    <w:p w14:paraId="752A6E6F" w14:textId="507399A6" w:rsidR="001D689E" w:rsidRPr="000C12E4" w:rsidRDefault="001D689E" w:rsidP="00C66302">
      <w:pPr>
        <w:pStyle w:val="ListParagraph"/>
        <w:numPr>
          <w:ilvl w:val="0"/>
          <w:numId w:val="21"/>
        </w:numPr>
        <w:spacing w:after="0" w:line="240" w:lineRule="auto"/>
        <w:rPr>
          <w:rFonts w:cstheme="minorHAnsi"/>
        </w:rPr>
      </w:pPr>
      <w:bookmarkStart w:id="9" w:name="_Hlk118713204"/>
      <w:r w:rsidRPr="000C12E4">
        <w:rPr>
          <w:rFonts w:cstheme="minorHAnsi"/>
        </w:rPr>
        <w:t xml:space="preserve">Not retain data outside of the purposes it is intended for in line with General Data Protection </w:t>
      </w:r>
    </w:p>
    <w:p w14:paraId="77DB887D" w14:textId="6AF1BBAB" w:rsidR="001D689E" w:rsidRDefault="001D689E" w:rsidP="00C66302">
      <w:pPr>
        <w:pStyle w:val="ListParagraph"/>
        <w:spacing w:after="0" w:line="240" w:lineRule="auto"/>
        <w:ind w:left="360"/>
        <w:rPr>
          <w:rFonts w:cstheme="minorHAnsi"/>
        </w:rPr>
      </w:pPr>
      <w:r w:rsidRPr="000C12E4">
        <w:rPr>
          <w:rFonts w:cstheme="minorHAnsi"/>
        </w:rPr>
        <w:t>Regulation (GDPR) regulations</w:t>
      </w:r>
      <w:r w:rsidR="00EB6387" w:rsidRPr="000C12E4">
        <w:rPr>
          <w:rFonts w:cstheme="minorHAnsi"/>
        </w:rPr>
        <w:t>.</w:t>
      </w:r>
    </w:p>
    <w:p w14:paraId="56B97087" w14:textId="77777777" w:rsidR="000C12E4" w:rsidRPr="000C12E4" w:rsidRDefault="000C12E4" w:rsidP="00C66302">
      <w:pPr>
        <w:pStyle w:val="ListParagraph"/>
        <w:spacing w:after="0" w:line="240" w:lineRule="auto"/>
        <w:ind w:left="360"/>
        <w:rPr>
          <w:rFonts w:cstheme="minorHAnsi"/>
        </w:rPr>
      </w:pPr>
    </w:p>
    <w:bookmarkEnd w:id="9"/>
    <w:p w14:paraId="3C102077" w14:textId="75EAC5D5" w:rsidR="001D689E" w:rsidRPr="000C12E4" w:rsidRDefault="001D689E" w:rsidP="00C66302">
      <w:pPr>
        <w:pStyle w:val="ListParagraph"/>
        <w:numPr>
          <w:ilvl w:val="0"/>
          <w:numId w:val="21"/>
        </w:numPr>
        <w:spacing w:after="0" w:line="240" w:lineRule="auto"/>
        <w:rPr>
          <w:rFonts w:cstheme="minorHAnsi"/>
        </w:rPr>
      </w:pPr>
      <w:r w:rsidRPr="000C12E4">
        <w:rPr>
          <w:rFonts w:cstheme="minorHAnsi"/>
        </w:rPr>
        <w:t xml:space="preserve">Support any student to dispute or appeal against an admissions decision using the colleges </w:t>
      </w:r>
    </w:p>
    <w:p w14:paraId="51BA5536" w14:textId="503B73AC" w:rsidR="001D689E" w:rsidRPr="000C12E4" w:rsidRDefault="001D689E" w:rsidP="00C66302">
      <w:pPr>
        <w:pStyle w:val="ListParagraph"/>
        <w:spacing w:after="0" w:line="240" w:lineRule="auto"/>
        <w:ind w:left="360"/>
        <w:rPr>
          <w:rFonts w:cstheme="minorHAnsi"/>
        </w:rPr>
      </w:pPr>
      <w:r w:rsidRPr="000C12E4">
        <w:rPr>
          <w:rFonts w:cstheme="minorHAnsi"/>
        </w:rPr>
        <w:t>complaints or appeals policy</w:t>
      </w:r>
      <w:r w:rsidR="00EB6387" w:rsidRPr="000C12E4">
        <w:rPr>
          <w:rFonts w:cstheme="minorHAnsi"/>
        </w:rPr>
        <w:t>.</w:t>
      </w:r>
    </w:p>
    <w:p w14:paraId="68B980EC" w14:textId="77777777" w:rsidR="001D689E" w:rsidRDefault="001D689E" w:rsidP="001D689E">
      <w:pPr>
        <w:spacing w:line="240" w:lineRule="auto"/>
        <w:rPr>
          <w:rFonts w:cstheme="minorHAnsi"/>
        </w:rPr>
      </w:pPr>
    </w:p>
    <w:p w14:paraId="51946CF6" w14:textId="77777777" w:rsidR="001D689E" w:rsidRDefault="001D689E" w:rsidP="001D689E">
      <w:pPr>
        <w:spacing w:line="240" w:lineRule="auto"/>
        <w:rPr>
          <w:rFonts w:cstheme="minorHAnsi"/>
        </w:rPr>
      </w:pPr>
    </w:p>
    <w:p w14:paraId="1308E4A0" w14:textId="77777777" w:rsidR="001D689E" w:rsidRDefault="001D689E" w:rsidP="001D689E">
      <w:pPr>
        <w:spacing w:line="240" w:lineRule="auto"/>
        <w:rPr>
          <w:rFonts w:cstheme="minorHAnsi"/>
        </w:rPr>
      </w:pPr>
    </w:p>
    <w:p w14:paraId="0ACF3BF4" w14:textId="77777777" w:rsidR="001D689E" w:rsidRDefault="001D689E" w:rsidP="001D689E">
      <w:pPr>
        <w:spacing w:line="240" w:lineRule="auto"/>
        <w:rPr>
          <w:rFonts w:cstheme="minorHAnsi"/>
        </w:rPr>
      </w:pPr>
    </w:p>
    <w:p w14:paraId="4B92C03C" w14:textId="271FD3F1" w:rsidR="001D689E" w:rsidRDefault="001D689E" w:rsidP="001D689E">
      <w:pPr>
        <w:spacing w:line="240" w:lineRule="auto"/>
        <w:rPr>
          <w:rFonts w:cstheme="minorHAnsi"/>
        </w:rPr>
      </w:pPr>
    </w:p>
    <w:p w14:paraId="0B128AC3" w14:textId="77777777" w:rsidR="000C12E4" w:rsidRDefault="000C12E4" w:rsidP="001D689E">
      <w:pPr>
        <w:spacing w:line="240" w:lineRule="auto"/>
        <w:rPr>
          <w:rFonts w:cstheme="minorHAnsi"/>
        </w:rPr>
      </w:pPr>
    </w:p>
    <w:p w14:paraId="7463EC9A" w14:textId="4B3BAE19" w:rsidR="001D689E" w:rsidRPr="00EB6387" w:rsidRDefault="001D689E" w:rsidP="001D689E">
      <w:pPr>
        <w:spacing w:line="240" w:lineRule="auto"/>
        <w:rPr>
          <w:rFonts w:cstheme="minorHAnsi"/>
          <w:b/>
          <w:sz w:val="28"/>
        </w:rPr>
      </w:pPr>
      <w:r w:rsidRPr="00EB6387">
        <w:rPr>
          <w:rFonts w:cstheme="minorHAnsi"/>
          <w:b/>
          <w:sz w:val="28"/>
        </w:rPr>
        <w:t>Related Policies:</w:t>
      </w:r>
    </w:p>
    <w:p w14:paraId="0EDE87A8" w14:textId="401F4E58" w:rsidR="001D689E" w:rsidRPr="001D689E" w:rsidRDefault="001D689E" w:rsidP="001D689E">
      <w:pPr>
        <w:spacing w:line="240" w:lineRule="auto"/>
        <w:rPr>
          <w:rFonts w:cstheme="minorHAnsi"/>
        </w:rPr>
      </w:pPr>
      <w:r w:rsidRPr="001D689E">
        <w:rPr>
          <w:rFonts w:cstheme="minorHAnsi"/>
        </w:rPr>
        <w:t>• Disclosure and Barring Service Policy Disclosure (DBS) Policy</w:t>
      </w:r>
      <w:r w:rsidR="00EB6387">
        <w:rPr>
          <w:rFonts w:cstheme="minorHAnsi"/>
        </w:rPr>
        <w:t>.</w:t>
      </w:r>
    </w:p>
    <w:p w14:paraId="0A06F686" w14:textId="7DF08327" w:rsidR="001D689E" w:rsidRPr="001D689E" w:rsidRDefault="001D689E" w:rsidP="001D689E">
      <w:pPr>
        <w:spacing w:line="240" w:lineRule="auto"/>
        <w:rPr>
          <w:rFonts w:cstheme="minorHAnsi"/>
        </w:rPr>
      </w:pPr>
      <w:r w:rsidRPr="001D689E">
        <w:rPr>
          <w:rFonts w:cstheme="minorHAnsi"/>
        </w:rPr>
        <w:t>• Data Protection (GDPR) Policy</w:t>
      </w:r>
      <w:r w:rsidR="001E7026">
        <w:rPr>
          <w:rFonts w:cstheme="minorHAnsi"/>
        </w:rPr>
        <w:t>.</w:t>
      </w:r>
    </w:p>
    <w:p w14:paraId="482C38E3" w14:textId="66BD070F" w:rsidR="001D689E" w:rsidRPr="001D689E" w:rsidRDefault="001D689E" w:rsidP="001D689E">
      <w:pPr>
        <w:spacing w:line="240" w:lineRule="auto"/>
        <w:rPr>
          <w:rFonts w:cstheme="minorHAnsi"/>
        </w:rPr>
      </w:pPr>
      <w:r w:rsidRPr="001D689E">
        <w:rPr>
          <w:rFonts w:cstheme="minorHAnsi"/>
        </w:rPr>
        <w:t>• FE Fees Policy</w:t>
      </w:r>
      <w:r w:rsidR="00EB6387">
        <w:rPr>
          <w:rFonts w:cstheme="minorHAnsi"/>
        </w:rPr>
        <w:t>.</w:t>
      </w:r>
    </w:p>
    <w:p w14:paraId="638F3DDF" w14:textId="3AD45A61" w:rsidR="001D689E" w:rsidRPr="001D689E" w:rsidRDefault="001D689E" w:rsidP="001D689E">
      <w:pPr>
        <w:spacing w:line="240" w:lineRule="auto"/>
        <w:rPr>
          <w:rFonts w:cstheme="minorHAnsi"/>
        </w:rPr>
      </w:pPr>
      <w:r w:rsidRPr="001D689E">
        <w:rPr>
          <w:rFonts w:cstheme="minorHAnsi"/>
        </w:rPr>
        <w:t>• Complaints Policy</w:t>
      </w:r>
      <w:r w:rsidR="001E7026">
        <w:rPr>
          <w:rFonts w:cstheme="minorHAnsi"/>
        </w:rPr>
        <w:t>.</w:t>
      </w:r>
    </w:p>
    <w:p w14:paraId="094572F3" w14:textId="7CC4BC1D" w:rsidR="001D689E" w:rsidRPr="001D689E" w:rsidRDefault="001D689E" w:rsidP="001D689E">
      <w:pPr>
        <w:spacing w:line="240" w:lineRule="auto"/>
        <w:rPr>
          <w:rFonts w:cstheme="minorHAnsi"/>
        </w:rPr>
      </w:pPr>
      <w:r w:rsidRPr="001D689E">
        <w:rPr>
          <w:rFonts w:cstheme="minorHAnsi"/>
        </w:rPr>
        <w:t>• Appeals Policy</w:t>
      </w:r>
      <w:r w:rsidR="00EB6387">
        <w:rPr>
          <w:rFonts w:cstheme="minorHAnsi"/>
        </w:rPr>
        <w:t>.</w:t>
      </w:r>
    </w:p>
    <w:p w14:paraId="7A31B634" w14:textId="77777777" w:rsidR="00EB6387" w:rsidRDefault="00EB6387" w:rsidP="001D689E">
      <w:pPr>
        <w:spacing w:line="240" w:lineRule="auto"/>
        <w:rPr>
          <w:rFonts w:cstheme="minorHAnsi"/>
        </w:rPr>
      </w:pPr>
    </w:p>
    <w:p w14:paraId="48578D13" w14:textId="2271936E" w:rsidR="001D689E" w:rsidRPr="00EB6387" w:rsidRDefault="001D689E" w:rsidP="001D689E">
      <w:pPr>
        <w:spacing w:line="240" w:lineRule="auto"/>
        <w:rPr>
          <w:rFonts w:cstheme="minorHAnsi"/>
          <w:b/>
          <w:sz w:val="28"/>
        </w:rPr>
      </w:pPr>
      <w:r w:rsidRPr="00EB6387">
        <w:rPr>
          <w:rFonts w:cstheme="minorHAnsi"/>
          <w:b/>
          <w:sz w:val="28"/>
        </w:rPr>
        <w:t>Related Procedures and Guidelines:</w:t>
      </w:r>
    </w:p>
    <w:p w14:paraId="645EC531" w14:textId="7F9C1693" w:rsidR="003E213D" w:rsidRPr="001D689E" w:rsidRDefault="001D689E" w:rsidP="001D689E">
      <w:pPr>
        <w:spacing w:line="240" w:lineRule="auto"/>
        <w:rPr>
          <w:rFonts w:cstheme="minorHAnsi"/>
        </w:rPr>
      </w:pPr>
      <w:r w:rsidRPr="001D689E">
        <w:rPr>
          <w:rFonts w:cstheme="minorHAnsi"/>
        </w:rPr>
        <w:t>• Further Education Admission</w:t>
      </w:r>
      <w:r w:rsidR="00EB6387">
        <w:rPr>
          <w:rFonts w:cstheme="minorHAnsi"/>
        </w:rPr>
        <w:t>s</w:t>
      </w:r>
      <w:r w:rsidRPr="001D689E">
        <w:rPr>
          <w:rFonts w:cstheme="minorHAnsi"/>
        </w:rPr>
        <w:t xml:space="preserve"> Procedures</w:t>
      </w:r>
      <w:r w:rsidR="001E7026">
        <w:rPr>
          <w:rFonts w:cstheme="minorHAnsi"/>
        </w:rPr>
        <w:t>.</w:t>
      </w:r>
    </w:p>
    <w:p w14:paraId="68E079A6" w14:textId="77777777" w:rsidR="00F341D7" w:rsidRPr="000E1DCA" w:rsidRDefault="00F341D7" w:rsidP="00872A01">
      <w:pPr>
        <w:rPr>
          <w:rFonts w:cstheme="minorHAnsi"/>
          <w:sz w:val="24"/>
          <w:szCs w:val="24"/>
        </w:rPr>
      </w:pPr>
    </w:p>
    <w:p w14:paraId="06A7CF84" w14:textId="77777777" w:rsidR="00655770" w:rsidRDefault="00655770" w:rsidP="00872A01">
      <w:pPr>
        <w:rPr>
          <w:rFonts w:cstheme="minorHAnsi"/>
        </w:rPr>
      </w:pPr>
    </w:p>
    <w:p w14:paraId="6ED0B83E" w14:textId="77777777" w:rsidR="00655770" w:rsidRDefault="00655770" w:rsidP="00872A01">
      <w:pPr>
        <w:rPr>
          <w:rFonts w:cstheme="minorHAnsi"/>
        </w:rPr>
      </w:pPr>
    </w:p>
    <w:p w14:paraId="583912B1" w14:textId="77777777" w:rsidR="00655770" w:rsidRDefault="00655770" w:rsidP="00872A01">
      <w:pPr>
        <w:rPr>
          <w:rFonts w:cstheme="minorHAnsi"/>
        </w:rPr>
      </w:pPr>
    </w:p>
    <w:p w14:paraId="208EE6FF" w14:textId="77777777" w:rsidR="00655770" w:rsidRDefault="00655770" w:rsidP="00872A01">
      <w:pPr>
        <w:rPr>
          <w:rFonts w:cstheme="minorHAnsi"/>
        </w:rPr>
      </w:pPr>
    </w:p>
    <w:p w14:paraId="25407E2F" w14:textId="77777777" w:rsidR="00655770" w:rsidRDefault="00655770" w:rsidP="00872A01">
      <w:pPr>
        <w:rPr>
          <w:rFonts w:cstheme="minorHAnsi"/>
        </w:rPr>
      </w:pPr>
    </w:p>
    <w:p w14:paraId="363597BC" w14:textId="77777777" w:rsidR="00655770" w:rsidRDefault="00655770" w:rsidP="00872A01">
      <w:pPr>
        <w:rPr>
          <w:rFonts w:cstheme="minorHAnsi"/>
        </w:rPr>
      </w:pPr>
    </w:p>
    <w:p w14:paraId="410AC5CA" w14:textId="77777777" w:rsidR="00655770" w:rsidRDefault="00655770" w:rsidP="00872A01">
      <w:pPr>
        <w:rPr>
          <w:rFonts w:cstheme="minorHAnsi"/>
        </w:rPr>
      </w:pPr>
    </w:p>
    <w:p w14:paraId="55529C97" w14:textId="77777777" w:rsidR="00655770" w:rsidRDefault="00655770" w:rsidP="00872A01">
      <w:pPr>
        <w:rPr>
          <w:rFonts w:cstheme="minorHAnsi"/>
        </w:rPr>
      </w:pPr>
    </w:p>
    <w:p w14:paraId="5D4E2E43" w14:textId="77777777" w:rsidR="00655770" w:rsidRDefault="00655770" w:rsidP="00872A01">
      <w:pPr>
        <w:rPr>
          <w:rFonts w:cstheme="minorHAnsi"/>
        </w:rPr>
      </w:pPr>
    </w:p>
    <w:p w14:paraId="1B519F47" w14:textId="77777777" w:rsidR="00655770" w:rsidRDefault="00655770" w:rsidP="00872A01">
      <w:pPr>
        <w:rPr>
          <w:rFonts w:cstheme="minorHAnsi"/>
        </w:rPr>
      </w:pPr>
    </w:p>
    <w:p w14:paraId="25581F97" w14:textId="77777777" w:rsidR="00655770" w:rsidRDefault="00655770" w:rsidP="00872A01">
      <w:pPr>
        <w:rPr>
          <w:rFonts w:cstheme="minorHAnsi"/>
        </w:rPr>
      </w:pPr>
    </w:p>
    <w:p w14:paraId="40C0B18E" w14:textId="77777777" w:rsidR="00655770" w:rsidRDefault="00655770" w:rsidP="00872A01">
      <w:pPr>
        <w:rPr>
          <w:rFonts w:cstheme="minorHAnsi"/>
        </w:rPr>
      </w:pPr>
    </w:p>
    <w:p w14:paraId="3B687C4A" w14:textId="77777777" w:rsidR="00655770" w:rsidRDefault="00655770" w:rsidP="00872A01">
      <w:pPr>
        <w:rPr>
          <w:rFonts w:cstheme="minorHAnsi"/>
        </w:rPr>
      </w:pPr>
    </w:p>
    <w:p w14:paraId="3274E558" w14:textId="77777777" w:rsidR="00655770" w:rsidRDefault="00655770" w:rsidP="00872A01">
      <w:pPr>
        <w:rPr>
          <w:rFonts w:cstheme="minorHAnsi"/>
        </w:rPr>
      </w:pPr>
    </w:p>
    <w:p w14:paraId="498F3F3A" w14:textId="77777777" w:rsidR="003C319F" w:rsidRDefault="003C319F" w:rsidP="00872A01">
      <w:pPr>
        <w:rPr>
          <w:rFonts w:cstheme="minorHAnsi"/>
        </w:rPr>
      </w:pPr>
    </w:p>
    <w:p w14:paraId="1779813E" w14:textId="77777777" w:rsidR="003C319F" w:rsidRDefault="003C319F" w:rsidP="00872A01">
      <w:pPr>
        <w:rPr>
          <w:rFonts w:cstheme="minorHAnsi"/>
        </w:rPr>
      </w:pPr>
    </w:p>
    <w:p w14:paraId="2B5FF3F4" w14:textId="77777777" w:rsidR="003C319F" w:rsidRDefault="003C319F" w:rsidP="00872A01">
      <w:pPr>
        <w:rPr>
          <w:rFonts w:cstheme="minorHAnsi"/>
        </w:rPr>
      </w:pPr>
    </w:p>
    <w:p w14:paraId="1B1E959C" w14:textId="77777777" w:rsidR="003C319F" w:rsidRDefault="003C319F" w:rsidP="00872A01">
      <w:pPr>
        <w:rPr>
          <w:rFonts w:cstheme="minorHAnsi"/>
        </w:rPr>
      </w:pPr>
    </w:p>
    <w:p w14:paraId="7F5E3D76" w14:textId="77777777" w:rsidR="003C319F" w:rsidRDefault="003C319F" w:rsidP="00872A01">
      <w:pPr>
        <w:rPr>
          <w:rFonts w:cstheme="minorHAnsi"/>
        </w:rPr>
      </w:pPr>
    </w:p>
    <w:p w14:paraId="5D68D61F" w14:textId="77777777" w:rsidR="003C319F" w:rsidRDefault="003C319F" w:rsidP="00872A01">
      <w:pPr>
        <w:rPr>
          <w:rFonts w:cstheme="minorHAnsi"/>
        </w:rPr>
      </w:pPr>
    </w:p>
    <w:p w14:paraId="19EB3FA7" w14:textId="77777777" w:rsidR="003C319F" w:rsidRPr="00F341D7" w:rsidRDefault="003C319F" w:rsidP="00872A01">
      <w:pPr>
        <w:rPr>
          <w:rFonts w:cstheme="minorHAnsi"/>
        </w:rPr>
      </w:pPr>
    </w:p>
    <w:sectPr w:rsidR="003C319F" w:rsidRPr="00F341D7" w:rsidSect="0051136D">
      <w:footerReference w:type="default" r:id="rId13"/>
      <w:headerReference w:type="first" r:id="rId14"/>
      <w:pgSz w:w="11906" w:h="16838"/>
      <w:pgMar w:top="709" w:right="1440" w:bottom="851" w:left="1440" w:header="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66B9B" w14:textId="77777777" w:rsidR="006815C3" w:rsidRDefault="006815C3" w:rsidP="007D0FCC">
      <w:pPr>
        <w:spacing w:after="0" w:line="240" w:lineRule="auto"/>
      </w:pPr>
      <w:r>
        <w:separator/>
      </w:r>
    </w:p>
  </w:endnote>
  <w:endnote w:type="continuationSeparator" w:id="0">
    <w:p w14:paraId="689FE54A" w14:textId="77777777" w:rsidR="006815C3" w:rsidRDefault="006815C3" w:rsidP="007D0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9DDFB" w14:textId="77777777" w:rsidR="007D0FCC" w:rsidRDefault="007D0FCC">
    <w:pPr>
      <w:pStyle w:val="Footer"/>
      <w:jc w:val="right"/>
    </w:pPr>
  </w:p>
  <w:p w14:paraId="4585A0B4" w14:textId="47E1EFE5" w:rsidR="0051136D" w:rsidRDefault="0051136D" w:rsidP="00655770">
    <w:pPr>
      <w:pStyle w:val="Footer"/>
      <w:tabs>
        <w:tab w:val="clear" w:pos="4513"/>
        <w:tab w:val="right" w:pos="7938"/>
      </w:tabs>
    </w:pPr>
    <w:r>
      <w:t>Bradford College</w:t>
    </w:r>
    <w:r>
      <w:tab/>
    </w:r>
    <w:r w:rsidR="00EB6387">
      <w:rPr>
        <w:color w:val="0000FF"/>
      </w:rPr>
      <w:t>FE Admissions Policy</w:t>
    </w:r>
    <w:r w:rsidR="00655770">
      <w:tab/>
      <w:t xml:space="preserve">Page | </w:t>
    </w:r>
    <w:r w:rsidR="00655770">
      <w:fldChar w:fldCharType="begin"/>
    </w:r>
    <w:r w:rsidR="00655770">
      <w:instrText xml:space="preserve"> PAGE   \* MERGEFORMAT </w:instrText>
    </w:r>
    <w:r w:rsidR="00655770">
      <w:fldChar w:fldCharType="separate"/>
    </w:r>
    <w:r w:rsidR="00655770">
      <w:rPr>
        <w:noProof/>
      </w:rPr>
      <w:t>1</w:t>
    </w:r>
    <w:r w:rsidR="0065577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CFE52A" w14:textId="77777777" w:rsidR="006815C3" w:rsidRDefault="006815C3" w:rsidP="007D0FCC">
      <w:pPr>
        <w:spacing w:after="0" w:line="240" w:lineRule="auto"/>
      </w:pPr>
      <w:r>
        <w:separator/>
      </w:r>
    </w:p>
  </w:footnote>
  <w:footnote w:type="continuationSeparator" w:id="0">
    <w:p w14:paraId="0172D2E5" w14:textId="77777777" w:rsidR="006815C3" w:rsidRDefault="006815C3" w:rsidP="007D0F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DD949" w14:textId="77777777" w:rsidR="0051136D" w:rsidRDefault="0051136D">
    <w:pPr>
      <w:pStyle w:val="Header"/>
    </w:pPr>
  </w:p>
  <w:p w14:paraId="5A25B6F6" w14:textId="77777777" w:rsidR="0051136D" w:rsidRDefault="005113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30071"/>
    <w:multiLevelType w:val="hybridMultilevel"/>
    <w:tmpl w:val="37EE1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F40663"/>
    <w:multiLevelType w:val="hybridMultilevel"/>
    <w:tmpl w:val="850A33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14381D"/>
    <w:multiLevelType w:val="hybridMultilevel"/>
    <w:tmpl w:val="BAE20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24358B"/>
    <w:multiLevelType w:val="hybridMultilevel"/>
    <w:tmpl w:val="CC50A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414E93"/>
    <w:multiLevelType w:val="hybridMultilevel"/>
    <w:tmpl w:val="7C6A5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295AC1"/>
    <w:multiLevelType w:val="hybridMultilevel"/>
    <w:tmpl w:val="EA66E7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CE46326"/>
    <w:multiLevelType w:val="hybridMultilevel"/>
    <w:tmpl w:val="C584DF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B471DF"/>
    <w:multiLevelType w:val="hybridMultilevel"/>
    <w:tmpl w:val="86CA7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7B6758C"/>
    <w:multiLevelType w:val="hybridMultilevel"/>
    <w:tmpl w:val="9BFED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F015A7"/>
    <w:multiLevelType w:val="hybridMultilevel"/>
    <w:tmpl w:val="B99AF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6A29EA"/>
    <w:multiLevelType w:val="hybridMultilevel"/>
    <w:tmpl w:val="C0923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063B65"/>
    <w:multiLevelType w:val="hybridMultilevel"/>
    <w:tmpl w:val="B5E0D5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5401A4"/>
    <w:multiLevelType w:val="hybridMultilevel"/>
    <w:tmpl w:val="3AC2A19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46DF2B5C"/>
    <w:multiLevelType w:val="hybridMultilevel"/>
    <w:tmpl w:val="3648E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2A728D"/>
    <w:multiLevelType w:val="hybridMultilevel"/>
    <w:tmpl w:val="D9E6E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A02555"/>
    <w:multiLevelType w:val="hybridMultilevel"/>
    <w:tmpl w:val="B2B67F14"/>
    <w:lvl w:ilvl="0" w:tplc="B2E2F40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A5128FD"/>
    <w:multiLevelType w:val="hybridMultilevel"/>
    <w:tmpl w:val="758055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5AFC2D0E"/>
    <w:multiLevelType w:val="hybridMultilevel"/>
    <w:tmpl w:val="A5845B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744FA9"/>
    <w:multiLevelType w:val="hybridMultilevel"/>
    <w:tmpl w:val="B1080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365D4C"/>
    <w:multiLevelType w:val="hybridMultilevel"/>
    <w:tmpl w:val="E1760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CC41D3"/>
    <w:multiLevelType w:val="hybridMultilevel"/>
    <w:tmpl w:val="90FCA2BA"/>
    <w:lvl w:ilvl="0" w:tplc="B2E2F4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8"/>
  </w:num>
  <w:num w:numId="4">
    <w:abstractNumId w:val="2"/>
  </w:num>
  <w:num w:numId="5">
    <w:abstractNumId w:val="9"/>
  </w:num>
  <w:num w:numId="6">
    <w:abstractNumId w:val="3"/>
  </w:num>
  <w:num w:numId="7">
    <w:abstractNumId w:val="10"/>
  </w:num>
  <w:num w:numId="8">
    <w:abstractNumId w:val="13"/>
  </w:num>
  <w:num w:numId="9">
    <w:abstractNumId w:val="11"/>
  </w:num>
  <w:num w:numId="10">
    <w:abstractNumId w:val="14"/>
  </w:num>
  <w:num w:numId="11">
    <w:abstractNumId w:val="18"/>
  </w:num>
  <w:num w:numId="12">
    <w:abstractNumId w:val="19"/>
  </w:num>
  <w:num w:numId="13">
    <w:abstractNumId w:val="4"/>
  </w:num>
  <w:num w:numId="14">
    <w:abstractNumId w:val="17"/>
  </w:num>
  <w:num w:numId="15">
    <w:abstractNumId w:val="16"/>
  </w:num>
  <w:num w:numId="16">
    <w:abstractNumId w:val="12"/>
  </w:num>
  <w:num w:numId="17">
    <w:abstractNumId w:val="7"/>
  </w:num>
  <w:num w:numId="18">
    <w:abstractNumId w:val="5"/>
  </w:num>
  <w:num w:numId="19">
    <w:abstractNumId w:val="0"/>
  </w:num>
  <w:num w:numId="20">
    <w:abstractNumId w:val="20"/>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24E"/>
    <w:rsid w:val="00025E12"/>
    <w:rsid w:val="00025F96"/>
    <w:rsid w:val="000C12E4"/>
    <w:rsid w:val="000E1DCA"/>
    <w:rsid w:val="001670DB"/>
    <w:rsid w:val="001D689E"/>
    <w:rsid w:val="001E7026"/>
    <w:rsid w:val="00254430"/>
    <w:rsid w:val="00291F27"/>
    <w:rsid w:val="002A2EC3"/>
    <w:rsid w:val="00375B08"/>
    <w:rsid w:val="003B6E46"/>
    <w:rsid w:val="003C319F"/>
    <w:rsid w:val="003E213D"/>
    <w:rsid w:val="003F2527"/>
    <w:rsid w:val="004612CD"/>
    <w:rsid w:val="0051136D"/>
    <w:rsid w:val="0053039A"/>
    <w:rsid w:val="005B7E93"/>
    <w:rsid w:val="00605778"/>
    <w:rsid w:val="00655770"/>
    <w:rsid w:val="006815C3"/>
    <w:rsid w:val="00695575"/>
    <w:rsid w:val="006E50DD"/>
    <w:rsid w:val="00784260"/>
    <w:rsid w:val="007A3D7B"/>
    <w:rsid w:val="007D0FCC"/>
    <w:rsid w:val="00863CEC"/>
    <w:rsid w:val="00872A01"/>
    <w:rsid w:val="008C3468"/>
    <w:rsid w:val="008F13BD"/>
    <w:rsid w:val="009A495C"/>
    <w:rsid w:val="009B5D22"/>
    <w:rsid w:val="009F2D62"/>
    <w:rsid w:val="00A115CB"/>
    <w:rsid w:val="00A136D1"/>
    <w:rsid w:val="00A637FE"/>
    <w:rsid w:val="00A95BC5"/>
    <w:rsid w:val="00AE24F5"/>
    <w:rsid w:val="00B57FD6"/>
    <w:rsid w:val="00B93574"/>
    <w:rsid w:val="00C149CC"/>
    <w:rsid w:val="00C307E5"/>
    <w:rsid w:val="00C60DA9"/>
    <w:rsid w:val="00C66302"/>
    <w:rsid w:val="00CB5AAA"/>
    <w:rsid w:val="00D113CE"/>
    <w:rsid w:val="00D83458"/>
    <w:rsid w:val="00DA124E"/>
    <w:rsid w:val="00DD0663"/>
    <w:rsid w:val="00DD2C10"/>
    <w:rsid w:val="00E63AF1"/>
    <w:rsid w:val="00EB6387"/>
    <w:rsid w:val="00ED1401"/>
    <w:rsid w:val="00F341D7"/>
    <w:rsid w:val="00FA69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430CE30"/>
  <w15:chartTrackingRefBased/>
  <w15:docId w15:val="{67CD5954-CEFA-41AE-AE1E-C678E0D39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124E"/>
  </w:style>
  <w:style w:type="paragraph" w:styleId="Heading1">
    <w:name w:val="heading 1"/>
    <w:basedOn w:val="Normal"/>
    <w:next w:val="Normal"/>
    <w:link w:val="Heading1Char"/>
    <w:uiPriority w:val="9"/>
    <w:qFormat/>
    <w:rsid w:val="00DA12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A12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A124E"/>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DA1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124E"/>
    <w:pPr>
      <w:ind w:left="720"/>
      <w:contextualSpacing/>
    </w:pPr>
  </w:style>
  <w:style w:type="character" w:customStyle="1" w:styleId="Heading1Char">
    <w:name w:val="Heading 1 Char"/>
    <w:basedOn w:val="DefaultParagraphFont"/>
    <w:link w:val="Heading1"/>
    <w:uiPriority w:val="9"/>
    <w:rsid w:val="00DA124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A124E"/>
    <w:pPr>
      <w:outlineLvl w:val="9"/>
    </w:pPr>
    <w:rPr>
      <w:lang w:val="en-US"/>
    </w:rPr>
  </w:style>
  <w:style w:type="paragraph" w:styleId="TOC2">
    <w:name w:val="toc 2"/>
    <w:basedOn w:val="Normal"/>
    <w:next w:val="Normal"/>
    <w:autoRedefine/>
    <w:uiPriority w:val="39"/>
    <w:unhideWhenUsed/>
    <w:rsid w:val="00DA124E"/>
    <w:pPr>
      <w:tabs>
        <w:tab w:val="left" w:pos="1134"/>
        <w:tab w:val="right" w:leader="dot" w:pos="9016"/>
      </w:tabs>
      <w:spacing w:after="100"/>
      <w:ind w:left="220"/>
    </w:pPr>
  </w:style>
  <w:style w:type="character" w:styleId="Hyperlink">
    <w:name w:val="Hyperlink"/>
    <w:basedOn w:val="DefaultParagraphFont"/>
    <w:uiPriority w:val="99"/>
    <w:unhideWhenUsed/>
    <w:rsid w:val="00DA124E"/>
    <w:rPr>
      <w:color w:val="0563C1" w:themeColor="hyperlink"/>
      <w:u w:val="single"/>
    </w:rPr>
  </w:style>
  <w:style w:type="character" w:styleId="CommentReference">
    <w:name w:val="annotation reference"/>
    <w:basedOn w:val="DefaultParagraphFont"/>
    <w:uiPriority w:val="99"/>
    <w:semiHidden/>
    <w:unhideWhenUsed/>
    <w:rsid w:val="00DA124E"/>
    <w:rPr>
      <w:sz w:val="16"/>
      <w:szCs w:val="16"/>
    </w:rPr>
  </w:style>
  <w:style w:type="paragraph" w:styleId="CommentText">
    <w:name w:val="annotation text"/>
    <w:basedOn w:val="Normal"/>
    <w:link w:val="CommentTextChar"/>
    <w:uiPriority w:val="99"/>
    <w:semiHidden/>
    <w:unhideWhenUsed/>
    <w:rsid w:val="00DA124E"/>
    <w:pPr>
      <w:spacing w:line="240" w:lineRule="auto"/>
    </w:pPr>
    <w:rPr>
      <w:sz w:val="20"/>
      <w:szCs w:val="20"/>
    </w:rPr>
  </w:style>
  <w:style w:type="character" w:customStyle="1" w:styleId="CommentTextChar">
    <w:name w:val="Comment Text Char"/>
    <w:basedOn w:val="DefaultParagraphFont"/>
    <w:link w:val="CommentText"/>
    <w:uiPriority w:val="99"/>
    <w:semiHidden/>
    <w:rsid w:val="00DA124E"/>
    <w:rPr>
      <w:sz w:val="20"/>
      <w:szCs w:val="20"/>
    </w:rPr>
  </w:style>
  <w:style w:type="paragraph" w:styleId="BalloonText">
    <w:name w:val="Balloon Text"/>
    <w:basedOn w:val="Normal"/>
    <w:link w:val="BalloonTextChar"/>
    <w:uiPriority w:val="99"/>
    <w:semiHidden/>
    <w:unhideWhenUsed/>
    <w:rsid w:val="00DA12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24E"/>
    <w:rPr>
      <w:rFonts w:ascii="Segoe UI" w:hAnsi="Segoe UI" w:cs="Segoe UI"/>
      <w:sz w:val="18"/>
      <w:szCs w:val="18"/>
    </w:rPr>
  </w:style>
  <w:style w:type="paragraph" w:styleId="Header">
    <w:name w:val="header"/>
    <w:basedOn w:val="Normal"/>
    <w:link w:val="HeaderChar"/>
    <w:uiPriority w:val="99"/>
    <w:unhideWhenUsed/>
    <w:rsid w:val="007D0F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0FCC"/>
  </w:style>
  <w:style w:type="paragraph" w:styleId="Footer">
    <w:name w:val="footer"/>
    <w:basedOn w:val="Normal"/>
    <w:link w:val="FooterChar"/>
    <w:uiPriority w:val="99"/>
    <w:unhideWhenUsed/>
    <w:rsid w:val="007D0F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F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A159A75E6911449B526B87D9BAAE13" ma:contentTypeVersion="12" ma:contentTypeDescription="Create a new document." ma:contentTypeScope="" ma:versionID="6d2a75ccbb3a05fef89f9516daedb7c0">
  <xsd:schema xmlns:xsd="http://www.w3.org/2001/XMLSchema" xmlns:xs="http://www.w3.org/2001/XMLSchema" xmlns:p="http://schemas.microsoft.com/office/2006/metadata/properties" xmlns:ns3="f581e9e5-4cb1-4b96-a8f0-e04da2069a39" xmlns:ns4="bda1bade-d970-4012-8517-95b4a7f101a8" targetNamespace="http://schemas.microsoft.com/office/2006/metadata/properties" ma:root="true" ma:fieldsID="7b909ae750617145566b116079673018" ns3:_="" ns4:_="">
    <xsd:import namespace="f581e9e5-4cb1-4b96-a8f0-e04da2069a39"/>
    <xsd:import namespace="bda1bade-d970-4012-8517-95b4a7f101a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81e9e5-4cb1-4b96-a8f0-e04da2069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a1bade-d970-4012-8517-95b4a7f101a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575AC-2010-4C62-9A63-3C021FBD37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81e9e5-4cb1-4b96-a8f0-e04da2069a39"/>
    <ds:schemaRef ds:uri="bda1bade-d970-4012-8517-95b4a7f10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E979D8-8780-4893-8AC0-A1C0AA88AD0B}">
  <ds:schemaRefs>
    <ds:schemaRef ds:uri="f581e9e5-4cb1-4b96-a8f0-e04da2069a39"/>
    <ds:schemaRef ds:uri="http://schemas.openxmlformats.org/package/2006/metadata/core-properties"/>
    <ds:schemaRef ds:uri="http://purl.org/dc/dcmitype/"/>
    <ds:schemaRef ds:uri="http://schemas.microsoft.com/office/2006/documentManagement/types"/>
    <ds:schemaRef ds:uri="http://www.w3.org/XML/1998/namespace"/>
    <ds:schemaRef ds:uri="bda1bade-d970-4012-8517-95b4a7f101a8"/>
    <ds:schemaRef ds:uri="http://purl.org/dc/terms/"/>
    <ds:schemaRef ds:uri="http://schemas.microsoft.com/office/infopath/2007/PartnerControl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AC521280-8928-445B-A2DB-2BC21FB927FC}">
  <ds:schemaRefs>
    <ds:schemaRef ds:uri="http://schemas.microsoft.com/sharepoint/v3/contenttype/forms"/>
  </ds:schemaRefs>
</ds:datastoreItem>
</file>

<file path=customXml/itemProps4.xml><?xml version="1.0" encoding="utf-8"?>
<ds:datastoreItem xmlns:ds="http://schemas.openxmlformats.org/officeDocument/2006/customXml" ds:itemID="{F7AA58ED-D1FB-4F14-821E-C415653AE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458</Words>
  <Characters>2613</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Bradford College</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Leak</dc:creator>
  <cp:keywords/>
  <dc:description/>
  <cp:lastModifiedBy>Yvonne Dyson</cp:lastModifiedBy>
  <cp:revision>2</cp:revision>
  <cp:lastPrinted>2020-01-23T09:00:00Z</cp:lastPrinted>
  <dcterms:created xsi:type="dcterms:W3CDTF">2023-01-11T09:15:00Z</dcterms:created>
  <dcterms:modified xsi:type="dcterms:W3CDTF">2023-01-11T09:15:00Z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0x010100E4A159A75E6911449B526B87D9BAAE13</vt:lpwstr>
  </property>
</Properties>
</file>