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FFF" w:rsidRDefault="00836968" w:rsidP="00DC3B06">
      <w:pPr>
        <w:pStyle w:val="Heading1"/>
        <w:spacing w:before="21"/>
        <w:ind w:lef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29DD6C" wp14:editId="1A204364">
            <wp:simplePos x="0" y="0"/>
            <wp:positionH relativeFrom="column">
              <wp:posOffset>129540</wp:posOffset>
            </wp:positionH>
            <wp:positionV relativeFrom="paragraph">
              <wp:posOffset>26035</wp:posOffset>
            </wp:positionV>
            <wp:extent cx="6080746" cy="1588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4459" r="18250" b="7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46" cy="15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98E3CB" wp14:editId="4367D337">
            <wp:simplePos x="0" y="0"/>
            <wp:positionH relativeFrom="margin">
              <wp:posOffset>3733800</wp:posOffset>
            </wp:positionH>
            <wp:positionV relativeFrom="margin">
              <wp:posOffset>-426085</wp:posOffset>
            </wp:positionV>
            <wp:extent cx="2457450" cy="342900"/>
            <wp:effectExtent l="0" t="0" r="0" b="0"/>
            <wp:wrapNone/>
            <wp:docPr id="7" name="Picture 7" descr="240418---Blue-Bradford-Colleg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0418---Blue-Bradford-College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DC3B06">
      <w:pPr>
        <w:pStyle w:val="Heading1"/>
        <w:spacing w:before="21"/>
        <w:ind w:left="0" w:firstLine="0"/>
      </w:pPr>
    </w:p>
    <w:p w:rsidR="00836968" w:rsidRDefault="00836968" w:rsidP="00836968">
      <w:pPr>
        <w:pStyle w:val="Heading1"/>
        <w:spacing w:before="21"/>
        <w:ind w:left="0" w:firstLine="0"/>
        <w:jc w:val="center"/>
      </w:pPr>
      <w:r w:rsidRPr="00DC3B06">
        <w:rPr>
          <w:sz w:val="60"/>
          <w:szCs w:val="60"/>
        </w:rPr>
        <w:t>Anti-Fraud Policy</w:t>
      </w:r>
    </w:p>
    <w:p w:rsidR="00554FFF" w:rsidRDefault="00554FFF" w:rsidP="00554FFF">
      <w:pPr>
        <w:pStyle w:val="BodyText"/>
        <w:spacing w:before="4"/>
        <w:ind w:left="0"/>
        <w:jc w:val="left"/>
        <w:rPr>
          <w:b/>
          <w:sz w:val="15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7047"/>
      </w:tblGrid>
      <w:tr w:rsidR="00554FFF" w:rsidRPr="00836968" w:rsidTr="00E861BA">
        <w:trPr>
          <w:trHeight w:val="294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spacing w:before="1" w:line="273" w:lineRule="exact"/>
              <w:rPr>
                <w:b/>
              </w:rPr>
            </w:pPr>
            <w:r w:rsidRPr="00836968">
              <w:rPr>
                <w:b/>
              </w:rPr>
              <w:t>Document title:</w:t>
            </w:r>
          </w:p>
        </w:tc>
        <w:tc>
          <w:tcPr>
            <w:tcW w:w="7047" w:type="dxa"/>
          </w:tcPr>
          <w:p w:rsidR="00554FFF" w:rsidRPr="00836968" w:rsidRDefault="00554FFF" w:rsidP="00E861BA">
            <w:pPr>
              <w:pStyle w:val="TableParagraph"/>
              <w:spacing w:before="1" w:line="273" w:lineRule="exact"/>
              <w:ind w:left="105"/>
            </w:pPr>
            <w:r w:rsidRPr="00836968">
              <w:t>Anti-Fraud Policy</w:t>
            </w:r>
          </w:p>
        </w:tc>
      </w:tr>
      <w:tr w:rsidR="00554FFF" w:rsidRPr="00836968" w:rsidTr="00E861BA">
        <w:trPr>
          <w:trHeight w:val="585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rPr>
                <w:b/>
              </w:rPr>
            </w:pPr>
            <w:r w:rsidRPr="00836968">
              <w:rPr>
                <w:b/>
              </w:rPr>
              <w:t>Audience:</w:t>
            </w:r>
          </w:p>
        </w:tc>
        <w:tc>
          <w:tcPr>
            <w:tcW w:w="7047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05"/>
            </w:pPr>
            <w:r w:rsidRPr="00836968">
              <w:t>All employees of the College and its Subsidiary Companies, student</w:t>
            </w:r>
          </w:p>
          <w:p w:rsidR="00554FFF" w:rsidRPr="00836968" w:rsidRDefault="00554FFF" w:rsidP="00E861BA">
            <w:pPr>
              <w:pStyle w:val="TableParagraph"/>
              <w:spacing w:line="273" w:lineRule="exact"/>
              <w:ind w:left="105"/>
            </w:pPr>
            <w:r w:rsidRPr="00836968">
              <w:t>body, Governors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Version:</w:t>
            </w:r>
          </w:p>
        </w:tc>
        <w:tc>
          <w:tcPr>
            <w:tcW w:w="7047" w:type="dxa"/>
          </w:tcPr>
          <w:p w:rsidR="00554FFF" w:rsidRPr="00836968" w:rsidRDefault="00CD4220" w:rsidP="00E861BA">
            <w:pPr>
              <w:pStyle w:val="TableParagraph"/>
              <w:ind w:left="105"/>
            </w:pPr>
            <w:r w:rsidRPr="00836968">
              <w:t>11.</w:t>
            </w:r>
            <w:r w:rsidR="00186F0C">
              <w:t>5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Approved by:</w:t>
            </w:r>
          </w:p>
        </w:tc>
        <w:tc>
          <w:tcPr>
            <w:tcW w:w="7047" w:type="dxa"/>
          </w:tcPr>
          <w:p w:rsidR="00554FFF" w:rsidRPr="00836968" w:rsidRDefault="0028505B" w:rsidP="00E861BA">
            <w:pPr>
              <w:pStyle w:val="TableParagraph"/>
              <w:ind w:left="105"/>
            </w:pPr>
            <w:r>
              <w:t xml:space="preserve">Corporation </w:t>
            </w:r>
          </w:p>
        </w:tc>
      </w:tr>
      <w:tr w:rsidR="00554FFF" w:rsidRPr="00836968" w:rsidTr="00E861BA">
        <w:trPr>
          <w:trHeight w:val="294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spacing w:before="1" w:line="273" w:lineRule="exact"/>
              <w:rPr>
                <w:b/>
              </w:rPr>
            </w:pPr>
            <w:r w:rsidRPr="00836968">
              <w:rPr>
                <w:b/>
              </w:rPr>
              <w:t>Date approved:</w:t>
            </w:r>
          </w:p>
        </w:tc>
        <w:tc>
          <w:tcPr>
            <w:tcW w:w="7047" w:type="dxa"/>
          </w:tcPr>
          <w:p w:rsidR="00554FFF" w:rsidRPr="00836968" w:rsidRDefault="00D377F7" w:rsidP="00D377F7">
            <w:pPr>
              <w:pStyle w:val="TableParagraph"/>
              <w:spacing w:line="275" w:lineRule="exact"/>
              <w:ind w:left="0"/>
            </w:pPr>
            <w:r>
              <w:t xml:space="preserve"> </w:t>
            </w:r>
            <w:r w:rsidR="0028505B">
              <w:t>26 May 2022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Date of next review:</w:t>
            </w:r>
          </w:p>
        </w:tc>
        <w:tc>
          <w:tcPr>
            <w:tcW w:w="7047" w:type="dxa"/>
          </w:tcPr>
          <w:p w:rsidR="00554FFF" w:rsidRPr="00836968" w:rsidRDefault="003A1F34" w:rsidP="003A1F34">
            <w:pPr>
              <w:pStyle w:val="TableParagraph"/>
              <w:ind w:left="0"/>
            </w:pPr>
            <w:r>
              <w:t xml:space="preserve"> </w:t>
            </w:r>
            <w:r w:rsidR="00E44769">
              <w:t xml:space="preserve">April </w:t>
            </w:r>
            <w:r w:rsidR="00554FFF" w:rsidRPr="00836968">
              <w:t>202</w:t>
            </w:r>
            <w:r w:rsidR="00E44769">
              <w:t>3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BA31B3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Document owner</w:t>
            </w:r>
            <w:r w:rsidR="00554FFF" w:rsidRPr="00836968">
              <w:rPr>
                <w:b/>
              </w:rPr>
              <w:t>:</w:t>
            </w:r>
          </w:p>
        </w:tc>
        <w:tc>
          <w:tcPr>
            <w:tcW w:w="7047" w:type="dxa"/>
          </w:tcPr>
          <w:p w:rsidR="00554FFF" w:rsidRPr="00836968" w:rsidRDefault="000B0E0F" w:rsidP="000B0E0F">
            <w:pPr>
              <w:pStyle w:val="TableParagraph"/>
              <w:ind w:left="0"/>
            </w:pPr>
            <w:r>
              <w:t xml:space="preserve"> </w:t>
            </w:r>
            <w:r w:rsidR="00E44769" w:rsidRPr="00E44769">
              <w:t>Vice Principal Finance &amp; Corporate Services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554FFF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Equality and Impact Assessment:</w:t>
            </w:r>
          </w:p>
        </w:tc>
        <w:tc>
          <w:tcPr>
            <w:tcW w:w="7047" w:type="dxa"/>
          </w:tcPr>
          <w:p w:rsidR="00554FFF" w:rsidRPr="00836968" w:rsidRDefault="00B86111" w:rsidP="00E861BA">
            <w:pPr>
              <w:pStyle w:val="TableParagraph"/>
              <w:ind w:left="105"/>
            </w:pPr>
            <w:r w:rsidRPr="00836968">
              <w:t>Yes</w:t>
            </w:r>
          </w:p>
        </w:tc>
      </w:tr>
      <w:tr w:rsidR="00554FFF" w:rsidRPr="00836968" w:rsidTr="00E861BA">
        <w:trPr>
          <w:trHeight w:val="292"/>
        </w:trPr>
        <w:tc>
          <w:tcPr>
            <w:tcW w:w="2691" w:type="dxa"/>
          </w:tcPr>
          <w:p w:rsidR="00554FFF" w:rsidRPr="00836968" w:rsidRDefault="00BA31B3" w:rsidP="00E861BA">
            <w:pPr>
              <w:pStyle w:val="TableParagraph"/>
              <w:rPr>
                <w:b/>
              </w:rPr>
            </w:pPr>
            <w:r w:rsidRPr="00836968">
              <w:rPr>
                <w:b/>
              </w:rPr>
              <w:t>Student Friendly Version</w:t>
            </w:r>
          </w:p>
        </w:tc>
        <w:tc>
          <w:tcPr>
            <w:tcW w:w="7047" w:type="dxa"/>
          </w:tcPr>
          <w:p w:rsidR="00554FFF" w:rsidRPr="00836968" w:rsidRDefault="00B86111" w:rsidP="00E861BA">
            <w:pPr>
              <w:pStyle w:val="TableParagraph"/>
              <w:ind w:left="105"/>
            </w:pPr>
            <w:r w:rsidRPr="00836968">
              <w:t>No</w:t>
            </w:r>
          </w:p>
        </w:tc>
      </w:tr>
    </w:tbl>
    <w:p w:rsidR="00554FFF" w:rsidRPr="00836968" w:rsidRDefault="00BA31B3" w:rsidP="00554FFF">
      <w:pPr>
        <w:ind w:left="200"/>
        <w:rPr>
          <w:b/>
        </w:rPr>
      </w:pPr>
      <w:r w:rsidRPr="00836968">
        <w:rPr>
          <w:b/>
        </w:rPr>
        <w:br/>
      </w:r>
      <w:r w:rsidR="00554FFF" w:rsidRPr="00836968">
        <w:rPr>
          <w:b/>
        </w:rPr>
        <w:t>Revision history</w:t>
      </w:r>
    </w:p>
    <w:p w:rsidR="00554FFF" w:rsidRPr="00836968" w:rsidRDefault="00554FFF" w:rsidP="00554FFF">
      <w:pPr>
        <w:pStyle w:val="BodyText"/>
        <w:spacing w:before="4"/>
        <w:ind w:left="0"/>
        <w:jc w:val="left"/>
        <w:rPr>
          <w:b/>
          <w:sz w:val="22"/>
          <w:szCs w:val="22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2695"/>
        <w:gridCol w:w="1713"/>
        <w:gridCol w:w="4200"/>
      </w:tblGrid>
      <w:tr w:rsidR="00554FFF" w:rsidRPr="00836968" w:rsidTr="00E861BA">
        <w:trPr>
          <w:trHeight w:val="587"/>
        </w:trPr>
        <w:tc>
          <w:tcPr>
            <w:tcW w:w="1128" w:type="dxa"/>
          </w:tcPr>
          <w:p w:rsidR="00554FFF" w:rsidRPr="00836968" w:rsidRDefault="00554FFF" w:rsidP="00E861BA">
            <w:pPr>
              <w:pStyle w:val="TableParagraph"/>
              <w:spacing w:before="1" w:line="240" w:lineRule="auto"/>
              <w:rPr>
                <w:b/>
              </w:rPr>
            </w:pPr>
            <w:r w:rsidRPr="00836968">
              <w:rPr>
                <w:b/>
              </w:rPr>
              <w:t>Version</w:t>
            </w:r>
          </w:p>
        </w:tc>
        <w:tc>
          <w:tcPr>
            <w:tcW w:w="2695" w:type="dxa"/>
          </w:tcPr>
          <w:p w:rsidR="00554FFF" w:rsidRPr="00836968" w:rsidRDefault="00554FFF" w:rsidP="00E861BA">
            <w:pPr>
              <w:pStyle w:val="TableParagraph"/>
              <w:spacing w:before="1" w:line="290" w:lineRule="atLeast"/>
              <w:ind w:right="205"/>
              <w:rPr>
                <w:b/>
              </w:rPr>
            </w:pPr>
            <w:r w:rsidRPr="00836968">
              <w:rPr>
                <w:b/>
              </w:rPr>
              <w:t>Type (new, replacement, revision)</w:t>
            </w:r>
          </w:p>
        </w:tc>
        <w:tc>
          <w:tcPr>
            <w:tcW w:w="1713" w:type="dxa"/>
          </w:tcPr>
          <w:p w:rsidR="00554FFF" w:rsidRPr="00836968" w:rsidRDefault="00554FFF" w:rsidP="00E861BA">
            <w:pPr>
              <w:pStyle w:val="TableParagraph"/>
              <w:spacing w:before="1" w:line="240" w:lineRule="auto"/>
              <w:rPr>
                <w:b/>
              </w:rPr>
            </w:pPr>
            <w:r w:rsidRPr="00836968">
              <w:rPr>
                <w:b/>
              </w:rPr>
              <w:t>Date</w:t>
            </w:r>
          </w:p>
        </w:tc>
        <w:tc>
          <w:tcPr>
            <w:tcW w:w="4200" w:type="dxa"/>
          </w:tcPr>
          <w:p w:rsidR="00554FFF" w:rsidRPr="00836968" w:rsidRDefault="00554FFF" w:rsidP="00E861BA">
            <w:pPr>
              <w:pStyle w:val="TableParagraph"/>
              <w:spacing w:before="1" w:line="240" w:lineRule="auto"/>
              <w:ind w:left="110"/>
              <w:rPr>
                <w:b/>
              </w:rPr>
            </w:pPr>
            <w:r w:rsidRPr="00836968">
              <w:rPr>
                <w:b/>
              </w:rPr>
              <w:t>History (reason for changes)</w:t>
            </w:r>
          </w:p>
        </w:tc>
      </w:tr>
      <w:tr w:rsidR="00554FFF" w:rsidRPr="00836968" w:rsidTr="00E861BA">
        <w:trPr>
          <w:trHeight w:val="585"/>
        </w:trPr>
        <w:tc>
          <w:tcPr>
            <w:tcW w:w="1128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V11</w:t>
            </w:r>
          </w:p>
        </w:tc>
        <w:tc>
          <w:tcPr>
            <w:tcW w:w="2695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Revision</w:t>
            </w:r>
          </w:p>
        </w:tc>
        <w:tc>
          <w:tcPr>
            <w:tcW w:w="1713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February 2017</w:t>
            </w:r>
          </w:p>
        </w:tc>
        <w:tc>
          <w:tcPr>
            <w:tcW w:w="4200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Updated to bring into line with statutory</w:t>
            </w:r>
          </w:p>
          <w:p w:rsidR="00554FFF" w:rsidRPr="00836968" w:rsidRDefault="00554FFF" w:rsidP="00E861BA">
            <w:pPr>
              <w:pStyle w:val="TableParagraph"/>
              <w:spacing w:line="273" w:lineRule="exact"/>
              <w:ind w:left="110"/>
            </w:pPr>
            <w:r w:rsidRPr="00836968">
              <w:t>Requirements.</w:t>
            </w:r>
          </w:p>
        </w:tc>
      </w:tr>
      <w:tr w:rsidR="00554FFF" w:rsidRPr="00836968" w:rsidTr="00E861BA">
        <w:trPr>
          <w:trHeight w:val="877"/>
        </w:trPr>
        <w:tc>
          <w:tcPr>
            <w:tcW w:w="1128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V11.1</w:t>
            </w:r>
          </w:p>
        </w:tc>
        <w:tc>
          <w:tcPr>
            <w:tcW w:w="2695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Revision</w:t>
            </w:r>
          </w:p>
        </w:tc>
        <w:tc>
          <w:tcPr>
            <w:tcW w:w="1713" w:type="dxa"/>
          </w:tcPr>
          <w:p w:rsidR="00554FFF" w:rsidRPr="00836968" w:rsidRDefault="00554FFF" w:rsidP="00E861BA">
            <w:pPr>
              <w:pStyle w:val="TableParagraph"/>
              <w:spacing w:line="292" w:lineRule="exact"/>
            </w:pPr>
            <w:r w:rsidRPr="00836968">
              <w:t>January 2019</w:t>
            </w:r>
          </w:p>
        </w:tc>
        <w:tc>
          <w:tcPr>
            <w:tcW w:w="4200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Reviewed to ensure in line with statutory requirements – no changes; changes to job titles.</w:t>
            </w:r>
          </w:p>
        </w:tc>
      </w:tr>
      <w:tr w:rsidR="00554FFF" w:rsidRPr="00836968" w:rsidTr="00E861BA">
        <w:trPr>
          <w:trHeight w:val="294"/>
        </w:trPr>
        <w:tc>
          <w:tcPr>
            <w:tcW w:w="1128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V11.2</w:t>
            </w:r>
          </w:p>
        </w:tc>
        <w:tc>
          <w:tcPr>
            <w:tcW w:w="2695" w:type="dxa"/>
          </w:tcPr>
          <w:p w:rsidR="00554FFF" w:rsidRPr="00836968" w:rsidRDefault="00554FFF" w:rsidP="00E861BA">
            <w:pPr>
              <w:pStyle w:val="TableParagraph"/>
              <w:spacing w:line="240" w:lineRule="auto"/>
            </w:pPr>
            <w:r w:rsidRPr="00836968">
              <w:t>Revision</w:t>
            </w:r>
          </w:p>
        </w:tc>
        <w:tc>
          <w:tcPr>
            <w:tcW w:w="1713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  <w:rPr>
                <w:rFonts w:ascii="Times New Roman"/>
              </w:rPr>
            </w:pPr>
            <w:r w:rsidRPr="00836968">
              <w:t>April 2020</w:t>
            </w:r>
          </w:p>
        </w:tc>
        <w:tc>
          <w:tcPr>
            <w:tcW w:w="4200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  <w:rPr>
                <w:rFonts w:ascii="Times New Roman"/>
              </w:rPr>
            </w:pPr>
            <w:r w:rsidRPr="00836968">
              <w:t>Reviewed to ensure in line with statutory requirements – links to external authorities have been updated along with job titles.</w:t>
            </w:r>
          </w:p>
        </w:tc>
      </w:tr>
      <w:tr w:rsidR="00554FFF" w:rsidRPr="00836968" w:rsidTr="00E861BA">
        <w:trPr>
          <w:trHeight w:val="294"/>
        </w:trPr>
        <w:tc>
          <w:tcPr>
            <w:tcW w:w="1128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V11.3</w:t>
            </w:r>
          </w:p>
        </w:tc>
        <w:tc>
          <w:tcPr>
            <w:tcW w:w="2695" w:type="dxa"/>
          </w:tcPr>
          <w:p w:rsidR="00554FFF" w:rsidRPr="00836968" w:rsidRDefault="00554FFF" w:rsidP="00E861BA">
            <w:pPr>
              <w:pStyle w:val="TableParagraph"/>
              <w:spacing w:line="240" w:lineRule="auto"/>
            </w:pPr>
            <w:r w:rsidRPr="00836968">
              <w:t>Revision</w:t>
            </w:r>
          </w:p>
        </w:tc>
        <w:tc>
          <w:tcPr>
            <w:tcW w:w="1713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March 2021</w:t>
            </w:r>
          </w:p>
        </w:tc>
        <w:tc>
          <w:tcPr>
            <w:tcW w:w="4200" w:type="dxa"/>
          </w:tcPr>
          <w:p w:rsidR="00554FFF" w:rsidRPr="00836968" w:rsidRDefault="00554FFF" w:rsidP="00E861BA">
            <w:pPr>
              <w:pStyle w:val="TableParagraph"/>
              <w:spacing w:line="292" w:lineRule="exact"/>
              <w:ind w:left="110"/>
            </w:pPr>
            <w:r w:rsidRPr="00836968">
              <w:t>Separate Policy and Proc</w:t>
            </w:r>
            <w:r w:rsidR="00CD4220" w:rsidRPr="00836968">
              <w:t>e</w:t>
            </w:r>
            <w:r w:rsidRPr="00836968">
              <w:t>dures</w:t>
            </w:r>
          </w:p>
        </w:tc>
      </w:tr>
      <w:tr w:rsidR="00AF2644" w:rsidRPr="00836968" w:rsidTr="00E861BA">
        <w:trPr>
          <w:trHeight w:val="294"/>
        </w:trPr>
        <w:tc>
          <w:tcPr>
            <w:tcW w:w="1128" w:type="dxa"/>
          </w:tcPr>
          <w:p w:rsidR="00AF2644" w:rsidRPr="00836968" w:rsidRDefault="00AF2644" w:rsidP="00E861BA">
            <w:pPr>
              <w:pStyle w:val="TableParagraph"/>
              <w:spacing w:line="292" w:lineRule="exact"/>
              <w:ind w:left="110"/>
            </w:pPr>
            <w:r w:rsidRPr="00836968">
              <w:t>V11.4</w:t>
            </w:r>
          </w:p>
        </w:tc>
        <w:tc>
          <w:tcPr>
            <w:tcW w:w="2695" w:type="dxa"/>
          </w:tcPr>
          <w:p w:rsidR="00AF2644" w:rsidRPr="00836968" w:rsidRDefault="00AF2644" w:rsidP="00E861BA">
            <w:pPr>
              <w:pStyle w:val="TableParagraph"/>
              <w:spacing w:line="240" w:lineRule="auto"/>
            </w:pPr>
            <w:r w:rsidRPr="00836968">
              <w:t>Revision</w:t>
            </w:r>
          </w:p>
        </w:tc>
        <w:tc>
          <w:tcPr>
            <w:tcW w:w="1713" w:type="dxa"/>
          </w:tcPr>
          <w:p w:rsidR="00AF2644" w:rsidRPr="00836968" w:rsidRDefault="00AF2644" w:rsidP="00E861BA">
            <w:pPr>
              <w:pStyle w:val="TableParagraph"/>
              <w:spacing w:line="292" w:lineRule="exact"/>
              <w:ind w:left="110"/>
            </w:pPr>
            <w:r w:rsidRPr="00836968">
              <w:t>June 2021</w:t>
            </w:r>
          </w:p>
        </w:tc>
        <w:tc>
          <w:tcPr>
            <w:tcW w:w="4200" w:type="dxa"/>
          </w:tcPr>
          <w:p w:rsidR="00AF2644" w:rsidRPr="00836968" w:rsidRDefault="00AF2644" w:rsidP="00E861BA">
            <w:pPr>
              <w:pStyle w:val="TableParagraph"/>
              <w:spacing w:line="292" w:lineRule="exact"/>
              <w:ind w:left="110"/>
            </w:pPr>
            <w:r w:rsidRPr="00836968">
              <w:t>Annual Review</w:t>
            </w:r>
          </w:p>
        </w:tc>
      </w:tr>
      <w:tr w:rsidR="00E44769" w:rsidRPr="00836968" w:rsidTr="00E861BA">
        <w:trPr>
          <w:trHeight w:val="294"/>
        </w:trPr>
        <w:tc>
          <w:tcPr>
            <w:tcW w:w="1128" w:type="dxa"/>
          </w:tcPr>
          <w:p w:rsidR="00E44769" w:rsidRPr="00836968" w:rsidRDefault="00E44769" w:rsidP="00E861BA">
            <w:pPr>
              <w:pStyle w:val="TableParagraph"/>
              <w:spacing w:line="292" w:lineRule="exact"/>
              <w:ind w:left="110"/>
            </w:pPr>
            <w:r>
              <w:t>V11.5</w:t>
            </w:r>
          </w:p>
        </w:tc>
        <w:tc>
          <w:tcPr>
            <w:tcW w:w="2695" w:type="dxa"/>
          </w:tcPr>
          <w:p w:rsidR="00E44769" w:rsidRPr="00836968" w:rsidRDefault="00E44769" w:rsidP="00E861BA">
            <w:pPr>
              <w:pStyle w:val="TableParagraph"/>
              <w:spacing w:line="240" w:lineRule="auto"/>
            </w:pPr>
            <w:r>
              <w:t xml:space="preserve">Revision </w:t>
            </w:r>
          </w:p>
        </w:tc>
        <w:tc>
          <w:tcPr>
            <w:tcW w:w="1713" w:type="dxa"/>
          </w:tcPr>
          <w:p w:rsidR="00E44769" w:rsidRPr="00836968" w:rsidRDefault="00E44769" w:rsidP="00E861BA">
            <w:pPr>
              <w:pStyle w:val="TableParagraph"/>
              <w:spacing w:line="292" w:lineRule="exact"/>
              <w:ind w:left="110"/>
            </w:pPr>
            <w:r>
              <w:t>April 2022</w:t>
            </w:r>
          </w:p>
        </w:tc>
        <w:tc>
          <w:tcPr>
            <w:tcW w:w="4200" w:type="dxa"/>
          </w:tcPr>
          <w:p w:rsidR="00E44769" w:rsidRPr="00836968" w:rsidRDefault="00E44769" w:rsidP="00E861BA">
            <w:pPr>
              <w:pStyle w:val="TableParagraph"/>
              <w:spacing w:line="292" w:lineRule="exact"/>
              <w:ind w:left="110"/>
            </w:pPr>
            <w:r>
              <w:t xml:space="preserve">Updated to reflect new job titles </w:t>
            </w:r>
          </w:p>
        </w:tc>
      </w:tr>
    </w:tbl>
    <w:p w:rsidR="00554FFF" w:rsidRDefault="00554FFF" w:rsidP="00554FFF">
      <w:pPr>
        <w:pStyle w:val="BodyText"/>
        <w:spacing w:before="11"/>
        <w:ind w:left="0"/>
        <w:jc w:val="left"/>
        <w:rPr>
          <w:b/>
          <w:sz w:val="38"/>
        </w:rPr>
      </w:pPr>
    </w:p>
    <w:p w:rsidR="00554FFF" w:rsidRDefault="00554FFF" w:rsidP="00554FFF">
      <w:pPr>
        <w:ind w:left="200"/>
        <w:rPr>
          <w:b/>
          <w:sz w:val="28"/>
        </w:rPr>
      </w:pPr>
      <w:r>
        <w:rPr>
          <w:b/>
          <w:sz w:val="28"/>
        </w:rPr>
        <w:t>Monitoring and review</w:t>
      </w:r>
    </w:p>
    <w:p w:rsidR="00794A37" w:rsidRDefault="0046597E" w:rsidP="00794A37">
      <w:pPr>
        <w:tabs>
          <w:tab w:val="left" w:pos="766"/>
          <w:tab w:val="left" w:pos="767"/>
        </w:tabs>
        <w:spacing w:before="159"/>
        <w:ind w:left="199"/>
      </w:pPr>
      <w:r w:rsidRPr="0046597E">
        <w:t>This policy will be reviewed by SLT, the Audit Committee and the Corporation every year.</w:t>
      </w:r>
    </w:p>
    <w:p w:rsidR="00794A37" w:rsidRDefault="00794A37" w:rsidP="00794A37">
      <w:pPr>
        <w:tabs>
          <w:tab w:val="left" w:pos="766"/>
          <w:tab w:val="left" w:pos="767"/>
        </w:tabs>
        <w:spacing w:before="159"/>
        <w:ind w:left="199"/>
      </w:pPr>
    </w:p>
    <w:p w:rsidR="00794A37" w:rsidRDefault="00794A37" w:rsidP="00794A37">
      <w:pPr>
        <w:tabs>
          <w:tab w:val="left" w:pos="766"/>
          <w:tab w:val="left" w:pos="767"/>
        </w:tabs>
        <w:spacing w:before="159"/>
        <w:ind w:left="199"/>
      </w:pPr>
    </w:p>
    <w:p w:rsidR="00794A37" w:rsidRDefault="00794A37" w:rsidP="00794A37">
      <w:pPr>
        <w:tabs>
          <w:tab w:val="left" w:pos="766"/>
          <w:tab w:val="left" w:pos="767"/>
        </w:tabs>
        <w:spacing w:before="159"/>
        <w:ind w:left="199"/>
      </w:pPr>
    </w:p>
    <w:p w:rsidR="00FF727A" w:rsidRPr="00836968" w:rsidRDefault="00853779" w:rsidP="00794A37">
      <w:pPr>
        <w:tabs>
          <w:tab w:val="left" w:pos="766"/>
          <w:tab w:val="left" w:pos="767"/>
        </w:tabs>
        <w:spacing w:before="159"/>
        <w:rPr>
          <w:b/>
        </w:rPr>
      </w:pPr>
      <w:r w:rsidRPr="00794A37">
        <w:rPr>
          <w:b/>
          <w:sz w:val="36"/>
          <w:szCs w:val="36"/>
        </w:rPr>
        <w:lastRenderedPageBreak/>
        <w:t>Purpose of the Policy</w:t>
      </w:r>
      <w:r w:rsidRPr="00794A37">
        <w:rPr>
          <w:b/>
          <w:sz w:val="36"/>
          <w:szCs w:val="36"/>
        </w:rPr>
        <w:br/>
      </w:r>
      <w:r>
        <w:br/>
      </w:r>
      <w:r w:rsidRPr="00836968">
        <w:t>The purpose of the policy is to ensure that</w:t>
      </w:r>
      <w:r w:rsidR="00B40B1F" w:rsidRPr="00836968">
        <w:t xml:space="preserve"> fraud </w:t>
      </w:r>
      <w:r w:rsidRPr="00836968">
        <w:t xml:space="preserve">is reduced </w:t>
      </w:r>
      <w:r w:rsidR="00B40B1F" w:rsidRPr="00836968">
        <w:t>to an absolute minimum. The aim of the policy and procedure is to protect the property and finances of the</w:t>
      </w:r>
      <w:r w:rsidR="00B40B1F" w:rsidRPr="00836968">
        <w:rPr>
          <w:spacing w:val="2"/>
        </w:rPr>
        <w:t xml:space="preserve"> </w:t>
      </w:r>
      <w:r w:rsidR="00B40B1F" w:rsidRPr="00836968">
        <w:t>College.</w:t>
      </w:r>
    </w:p>
    <w:p w:rsidR="00FF727A" w:rsidRPr="00836968" w:rsidRDefault="00853779" w:rsidP="00794A37">
      <w:pPr>
        <w:tabs>
          <w:tab w:val="left" w:pos="921"/>
        </w:tabs>
      </w:pPr>
      <w:r w:rsidRPr="00836968">
        <w:br/>
        <w:t>T</w:t>
      </w:r>
      <w:r w:rsidR="00B40B1F" w:rsidRPr="00836968">
        <w:t>he College</w:t>
      </w:r>
      <w:r w:rsidR="00B40B1F" w:rsidRPr="00836968">
        <w:rPr>
          <w:spacing w:val="-4"/>
        </w:rPr>
        <w:t xml:space="preserve"> </w:t>
      </w:r>
      <w:r w:rsidR="00B40B1F" w:rsidRPr="00836968">
        <w:t>will: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line="305" w:lineRule="exact"/>
        <w:ind w:hanging="414"/>
        <w:jc w:val="left"/>
      </w:pPr>
      <w:r w:rsidRPr="00836968">
        <w:t>Introduce appropriate measures to minimise the risk of</w:t>
      </w:r>
      <w:r w:rsidRPr="00836968">
        <w:rPr>
          <w:spacing w:val="-12"/>
        </w:rPr>
        <w:t xml:space="preserve"> </w:t>
      </w:r>
      <w:r w:rsidRPr="00836968">
        <w:t>fraud;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0" w:line="305" w:lineRule="exact"/>
        <w:ind w:hanging="414"/>
        <w:jc w:val="left"/>
      </w:pPr>
      <w:r w:rsidRPr="00836968">
        <w:t xml:space="preserve">adopt formal procedures to investigate </w:t>
      </w:r>
      <w:r w:rsidR="00496DA3" w:rsidRPr="00836968">
        <w:t>suspected fraud</w:t>
      </w:r>
      <w:r w:rsidRPr="00836968">
        <w:t>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0" w:line="242" w:lineRule="auto"/>
        <w:ind w:right="262"/>
        <w:jc w:val="left"/>
      </w:pPr>
      <w:r w:rsidRPr="00836968">
        <w:t>provide appropriate mechanisms for employees to voice their genuine concerns and protect those who do</w:t>
      </w:r>
      <w:r w:rsidRPr="00836968">
        <w:rPr>
          <w:spacing w:val="-5"/>
        </w:rPr>
        <w:t xml:space="preserve"> </w:t>
      </w:r>
      <w:r w:rsidRPr="00836968">
        <w:t>so;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0" w:line="301" w:lineRule="exact"/>
        <w:ind w:hanging="414"/>
        <w:jc w:val="left"/>
      </w:pPr>
      <w:r w:rsidRPr="00836968">
        <w:t>deter employees from making malicious or unfounded</w:t>
      </w:r>
      <w:r w:rsidRPr="00836968">
        <w:rPr>
          <w:spacing w:val="-5"/>
        </w:rPr>
        <w:t xml:space="preserve"> </w:t>
      </w:r>
      <w:r w:rsidRPr="00836968">
        <w:t>accusations;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0" w:line="242" w:lineRule="auto"/>
        <w:ind w:right="255"/>
        <w:jc w:val="left"/>
      </w:pPr>
      <w:r w:rsidRPr="00836968">
        <w:t>have no hesitation referring cases of suspected financial irregularity to the attention of the</w:t>
      </w:r>
      <w:r w:rsidRPr="00836968">
        <w:rPr>
          <w:spacing w:val="-3"/>
        </w:rPr>
        <w:t xml:space="preserve"> </w:t>
      </w:r>
      <w:r w:rsidRPr="00836968">
        <w:t>police;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0" w:line="301" w:lineRule="exact"/>
        <w:ind w:hanging="414"/>
        <w:jc w:val="left"/>
      </w:pPr>
      <w:r w:rsidRPr="00836968">
        <w:t>work closely with the police and other appropriate external agencies to combat</w:t>
      </w:r>
      <w:r w:rsidRPr="00836968">
        <w:rPr>
          <w:spacing w:val="-22"/>
        </w:rPr>
        <w:t xml:space="preserve"> </w:t>
      </w:r>
      <w:r w:rsidRPr="00836968">
        <w:t>fraud;</w:t>
      </w:r>
    </w:p>
    <w:p w:rsidR="00FF727A" w:rsidRPr="00836968" w:rsidRDefault="00B40B1F" w:rsidP="00836968">
      <w:pPr>
        <w:pStyle w:val="ListParagraph"/>
        <w:numPr>
          <w:ilvl w:val="2"/>
          <w:numId w:val="3"/>
        </w:numPr>
        <w:tabs>
          <w:tab w:val="left" w:pos="1333"/>
          <w:tab w:val="left" w:pos="1334"/>
        </w:tabs>
        <w:spacing w:before="1"/>
        <w:ind w:hanging="414"/>
        <w:jc w:val="left"/>
      </w:pPr>
      <w:r w:rsidRPr="00836968">
        <w:t>support national and local initiatives against</w:t>
      </w:r>
      <w:r w:rsidRPr="00836968">
        <w:rPr>
          <w:spacing w:val="-5"/>
        </w:rPr>
        <w:t xml:space="preserve"> </w:t>
      </w:r>
      <w:r w:rsidRPr="00836968">
        <w:t>fraud.</w:t>
      </w:r>
    </w:p>
    <w:p w:rsidR="00FF727A" w:rsidRPr="00836968" w:rsidRDefault="0034683E" w:rsidP="00836968">
      <w:pPr>
        <w:pStyle w:val="ListParagraph"/>
        <w:numPr>
          <w:ilvl w:val="0"/>
          <w:numId w:val="7"/>
        </w:numPr>
        <w:tabs>
          <w:tab w:val="left" w:pos="920"/>
          <w:tab w:val="left" w:pos="921"/>
        </w:tabs>
        <w:jc w:val="left"/>
      </w:pPr>
      <w:r w:rsidRPr="00836968">
        <w:t>Follow legal guidance on f</w:t>
      </w:r>
      <w:r w:rsidR="00B40B1F" w:rsidRPr="00836968">
        <w:t>raud as defined by the Fraud Act</w:t>
      </w:r>
      <w:r w:rsidR="00B40B1F" w:rsidRPr="00836968">
        <w:rPr>
          <w:spacing w:val="-7"/>
        </w:rPr>
        <w:t xml:space="preserve"> </w:t>
      </w:r>
      <w:r w:rsidR="00B40B1F" w:rsidRPr="00836968">
        <w:t>2006:</w:t>
      </w:r>
    </w:p>
    <w:p w:rsidR="00FF727A" w:rsidRPr="00836968" w:rsidRDefault="00B40B1F" w:rsidP="00836968">
      <w:pPr>
        <w:pStyle w:val="ListParagraph"/>
        <w:numPr>
          <w:ilvl w:val="2"/>
          <w:numId w:val="2"/>
        </w:numPr>
        <w:tabs>
          <w:tab w:val="left" w:pos="1619"/>
        </w:tabs>
        <w:ind w:right="261"/>
        <w:jc w:val="left"/>
      </w:pPr>
      <w:r w:rsidRPr="00836968">
        <w:t>Fraud: any person who dishonestly makes a false representation to make gain</w:t>
      </w:r>
      <w:r w:rsidR="00A85695" w:rsidRPr="00836968">
        <w:t>.</w:t>
      </w:r>
    </w:p>
    <w:p w:rsidR="00FF727A" w:rsidRPr="00836968" w:rsidRDefault="00B40B1F" w:rsidP="00836968">
      <w:pPr>
        <w:pStyle w:val="ListParagraph"/>
        <w:numPr>
          <w:ilvl w:val="2"/>
          <w:numId w:val="2"/>
        </w:numPr>
        <w:tabs>
          <w:tab w:val="left" w:pos="1619"/>
        </w:tabs>
        <w:spacing w:before="0"/>
        <w:ind w:right="255"/>
        <w:jc w:val="left"/>
      </w:pPr>
      <w:r w:rsidRPr="00836968">
        <w:t>Fraud</w:t>
      </w:r>
      <w:r w:rsidRPr="00836968">
        <w:rPr>
          <w:spacing w:val="-9"/>
        </w:rPr>
        <w:t xml:space="preserve"> </w:t>
      </w:r>
      <w:r w:rsidRPr="00836968">
        <w:t>by</w:t>
      </w:r>
      <w:r w:rsidRPr="00836968">
        <w:rPr>
          <w:spacing w:val="-10"/>
        </w:rPr>
        <w:t xml:space="preserve"> </w:t>
      </w:r>
      <w:r w:rsidRPr="00836968">
        <w:t>false</w:t>
      </w:r>
      <w:r w:rsidRPr="00836968">
        <w:rPr>
          <w:spacing w:val="-10"/>
        </w:rPr>
        <w:t xml:space="preserve"> </w:t>
      </w:r>
      <w:r w:rsidR="00A85695" w:rsidRPr="00836968">
        <w:t>representation.</w:t>
      </w:r>
    </w:p>
    <w:p w:rsidR="00A85695" w:rsidRPr="00836968" w:rsidRDefault="00B40B1F" w:rsidP="00836968">
      <w:pPr>
        <w:pStyle w:val="ListParagraph"/>
        <w:numPr>
          <w:ilvl w:val="2"/>
          <w:numId w:val="2"/>
        </w:numPr>
        <w:tabs>
          <w:tab w:val="left" w:pos="1619"/>
        </w:tabs>
        <w:spacing w:before="0"/>
        <w:ind w:right="257"/>
        <w:jc w:val="left"/>
      </w:pPr>
      <w:r w:rsidRPr="00836968">
        <w:t xml:space="preserve">Fraud by </w:t>
      </w:r>
      <w:r w:rsidR="00A85695" w:rsidRPr="00836968">
        <w:t>failing to disclose information.</w:t>
      </w:r>
    </w:p>
    <w:p w:rsidR="009D657B" w:rsidRPr="00836968" w:rsidRDefault="00A85695" w:rsidP="00836968">
      <w:pPr>
        <w:pStyle w:val="ListParagraph"/>
        <w:numPr>
          <w:ilvl w:val="2"/>
          <w:numId w:val="2"/>
        </w:numPr>
        <w:tabs>
          <w:tab w:val="left" w:pos="1619"/>
        </w:tabs>
        <w:spacing w:before="0"/>
        <w:ind w:right="257"/>
        <w:jc w:val="left"/>
      </w:pPr>
      <w:r w:rsidRPr="00836968">
        <w:t>Fraud by abuse of position.</w:t>
      </w:r>
    </w:p>
    <w:p w:rsidR="009D657B" w:rsidRPr="00836968" w:rsidRDefault="009D657B" w:rsidP="00836968">
      <w:pPr>
        <w:tabs>
          <w:tab w:val="left" w:pos="1619"/>
        </w:tabs>
        <w:ind w:left="919" w:right="257"/>
      </w:pPr>
    </w:p>
    <w:p w:rsidR="00273CB7" w:rsidRPr="00836968" w:rsidRDefault="0034683E" w:rsidP="00836968">
      <w:pPr>
        <w:pStyle w:val="ListParagraph"/>
        <w:numPr>
          <w:ilvl w:val="0"/>
          <w:numId w:val="7"/>
        </w:numPr>
        <w:tabs>
          <w:tab w:val="left" w:pos="1619"/>
        </w:tabs>
        <w:ind w:right="257"/>
        <w:jc w:val="left"/>
      </w:pPr>
      <w:r w:rsidRPr="00836968">
        <w:t>Have</w:t>
      </w:r>
      <w:r w:rsidR="00B40B1F" w:rsidRPr="00836968">
        <w:t xml:space="preserve"> a rigorous audit process which monitors compliance with regulations and undertakes</w:t>
      </w:r>
      <w:r w:rsidR="00B40B1F" w:rsidRPr="00836968">
        <w:rPr>
          <w:spacing w:val="-6"/>
        </w:rPr>
        <w:t xml:space="preserve"> </w:t>
      </w:r>
      <w:r w:rsidR="00B40B1F" w:rsidRPr="00836968">
        <w:t>a</w:t>
      </w:r>
      <w:r w:rsidR="00B40B1F" w:rsidRPr="00836968">
        <w:rPr>
          <w:spacing w:val="-7"/>
        </w:rPr>
        <w:t xml:space="preserve"> </w:t>
      </w:r>
      <w:r w:rsidR="00B40B1F" w:rsidRPr="00836968">
        <w:t>rolling</w:t>
      </w:r>
      <w:r w:rsidR="00B40B1F" w:rsidRPr="00836968">
        <w:rPr>
          <w:spacing w:val="-10"/>
        </w:rPr>
        <w:t xml:space="preserve"> </w:t>
      </w:r>
      <w:r w:rsidR="00B40B1F" w:rsidRPr="00836968">
        <w:t>programme</w:t>
      </w:r>
      <w:r w:rsidR="00B40B1F" w:rsidRPr="00836968">
        <w:rPr>
          <w:spacing w:val="-7"/>
        </w:rPr>
        <w:t xml:space="preserve"> </w:t>
      </w:r>
      <w:r w:rsidR="00B40B1F" w:rsidRPr="00836968">
        <w:t>of</w:t>
      </w:r>
      <w:r w:rsidR="00B40B1F" w:rsidRPr="00836968">
        <w:rPr>
          <w:spacing w:val="-6"/>
        </w:rPr>
        <w:t xml:space="preserve"> </w:t>
      </w:r>
      <w:r w:rsidR="00B40B1F" w:rsidRPr="00836968">
        <w:t>checks</w:t>
      </w:r>
      <w:r w:rsidR="00B40B1F" w:rsidRPr="00836968">
        <w:rPr>
          <w:spacing w:val="-8"/>
        </w:rPr>
        <w:t xml:space="preserve"> </w:t>
      </w:r>
      <w:r w:rsidR="00B40B1F" w:rsidRPr="00836968">
        <w:t>to</w:t>
      </w:r>
      <w:r w:rsidR="00B40B1F" w:rsidRPr="00836968">
        <w:rPr>
          <w:spacing w:val="-7"/>
        </w:rPr>
        <w:t xml:space="preserve"> </w:t>
      </w:r>
      <w:r w:rsidR="00B40B1F" w:rsidRPr="00836968">
        <w:t>detect,</w:t>
      </w:r>
      <w:r w:rsidR="00B40B1F" w:rsidRPr="00836968">
        <w:rPr>
          <w:spacing w:val="-7"/>
        </w:rPr>
        <w:t xml:space="preserve"> </w:t>
      </w:r>
      <w:r w:rsidR="00B40B1F" w:rsidRPr="00836968">
        <w:t>deter</w:t>
      </w:r>
      <w:r w:rsidR="00B40B1F" w:rsidRPr="00836968">
        <w:rPr>
          <w:spacing w:val="-7"/>
        </w:rPr>
        <w:t xml:space="preserve"> </w:t>
      </w:r>
      <w:r w:rsidR="00B40B1F" w:rsidRPr="00836968">
        <w:t>and</w:t>
      </w:r>
      <w:r w:rsidR="00B40B1F" w:rsidRPr="00836968">
        <w:rPr>
          <w:spacing w:val="-6"/>
        </w:rPr>
        <w:t xml:space="preserve"> </w:t>
      </w:r>
      <w:r w:rsidR="00B40B1F" w:rsidRPr="00836968">
        <w:t>prevent</w:t>
      </w:r>
      <w:r w:rsidR="00B40B1F" w:rsidRPr="00836968">
        <w:rPr>
          <w:spacing w:val="-6"/>
        </w:rPr>
        <w:t xml:space="preserve"> </w:t>
      </w:r>
      <w:r w:rsidR="00B40B1F" w:rsidRPr="00836968">
        <w:t>fraud</w:t>
      </w:r>
      <w:r w:rsidR="00B40B1F" w:rsidRPr="00836968">
        <w:rPr>
          <w:spacing w:val="-6"/>
        </w:rPr>
        <w:t xml:space="preserve"> </w:t>
      </w:r>
      <w:r w:rsidR="00B40B1F" w:rsidRPr="00836968">
        <w:t>and</w:t>
      </w:r>
      <w:r w:rsidR="00B40B1F" w:rsidRPr="00836968">
        <w:rPr>
          <w:spacing w:val="-6"/>
        </w:rPr>
        <w:t xml:space="preserve"> </w:t>
      </w:r>
      <w:r w:rsidR="009D657B" w:rsidRPr="00836968">
        <w:t>corruption.</w:t>
      </w:r>
    </w:p>
    <w:p w:rsidR="00273CB7" w:rsidRPr="00836968" w:rsidRDefault="0034683E" w:rsidP="00836968">
      <w:pPr>
        <w:pStyle w:val="ListParagraph"/>
        <w:numPr>
          <w:ilvl w:val="0"/>
          <w:numId w:val="7"/>
        </w:numPr>
        <w:tabs>
          <w:tab w:val="left" w:pos="1619"/>
        </w:tabs>
        <w:ind w:right="257"/>
        <w:jc w:val="left"/>
      </w:pPr>
      <w:r w:rsidRPr="00836968">
        <w:t xml:space="preserve">Ensure </w:t>
      </w:r>
      <w:r w:rsidR="00273CB7" w:rsidRPr="00836968">
        <w:t>Individuals must not communicate with any member of the press, media or another third party about a suspected fraud as this may seriously damage the investigation and any subsequent actions to be taken.</w:t>
      </w:r>
    </w:p>
    <w:p w:rsidR="00273CB7" w:rsidRPr="00836968" w:rsidRDefault="0034683E" w:rsidP="00836968">
      <w:pPr>
        <w:pStyle w:val="ListParagraph"/>
        <w:numPr>
          <w:ilvl w:val="0"/>
          <w:numId w:val="7"/>
        </w:numPr>
        <w:tabs>
          <w:tab w:val="left" w:pos="1619"/>
        </w:tabs>
        <w:ind w:right="257"/>
        <w:jc w:val="left"/>
      </w:pPr>
      <w:r w:rsidRPr="00836968">
        <w:t>R</w:t>
      </w:r>
      <w:r w:rsidR="00273CB7" w:rsidRPr="00836968">
        <w:t xml:space="preserve">equire suspected irregularities to be referred to the </w:t>
      </w:r>
      <w:r w:rsidR="00E44769" w:rsidRPr="00E44769">
        <w:t>Vice Principal Finance &amp; Corporate Services</w:t>
      </w:r>
      <w:r w:rsidR="00273CB7" w:rsidRPr="00836968">
        <w:t>. All reported irregularities will be thoroughly investigated. Please refer to procedures for the outlined process.</w:t>
      </w:r>
    </w:p>
    <w:p w:rsidR="00273CB7" w:rsidRPr="00836968" w:rsidRDefault="0034683E" w:rsidP="00836968">
      <w:pPr>
        <w:pStyle w:val="ListParagraph"/>
        <w:numPr>
          <w:ilvl w:val="0"/>
          <w:numId w:val="7"/>
        </w:numPr>
        <w:tabs>
          <w:tab w:val="left" w:pos="921"/>
        </w:tabs>
        <w:ind w:right="258"/>
        <w:jc w:val="left"/>
      </w:pPr>
      <w:r w:rsidRPr="00836968">
        <w:t>E</w:t>
      </w:r>
      <w:r w:rsidR="00273CB7" w:rsidRPr="00836968">
        <w:t>ncourage employees to report any concerns, without fear of being penalised. Normally, employees should raise such concerns with their line managers, who have a responsibility to investigate and keep their Directors fully informed. Other routes are available and employees are free to discuss the matter with any of the</w:t>
      </w:r>
      <w:r w:rsidR="00273CB7" w:rsidRPr="00836968">
        <w:rPr>
          <w:spacing w:val="-32"/>
        </w:rPr>
        <w:t xml:space="preserve"> </w:t>
      </w:r>
      <w:r w:rsidR="00273CB7" w:rsidRPr="00836968">
        <w:t>following:</w:t>
      </w:r>
    </w:p>
    <w:p w:rsidR="00273CB7" w:rsidRPr="00836968" w:rsidRDefault="00273CB7" w:rsidP="00836968">
      <w:pPr>
        <w:pStyle w:val="BodyText"/>
        <w:tabs>
          <w:tab w:val="left" w:pos="921"/>
        </w:tabs>
        <w:spacing w:before="161"/>
        <w:ind w:right="5556"/>
        <w:jc w:val="left"/>
        <w:rPr>
          <w:sz w:val="22"/>
          <w:szCs w:val="22"/>
        </w:rPr>
      </w:pPr>
      <w:r w:rsidRPr="00836968">
        <w:rPr>
          <w:sz w:val="22"/>
          <w:szCs w:val="22"/>
        </w:rPr>
        <w:t xml:space="preserve">             </w:t>
      </w:r>
      <w:r w:rsidR="00836968">
        <w:rPr>
          <w:sz w:val="22"/>
          <w:szCs w:val="22"/>
        </w:rPr>
        <w:tab/>
      </w:r>
      <w:r w:rsidRPr="00836968">
        <w:rPr>
          <w:sz w:val="22"/>
          <w:szCs w:val="22"/>
        </w:rPr>
        <w:t>Head of Business Area</w:t>
      </w:r>
      <w:r w:rsidRPr="00836968">
        <w:rPr>
          <w:sz w:val="22"/>
          <w:szCs w:val="22"/>
        </w:rPr>
        <w:br/>
        <w:t xml:space="preserve">        </w:t>
      </w:r>
      <w:r w:rsidR="0034683E" w:rsidRPr="00836968">
        <w:rPr>
          <w:sz w:val="22"/>
          <w:szCs w:val="22"/>
        </w:rPr>
        <w:t xml:space="preserve">     </w:t>
      </w:r>
      <w:r w:rsidR="00836968">
        <w:rPr>
          <w:sz w:val="22"/>
          <w:szCs w:val="22"/>
        </w:rPr>
        <w:tab/>
      </w:r>
      <w:r w:rsidR="0034683E" w:rsidRPr="00836968">
        <w:rPr>
          <w:sz w:val="22"/>
          <w:szCs w:val="22"/>
        </w:rPr>
        <w:t>Director of People Services</w:t>
      </w:r>
    </w:p>
    <w:p w:rsidR="00273CB7" w:rsidRDefault="00273CB7" w:rsidP="00836968">
      <w:pPr>
        <w:pStyle w:val="BodyText"/>
        <w:tabs>
          <w:tab w:val="left" w:pos="921"/>
        </w:tabs>
        <w:ind w:right="3999"/>
        <w:jc w:val="left"/>
        <w:rPr>
          <w:sz w:val="22"/>
          <w:szCs w:val="22"/>
        </w:rPr>
      </w:pPr>
      <w:r w:rsidRPr="00836968">
        <w:rPr>
          <w:sz w:val="22"/>
          <w:szCs w:val="22"/>
        </w:rPr>
        <w:t xml:space="preserve">             </w:t>
      </w:r>
      <w:r w:rsidR="00836968">
        <w:rPr>
          <w:sz w:val="22"/>
          <w:szCs w:val="22"/>
        </w:rPr>
        <w:tab/>
      </w:r>
      <w:bookmarkStart w:id="0" w:name="_GoBack"/>
      <w:bookmarkEnd w:id="0"/>
      <w:r w:rsidRPr="000A0FB6">
        <w:rPr>
          <w:sz w:val="22"/>
          <w:szCs w:val="22"/>
        </w:rPr>
        <w:t>Director of Finance and Proc</w:t>
      </w:r>
      <w:r w:rsidR="00CD4220" w:rsidRPr="000A0FB6">
        <w:rPr>
          <w:sz w:val="22"/>
          <w:szCs w:val="22"/>
        </w:rPr>
        <w:t>urement</w:t>
      </w:r>
      <w:r w:rsidR="00CD4220" w:rsidRPr="00836968">
        <w:rPr>
          <w:sz w:val="22"/>
          <w:szCs w:val="22"/>
        </w:rPr>
        <w:t xml:space="preserve">     </w:t>
      </w:r>
      <w:r w:rsidR="00CD4220" w:rsidRPr="00836968">
        <w:rPr>
          <w:sz w:val="22"/>
          <w:szCs w:val="22"/>
        </w:rPr>
        <w:br/>
        <w:t xml:space="preserve">             </w:t>
      </w:r>
      <w:r w:rsidR="00836968">
        <w:rPr>
          <w:sz w:val="22"/>
          <w:szCs w:val="22"/>
        </w:rPr>
        <w:tab/>
      </w:r>
      <w:r w:rsidR="00E44769" w:rsidRPr="00E44769">
        <w:rPr>
          <w:sz w:val="22"/>
          <w:szCs w:val="22"/>
        </w:rPr>
        <w:t>Vice Principal Finance &amp; Corporate Services</w:t>
      </w:r>
    </w:p>
    <w:p w:rsidR="0058094F" w:rsidRPr="00836968" w:rsidRDefault="0058094F" w:rsidP="00836968">
      <w:pPr>
        <w:pStyle w:val="BodyText"/>
        <w:tabs>
          <w:tab w:val="left" w:pos="921"/>
        </w:tabs>
        <w:ind w:right="3999"/>
        <w:jc w:val="left"/>
        <w:rPr>
          <w:sz w:val="22"/>
          <w:szCs w:val="22"/>
        </w:rPr>
      </w:pPr>
      <w:r>
        <w:rPr>
          <w:sz w:val="22"/>
          <w:szCs w:val="22"/>
        </w:rPr>
        <w:tab/>
        <w:t>Chair of Audit Committee (via the Clerk to the Corporation)</w:t>
      </w:r>
    </w:p>
    <w:p w:rsidR="00273CB7" w:rsidRPr="00836968" w:rsidRDefault="00273CB7" w:rsidP="00836968">
      <w:pPr>
        <w:pStyle w:val="ListParagraph"/>
        <w:tabs>
          <w:tab w:val="left" w:pos="1619"/>
        </w:tabs>
        <w:ind w:left="919" w:right="257" w:firstLine="0"/>
        <w:jc w:val="left"/>
      </w:pPr>
    </w:p>
    <w:p w:rsidR="00853779" w:rsidRPr="00836968" w:rsidRDefault="00853779" w:rsidP="00836968">
      <w:pPr>
        <w:pStyle w:val="ListParagraph"/>
        <w:tabs>
          <w:tab w:val="left" w:pos="1619"/>
        </w:tabs>
        <w:ind w:left="919" w:right="257" w:firstLine="0"/>
        <w:jc w:val="left"/>
      </w:pPr>
    </w:p>
    <w:p w:rsidR="0034683E" w:rsidRDefault="0034683E" w:rsidP="00273CB7">
      <w:pPr>
        <w:pStyle w:val="ListParagraph"/>
        <w:tabs>
          <w:tab w:val="left" w:pos="1619"/>
        </w:tabs>
        <w:ind w:left="919" w:right="257" w:firstLine="0"/>
        <w:rPr>
          <w:sz w:val="24"/>
        </w:rPr>
      </w:pPr>
    </w:p>
    <w:p w:rsidR="00853779" w:rsidRDefault="00853779" w:rsidP="00273CB7">
      <w:pPr>
        <w:pStyle w:val="ListParagraph"/>
        <w:tabs>
          <w:tab w:val="left" w:pos="1619"/>
        </w:tabs>
        <w:ind w:left="919" w:right="257" w:firstLine="0"/>
        <w:rPr>
          <w:sz w:val="24"/>
        </w:rPr>
      </w:pPr>
    </w:p>
    <w:p w:rsidR="00836968" w:rsidRDefault="00836968" w:rsidP="00273CB7">
      <w:pPr>
        <w:pStyle w:val="ListParagraph"/>
        <w:tabs>
          <w:tab w:val="left" w:pos="1619"/>
        </w:tabs>
        <w:ind w:left="919" w:right="257" w:firstLine="0"/>
        <w:rPr>
          <w:sz w:val="24"/>
        </w:rPr>
      </w:pPr>
    </w:p>
    <w:p w:rsidR="00836968" w:rsidRPr="00273CB7" w:rsidRDefault="00836968" w:rsidP="00273CB7">
      <w:pPr>
        <w:pStyle w:val="ListParagraph"/>
        <w:tabs>
          <w:tab w:val="left" w:pos="1619"/>
        </w:tabs>
        <w:ind w:left="919" w:right="257" w:firstLine="0"/>
        <w:rPr>
          <w:sz w:val="24"/>
        </w:rPr>
      </w:pPr>
    </w:p>
    <w:p w:rsidR="009D657B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/>
          <w:bCs/>
          <w:sz w:val="28"/>
          <w:szCs w:val="28"/>
        </w:rPr>
        <w:t>Linked policies</w:t>
      </w:r>
    </w:p>
    <w:p w:rsidR="00853779" w:rsidRDefault="00853779" w:rsidP="00836968">
      <w:pPr>
        <w:ind w:right="257"/>
        <w:rPr>
          <w:b/>
          <w:bCs/>
          <w:sz w:val="28"/>
          <w:szCs w:val="28"/>
        </w:rPr>
      </w:pPr>
    </w:p>
    <w:p w:rsidR="00853779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Anti-Bribery Policy</w:t>
      </w:r>
    </w:p>
    <w:p w:rsidR="009A584F" w:rsidRPr="00836968" w:rsidRDefault="009A584F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Gifts and Hospitality Policy</w:t>
      </w:r>
    </w:p>
    <w:p w:rsidR="00853779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Procurement Policy</w:t>
      </w:r>
    </w:p>
    <w:p w:rsidR="00853779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Business Expenses Travel and Subsistence policy</w:t>
      </w:r>
    </w:p>
    <w:p w:rsidR="007428E1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Financial Regulations</w:t>
      </w:r>
    </w:p>
    <w:p w:rsidR="007428E1" w:rsidRPr="00836968" w:rsidRDefault="007428E1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rFonts w:asciiTheme="minorHAnsi" w:hAnsiTheme="minorHAnsi" w:cstheme="minorHAnsi"/>
        </w:rPr>
        <w:t>Whistleblowing policy and</w:t>
      </w:r>
      <w:r w:rsidRPr="00836968">
        <w:rPr>
          <w:rFonts w:asciiTheme="minorHAnsi" w:hAnsiTheme="minorHAnsi" w:cstheme="minorHAnsi"/>
          <w:spacing w:val="-3"/>
        </w:rPr>
        <w:t xml:space="preserve"> </w:t>
      </w:r>
      <w:r w:rsidRPr="00836968">
        <w:rPr>
          <w:rFonts w:asciiTheme="minorHAnsi" w:hAnsiTheme="minorHAnsi" w:cstheme="minorHAnsi"/>
        </w:rPr>
        <w:t>procedures</w:t>
      </w:r>
    </w:p>
    <w:p w:rsidR="007428E1" w:rsidRPr="00836968" w:rsidRDefault="007428E1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rFonts w:asciiTheme="minorHAnsi" w:hAnsiTheme="minorHAnsi" w:cstheme="minorHAnsi"/>
        </w:rPr>
        <w:t>Rules relating to the Conduct of</w:t>
      </w:r>
      <w:r w:rsidRPr="00836968">
        <w:rPr>
          <w:rFonts w:asciiTheme="minorHAnsi" w:hAnsiTheme="minorHAnsi" w:cstheme="minorHAnsi"/>
          <w:spacing w:val="-6"/>
        </w:rPr>
        <w:t xml:space="preserve"> </w:t>
      </w:r>
      <w:r w:rsidRPr="00836968">
        <w:rPr>
          <w:rFonts w:asciiTheme="minorHAnsi" w:hAnsiTheme="minorHAnsi" w:cstheme="minorHAnsi"/>
        </w:rPr>
        <w:t>Staff</w:t>
      </w:r>
    </w:p>
    <w:p w:rsidR="007428E1" w:rsidRPr="00836968" w:rsidRDefault="007428E1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rFonts w:asciiTheme="minorHAnsi" w:hAnsiTheme="minorHAnsi" w:cstheme="minorHAnsi"/>
        </w:rPr>
        <w:t>Declaration of</w:t>
      </w:r>
      <w:r w:rsidRPr="00836968">
        <w:rPr>
          <w:rFonts w:asciiTheme="minorHAnsi" w:hAnsiTheme="minorHAnsi" w:cstheme="minorHAnsi"/>
          <w:spacing w:val="-2"/>
        </w:rPr>
        <w:t xml:space="preserve"> </w:t>
      </w:r>
      <w:r w:rsidRPr="00836968">
        <w:rPr>
          <w:rFonts w:asciiTheme="minorHAnsi" w:hAnsiTheme="minorHAnsi" w:cstheme="minorHAnsi"/>
        </w:rPr>
        <w:t>Interests</w:t>
      </w:r>
    </w:p>
    <w:p w:rsidR="007428E1" w:rsidRPr="007428E1" w:rsidRDefault="007428E1" w:rsidP="00836968">
      <w:pPr>
        <w:ind w:right="257"/>
        <w:rPr>
          <w:b/>
          <w:bCs/>
          <w:sz w:val="28"/>
          <w:szCs w:val="28"/>
        </w:rPr>
      </w:pPr>
    </w:p>
    <w:p w:rsidR="00853779" w:rsidRDefault="00853779" w:rsidP="00836968">
      <w:pPr>
        <w:ind w:right="257"/>
        <w:rPr>
          <w:b/>
          <w:bCs/>
          <w:sz w:val="28"/>
          <w:szCs w:val="28"/>
        </w:rPr>
      </w:pPr>
    </w:p>
    <w:p w:rsidR="00853779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/>
          <w:bCs/>
          <w:sz w:val="28"/>
          <w:szCs w:val="28"/>
        </w:rPr>
        <w:t>Linked procedures</w:t>
      </w:r>
    </w:p>
    <w:p w:rsidR="00853779" w:rsidRPr="00836968" w:rsidRDefault="00853779" w:rsidP="00836968">
      <w:pPr>
        <w:ind w:right="257"/>
        <w:rPr>
          <w:b/>
          <w:bCs/>
        </w:rPr>
      </w:pPr>
    </w:p>
    <w:p w:rsidR="00853779" w:rsidRPr="00836968" w:rsidRDefault="00853779" w:rsidP="00836968">
      <w:pPr>
        <w:ind w:left="360" w:right="257"/>
        <w:rPr>
          <w:b/>
          <w:bCs/>
          <w:sz w:val="28"/>
          <w:szCs w:val="28"/>
        </w:rPr>
      </w:pPr>
      <w:r w:rsidRPr="00836968">
        <w:rPr>
          <w:bCs/>
        </w:rPr>
        <w:t>Anti-Fraud procedures</w:t>
      </w:r>
    </w:p>
    <w:p w:rsidR="00853779" w:rsidRPr="00853779" w:rsidRDefault="00853779" w:rsidP="00853779">
      <w:pPr>
        <w:tabs>
          <w:tab w:val="left" w:pos="1619"/>
        </w:tabs>
        <w:ind w:right="257"/>
        <w:rPr>
          <w:b/>
          <w:bCs/>
          <w:sz w:val="28"/>
          <w:szCs w:val="28"/>
        </w:rPr>
      </w:pPr>
    </w:p>
    <w:p w:rsidR="009D657B" w:rsidRDefault="009D657B" w:rsidP="009D657B">
      <w:pPr>
        <w:tabs>
          <w:tab w:val="left" w:pos="1619"/>
        </w:tabs>
        <w:ind w:left="559" w:right="257"/>
        <w:rPr>
          <w:b/>
          <w:bCs/>
          <w:sz w:val="28"/>
          <w:szCs w:val="28"/>
        </w:rPr>
      </w:pPr>
    </w:p>
    <w:sectPr w:rsidR="009D657B" w:rsidSect="00F81F8A">
      <w:footerReference w:type="default" r:id="rId9"/>
      <w:pgSz w:w="11910" w:h="16840"/>
      <w:pgMar w:top="1380" w:right="820" w:bottom="920" w:left="88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2DD" w:rsidRDefault="001512DD">
      <w:r>
        <w:separator/>
      </w:r>
    </w:p>
  </w:endnote>
  <w:endnote w:type="continuationSeparator" w:id="0">
    <w:p w:rsidR="001512DD" w:rsidRDefault="00151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37" w:rsidRDefault="00794A37" w:rsidP="00794A37">
    <w:pPr>
      <w:pStyle w:val="Footer"/>
      <w:tabs>
        <w:tab w:val="clear" w:pos="4513"/>
        <w:tab w:val="clear" w:pos="9026"/>
        <w:tab w:val="left" w:pos="0"/>
        <w:tab w:val="right" w:pos="8789"/>
        <w:tab w:val="right" w:pos="10206"/>
      </w:tabs>
    </w:pPr>
    <w:r>
      <w:t>Bradford College</w:t>
    </w:r>
    <w:r>
      <w:tab/>
      <w:t>Anti-Fraud Policy</w:t>
    </w:r>
    <w:r>
      <w:tab/>
    </w:r>
    <w:sdt>
      <w:sdtPr>
        <w:id w:val="128059881"/>
        <w:docPartObj>
          <w:docPartGallery w:val="Page Numbers (Bottom of Page)"/>
          <w:docPartUnique/>
        </w:docPartObj>
      </w:sdtPr>
      <w:sdtEndPr/>
      <w:sdtContent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sdtContent>
    </w:sdt>
  </w:p>
  <w:p w:rsidR="00FF727A" w:rsidRDefault="00FF727A">
    <w:pPr>
      <w:pStyle w:val="BodyText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2DD" w:rsidRDefault="001512DD">
      <w:r>
        <w:separator/>
      </w:r>
    </w:p>
  </w:footnote>
  <w:footnote w:type="continuationSeparator" w:id="0">
    <w:p w:rsidR="001512DD" w:rsidRDefault="00151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26F9E"/>
    <w:multiLevelType w:val="hybridMultilevel"/>
    <w:tmpl w:val="6680A3BC"/>
    <w:lvl w:ilvl="0" w:tplc="08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" w15:restartNumberingAfterBreak="0">
    <w:nsid w:val="23AA6049"/>
    <w:multiLevelType w:val="hybridMultilevel"/>
    <w:tmpl w:val="3A0C6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F42AC"/>
    <w:multiLevelType w:val="hybridMultilevel"/>
    <w:tmpl w:val="14347270"/>
    <w:lvl w:ilvl="0" w:tplc="08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2F575BFC"/>
    <w:multiLevelType w:val="hybridMultilevel"/>
    <w:tmpl w:val="15E205AE"/>
    <w:lvl w:ilvl="0" w:tplc="08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4" w15:restartNumberingAfterBreak="0">
    <w:nsid w:val="353A3870"/>
    <w:multiLevelType w:val="multilevel"/>
    <w:tmpl w:val="38464F50"/>
    <w:lvl w:ilvl="0">
      <w:start w:val="1"/>
      <w:numFmt w:val="decimal"/>
      <w:lvlText w:val="%1."/>
      <w:lvlJc w:val="left"/>
      <w:pPr>
        <w:ind w:left="920" w:hanging="72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920" w:hanging="721"/>
        <w:jc w:val="left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en-GB" w:eastAsia="en-GB" w:bidi="en-GB"/>
      </w:rPr>
    </w:lvl>
    <w:lvl w:ilvl="2">
      <w:numFmt w:val="bullet"/>
      <w:lvlText w:val=""/>
      <w:lvlJc w:val="left"/>
      <w:pPr>
        <w:ind w:left="1333" w:hanging="413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3310" w:hanging="41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295" w:hanging="41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280" w:hanging="41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65" w:hanging="41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250" w:hanging="41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36" w:hanging="413"/>
      </w:pPr>
      <w:rPr>
        <w:rFonts w:hint="default"/>
        <w:lang w:val="en-GB" w:eastAsia="en-GB" w:bidi="en-GB"/>
      </w:rPr>
    </w:lvl>
  </w:abstractNum>
  <w:abstractNum w:abstractNumId="5" w15:restartNumberingAfterBreak="0">
    <w:nsid w:val="49CA0FE8"/>
    <w:multiLevelType w:val="hybridMultilevel"/>
    <w:tmpl w:val="CB3C6F68"/>
    <w:lvl w:ilvl="0" w:tplc="84620162">
      <w:numFmt w:val="bullet"/>
      <w:lvlText w:val="•"/>
      <w:lvlJc w:val="left"/>
      <w:pPr>
        <w:ind w:left="483" w:hanging="284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GB" w:eastAsia="en-GB" w:bidi="en-GB"/>
      </w:rPr>
    </w:lvl>
    <w:lvl w:ilvl="1" w:tplc="49887CB4">
      <w:numFmt w:val="bullet"/>
      <w:lvlText w:val="•"/>
      <w:lvlJc w:val="left"/>
      <w:pPr>
        <w:ind w:left="1452" w:hanging="284"/>
      </w:pPr>
      <w:rPr>
        <w:rFonts w:hint="default"/>
        <w:lang w:val="en-GB" w:eastAsia="en-GB" w:bidi="en-GB"/>
      </w:rPr>
    </w:lvl>
    <w:lvl w:ilvl="2" w:tplc="95EE66AC">
      <w:numFmt w:val="bullet"/>
      <w:lvlText w:val="•"/>
      <w:lvlJc w:val="left"/>
      <w:pPr>
        <w:ind w:left="2425" w:hanging="284"/>
      </w:pPr>
      <w:rPr>
        <w:rFonts w:hint="default"/>
        <w:lang w:val="en-GB" w:eastAsia="en-GB" w:bidi="en-GB"/>
      </w:rPr>
    </w:lvl>
    <w:lvl w:ilvl="3" w:tplc="332EEE00">
      <w:numFmt w:val="bullet"/>
      <w:lvlText w:val="•"/>
      <w:lvlJc w:val="left"/>
      <w:pPr>
        <w:ind w:left="3397" w:hanging="284"/>
      </w:pPr>
      <w:rPr>
        <w:rFonts w:hint="default"/>
        <w:lang w:val="en-GB" w:eastAsia="en-GB" w:bidi="en-GB"/>
      </w:rPr>
    </w:lvl>
    <w:lvl w:ilvl="4" w:tplc="3C1E9B38">
      <w:numFmt w:val="bullet"/>
      <w:lvlText w:val="•"/>
      <w:lvlJc w:val="left"/>
      <w:pPr>
        <w:ind w:left="4370" w:hanging="284"/>
      </w:pPr>
      <w:rPr>
        <w:rFonts w:hint="default"/>
        <w:lang w:val="en-GB" w:eastAsia="en-GB" w:bidi="en-GB"/>
      </w:rPr>
    </w:lvl>
    <w:lvl w:ilvl="5" w:tplc="38209EF8">
      <w:numFmt w:val="bullet"/>
      <w:lvlText w:val="•"/>
      <w:lvlJc w:val="left"/>
      <w:pPr>
        <w:ind w:left="5343" w:hanging="284"/>
      </w:pPr>
      <w:rPr>
        <w:rFonts w:hint="default"/>
        <w:lang w:val="en-GB" w:eastAsia="en-GB" w:bidi="en-GB"/>
      </w:rPr>
    </w:lvl>
    <w:lvl w:ilvl="6" w:tplc="FA76124E">
      <w:numFmt w:val="bullet"/>
      <w:lvlText w:val="•"/>
      <w:lvlJc w:val="left"/>
      <w:pPr>
        <w:ind w:left="6315" w:hanging="284"/>
      </w:pPr>
      <w:rPr>
        <w:rFonts w:hint="default"/>
        <w:lang w:val="en-GB" w:eastAsia="en-GB" w:bidi="en-GB"/>
      </w:rPr>
    </w:lvl>
    <w:lvl w:ilvl="7" w:tplc="98AC88B8">
      <w:numFmt w:val="bullet"/>
      <w:lvlText w:val="•"/>
      <w:lvlJc w:val="left"/>
      <w:pPr>
        <w:ind w:left="7288" w:hanging="284"/>
      </w:pPr>
      <w:rPr>
        <w:rFonts w:hint="default"/>
        <w:lang w:val="en-GB" w:eastAsia="en-GB" w:bidi="en-GB"/>
      </w:rPr>
    </w:lvl>
    <w:lvl w:ilvl="8" w:tplc="98127ABC">
      <w:numFmt w:val="bullet"/>
      <w:lvlText w:val="•"/>
      <w:lvlJc w:val="left"/>
      <w:pPr>
        <w:ind w:left="8261" w:hanging="284"/>
      </w:pPr>
      <w:rPr>
        <w:rFonts w:hint="default"/>
        <w:lang w:val="en-GB" w:eastAsia="en-GB" w:bidi="en-GB"/>
      </w:rPr>
    </w:lvl>
  </w:abstractNum>
  <w:abstractNum w:abstractNumId="6" w15:restartNumberingAfterBreak="0">
    <w:nsid w:val="6F990DEA"/>
    <w:multiLevelType w:val="hybridMultilevel"/>
    <w:tmpl w:val="D30CF826"/>
    <w:lvl w:ilvl="0" w:tplc="08090001">
      <w:start w:val="1"/>
      <w:numFmt w:val="bullet"/>
      <w:lvlText w:val=""/>
      <w:lvlJc w:val="left"/>
      <w:pPr>
        <w:ind w:left="12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7" w15:restartNumberingAfterBreak="0">
    <w:nsid w:val="70BF0E3A"/>
    <w:multiLevelType w:val="multilevel"/>
    <w:tmpl w:val="0220DB9E"/>
    <w:lvl w:ilvl="0">
      <w:start w:val="1"/>
      <w:numFmt w:val="bullet"/>
      <w:lvlText w:val=""/>
      <w:lvlJc w:val="left"/>
      <w:pPr>
        <w:ind w:left="920" w:hanging="721"/>
        <w:jc w:val="left"/>
      </w:pPr>
      <w:rPr>
        <w:rFonts w:ascii="Symbol" w:hAnsi="Symbol" w:hint="default"/>
        <w:b/>
        <w:bCs/>
        <w:w w:val="100"/>
        <w:sz w:val="28"/>
        <w:szCs w:val="28"/>
        <w:lang w:val="en-GB" w:eastAsia="en-GB" w:bidi="en-GB"/>
      </w:rPr>
    </w:lvl>
    <w:lvl w:ilvl="1">
      <w:start w:val="1"/>
      <w:numFmt w:val="bullet"/>
      <w:lvlText w:val=""/>
      <w:lvlJc w:val="left"/>
      <w:pPr>
        <w:ind w:left="920" w:hanging="721"/>
        <w:jc w:val="left"/>
      </w:pPr>
      <w:rPr>
        <w:rFonts w:ascii="Symbol" w:hAnsi="Symbol" w:hint="default"/>
        <w:spacing w:val="-3"/>
        <w:w w:val="100"/>
        <w:sz w:val="24"/>
        <w:szCs w:val="24"/>
        <w:lang w:val="en-GB" w:eastAsia="en-GB" w:bidi="en-GB"/>
      </w:rPr>
    </w:lvl>
    <w:lvl w:ilvl="2">
      <w:numFmt w:val="bullet"/>
      <w:lvlText w:val=""/>
      <w:lvlJc w:val="left"/>
      <w:pPr>
        <w:ind w:left="1618" w:hanging="699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2693" w:hanging="699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766" w:hanging="699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839" w:hanging="699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913" w:hanging="699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986" w:hanging="699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059" w:hanging="699"/>
      </w:pPr>
      <w:rPr>
        <w:rFonts w:hint="default"/>
        <w:lang w:val="en-GB" w:eastAsia="en-GB" w:bidi="en-GB"/>
      </w:rPr>
    </w:lvl>
  </w:abstractNum>
  <w:abstractNum w:abstractNumId="8" w15:restartNumberingAfterBreak="0">
    <w:nsid w:val="746D3FBD"/>
    <w:multiLevelType w:val="hybridMultilevel"/>
    <w:tmpl w:val="EFC4F02A"/>
    <w:lvl w:ilvl="0" w:tplc="3992FB5E">
      <w:numFmt w:val="bullet"/>
      <w:lvlText w:val="●"/>
      <w:lvlJc w:val="left"/>
      <w:pPr>
        <w:ind w:left="766" w:hanging="567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GB" w:eastAsia="en-GB" w:bidi="en-GB"/>
      </w:rPr>
    </w:lvl>
    <w:lvl w:ilvl="1" w:tplc="070EF334">
      <w:numFmt w:val="bullet"/>
      <w:lvlText w:val="•"/>
      <w:lvlJc w:val="left"/>
      <w:pPr>
        <w:ind w:left="1704" w:hanging="567"/>
      </w:pPr>
      <w:rPr>
        <w:rFonts w:hint="default"/>
        <w:lang w:val="en-GB" w:eastAsia="en-GB" w:bidi="en-GB"/>
      </w:rPr>
    </w:lvl>
    <w:lvl w:ilvl="2" w:tplc="BA40CB2C">
      <w:numFmt w:val="bullet"/>
      <w:lvlText w:val="•"/>
      <w:lvlJc w:val="left"/>
      <w:pPr>
        <w:ind w:left="2649" w:hanging="567"/>
      </w:pPr>
      <w:rPr>
        <w:rFonts w:hint="default"/>
        <w:lang w:val="en-GB" w:eastAsia="en-GB" w:bidi="en-GB"/>
      </w:rPr>
    </w:lvl>
    <w:lvl w:ilvl="3" w:tplc="E3E0C0D0">
      <w:numFmt w:val="bullet"/>
      <w:lvlText w:val="•"/>
      <w:lvlJc w:val="left"/>
      <w:pPr>
        <w:ind w:left="3593" w:hanging="567"/>
      </w:pPr>
      <w:rPr>
        <w:rFonts w:hint="default"/>
        <w:lang w:val="en-GB" w:eastAsia="en-GB" w:bidi="en-GB"/>
      </w:rPr>
    </w:lvl>
    <w:lvl w:ilvl="4" w:tplc="A5E8406A">
      <w:numFmt w:val="bullet"/>
      <w:lvlText w:val="•"/>
      <w:lvlJc w:val="left"/>
      <w:pPr>
        <w:ind w:left="4538" w:hanging="567"/>
      </w:pPr>
      <w:rPr>
        <w:rFonts w:hint="default"/>
        <w:lang w:val="en-GB" w:eastAsia="en-GB" w:bidi="en-GB"/>
      </w:rPr>
    </w:lvl>
    <w:lvl w:ilvl="5" w:tplc="810E935C">
      <w:numFmt w:val="bullet"/>
      <w:lvlText w:val="•"/>
      <w:lvlJc w:val="left"/>
      <w:pPr>
        <w:ind w:left="5483" w:hanging="567"/>
      </w:pPr>
      <w:rPr>
        <w:rFonts w:hint="default"/>
        <w:lang w:val="en-GB" w:eastAsia="en-GB" w:bidi="en-GB"/>
      </w:rPr>
    </w:lvl>
    <w:lvl w:ilvl="6" w:tplc="CB562334">
      <w:numFmt w:val="bullet"/>
      <w:lvlText w:val="•"/>
      <w:lvlJc w:val="left"/>
      <w:pPr>
        <w:ind w:left="6427" w:hanging="567"/>
      </w:pPr>
      <w:rPr>
        <w:rFonts w:hint="default"/>
        <w:lang w:val="en-GB" w:eastAsia="en-GB" w:bidi="en-GB"/>
      </w:rPr>
    </w:lvl>
    <w:lvl w:ilvl="7" w:tplc="FFBC6FC8">
      <w:numFmt w:val="bullet"/>
      <w:lvlText w:val="•"/>
      <w:lvlJc w:val="left"/>
      <w:pPr>
        <w:ind w:left="7372" w:hanging="567"/>
      </w:pPr>
      <w:rPr>
        <w:rFonts w:hint="default"/>
        <w:lang w:val="en-GB" w:eastAsia="en-GB" w:bidi="en-GB"/>
      </w:rPr>
    </w:lvl>
    <w:lvl w:ilvl="8" w:tplc="ED845EDE">
      <w:numFmt w:val="bullet"/>
      <w:lvlText w:val="•"/>
      <w:lvlJc w:val="left"/>
      <w:pPr>
        <w:ind w:left="8317" w:hanging="567"/>
      </w:pPr>
      <w:rPr>
        <w:rFonts w:hint="default"/>
        <w:lang w:val="en-GB" w:eastAsia="en-GB" w:bidi="en-GB"/>
      </w:rPr>
    </w:lvl>
  </w:abstractNum>
  <w:abstractNum w:abstractNumId="9" w15:restartNumberingAfterBreak="0">
    <w:nsid w:val="74F8138C"/>
    <w:multiLevelType w:val="hybridMultilevel"/>
    <w:tmpl w:val="1D0CC648"/>
    <w:lvl w:ilvl="0" w:tplc="5034388E">
      <w:numFmt w:val="bullet"/>
      <w:lvlText w:val=""/>
      <w:lvlJc w:val="left"/>
      <w:pPr>
        <w:ind w:left="766" w:hanging="567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2F682DD8">
      <w:numFmt w:val="bullet"/>
      <w:lvlText w:val="•"/>
      <w:lvlJc w:val="left"/>
      <w:pPr>
        <w:ind w:left="1704" w:hanging="567"/>
      </w:pPr>
      <w:rPr>
        <w:rFonts w:hint="default"/>
        <w:lang w:val="en-GB" w:eastAsia="en-GB" w:bidi="en-GB"/>
      </w:rPr>
    </w:lvl>
    <w:lvl w:ilvl="2" w:tplc="146A948E">
      <w:numFmt w:val="bullet"/>
      <w:lvlText w:val="•"/>
      <w:lvlJc w:val="left"/>
      <w:pPr>
        <w:ind w:left="2649" w:hanging="567"/>
      </w:pPr>
      <w:rPr>
        <w:rFonts w:hint="default"/>
        <w:lang w:val="en-GB" w:eastAsia="en-GB" w:bidi="en-GB"/>
      </w:rPr>
    </w:lvl>
    <w:lvl w:ilvl="3" w:tplc="B1582FA0">
      <w:numFmt w:val="bullet"/>
      <w:lvlText w:val="•"/>
      <w:lvlJc w:val="left"/>
      <w:pPr>
        <w:ind w:left="3593" w:hanging="567"/>
      </w:pPr>
      <w:rPr>
        <w:rFonts w:hint="default"/>
        <w:lang w:val="en-GB" w:eastAsia="en-GB" w:bidi="en-GB"/>
      </w:rPr>
    </w:lvl>
    <w:lvl w:ilvl="4" w:tplc="60D403AC">
      <w:numFmt w:val="bullet"/>
      <w:lvlText w:val="•"/>
      <w:lvlJc w:val="left"/>
      <w:pPr>
        <w:ind w:left="4538" w:hanging="567"/>
      </w:pPr>
      <w:rPr>
        <w:rFonts w:hint="default"/>
        <w:lang w:val="en-GB" w:eastAsia="en-GB" w:bidi="en-GB"/>
      </w:rPr>
    </w:lvl>
    <w:lvl w:ilvl="5" w:tplc="1F6CD4D0">
      <w:numFmt w:val="bullet"/>
      <w:lvlText w:val="•"/>
      <w:lvlJc w:val="left"/>
      <w:pPr>
        <w:ind w:left="5483" w:hanging="567"/>
      </w:pPr>
      <w:rPr>
        <w:rFonts w:hint="default"/>
        <w:lang w:val="en-GB" w:eastAsia="en-GB" w:bidi="en-GB"/>
      </w:rPr>
    </w:lvl>
    <w:lvl w:ilvl="6" w:tplc="EA542EAA">
      <w:numFmt w:val="bullet"/>
      <w:lvlText w:val="•"/>
      <w:lvlJc w:val="left"/>
      <w:pPr>
        <w:ind w:left="6427" w:hanging="567"/>
      </w:pPr>
      <w:rPr>
        <w:rFonts w:hint="default"/>
        <w:lang w:val="en-GB" w:eastAsia="en-GB" w:bidi="en-GB"/>
      </w:rPr>
    </w:lvl>
    <w:lvl w:ilvl="7" w:tplc="9B9C5A30">
      <w:numFmt w:val="bullet"/>
      <w:lvlText w:val="•"/>
      <w:lvlJc w:val="left"/>
      <w:pPr>
        <w:ind w:left="7372" w:hanging="567"/>
      </w:pPr>
      <w:rPr>
        <w:rFonts w:hint="default"/>
        <w:lang w:val="en-GB" w:eastAsia="en-GB" w:bidi="en-GB"/>
      </w:rPr>
    </w:lvl>
    <w:lvl w:ilvl="8" w:tplc="71789B06">
      <w:numFmt w:val="bullet"/>
      <w:lvlText w:val="•"/>
      <w:lvlJc w:val="left"/>
      <w:pPr>
        <w:ind w:left="8317" w:hanging="567"/>
      </w:pPr>
      <w:rPr>
        <w:rFonts w:hint="default"/>
        <w:lang w:val="en-GB" w:eastAsia="en-GB" w:bidi="en-GB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27A"/>
    <w:rsid w:val="0002600E"/>
    <w:rsid w:val="00054DAC"/>
    <w:rsid w:val="000A0FB6"/>
    <w:rsid w:val="000B0E0F"/>
    <w:rsid w:val="000F2FB9"/>
    <w:rsid w:val="001512DD"/>
    <w:rsid w:val="001518C8"/>
    <w:rsid w:val="00186F0C"/>
    <w:rsid w:val="00215C91"/>
    <w:rsid w:val="00267C19"/>
    <w:rsid w:val="00273CB7"/>
    <w:rsid w:val="0028505B"/>
    <w:rsid w:val="002D1E0B"/>
    <w:rsid w:val="00302861"/>
    <w:rsid w:val="00303BF8"/>
    <w:rsid w:val="0034683E"/>
    <w:rsid w:val="003A1F34"/>
    <w:rsid w:val="003C5B7C"/>
    <w:rsid w:val="00423053"/>
    <w:rsid w:val="0046597E"/>
    <w:rsid w:val="00496DA3"/>
    <w:rsid w:val="00554FFF"/>
    <w:rsid w:val="0058094F"/>
    <w:rsid w:val="00683283"/>
    <w:rsid w:val="007428E1"/>
    <w:rsid w:val="00781618"/>
    <w:rsid w:val="00794A37"/>
    <w:rsid w:val="007970DE"/>
    <w:rsid w:val="00836968"/>
    <w:rsid w:val="00853779"/>
    <w:rsid w:val="00865085"/>
    <w:rsid w:val="009A584F"/>
    <w:rsid w:val="009D657B"/>
    <w:rsid w:val="009F10C5"/>
    <w:rsid w:val="00A85695"/>
    <w:rsid w:val="00AF2644"/>
    <w:rsid w:val="00B221FD"/>
    <w:rsid w:val="00B40B1F"/>
    <w:rsid w:val="00B86111"/>
    <w:rsid w:val="00BA31B3"/>
    <w:rsid w:val="00BB4D83"/>
    <w:rsid w:val="00CD4220"/>
    <w:rsid w:val="00D14EB6"/>
    <w:rsid w:val="00D3232E"/>
    <w:rsid w:val="00D377F7"/>
    <w:rsid w:val="00D52461"/>
    <w:rsid w:val="00DC3B06"/>
    <w:rsid w:val="00E07FFE"/>
    <w:rsid w:val="00E44769"/>
    <w:rsid w:val="00E91243"/>
    <w:rsid w:val="00F81F8A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5BCC5EFD-50A4-476F-8FED-AA63609B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61"/>
      <w:ind w:left="920" w:hanging="72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8"/>
      <w:ind w:left="2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0"/>
      <w:ind w:left="920" w:hanging="72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08"/>
    </w:pPr>
  </w:style>
  <w:style w:type="character" w:styleId="Hyperlink">
    <w:name w:val="Hyperlink"/>
    <w:basedOn w:val="DefaultParagraphFont"/>
    <w:uiPriority w:val="99"/>
    <w:semiHidden/>
    <w:unhideWhenUsed/>
    <w:rsid w:val="00D5246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0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0C5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F10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0C5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College</Company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Gatenby</dc:creator>
  <cp:lastModifiedBy>Sarah McKenzie</cp:lastModifiedBy>
  <cp:revision>12</cp:revision>
  <dcterms:created xsi:type="dcterms:W3CDTF">2021-07-07T15:30:00Z</dcterms:created>
  <dcterms:modified xsi:type="dcterms:W3CDTF">2022-08-18T16:37:00Z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2020-04-22T00:00:00Z</vt:filetime>
  </property>
</Properties>
</file>